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D59D24" w14:textId="6325239D" w:rsidR="00DD3EE0" w:rsidRDefault="00933D62">
      <w:r>
        <w:t xml:space="preserve">“Fredrick used to say there </w:t>
      </w:r>
      <w:proofErr w:type="spellStart"/>
      <w:r>
        <w:t>si</w:t>
      </w:r>
      <w:proofErr w:type="spellEnd"/>
      <w:r>
        <w:t xml:space="preserve"> no such thing as free will and that every person’s pathway is predetermined…”</w:t>
      </w:r>
    </w:p>
    <w:p w14:paraId="22D42969" w14:textId="53083F30" w:rsidR="00933D62" w:rsidRDefault="00933D62">
      <w:r>
        <w:t>How does Doerr comment on the role of fate in the novel?</w:t>
      </w:r>
    </w:p>
    <w:p w14:paraId="7E6CEEDF" w14:textId="3414EA6E" w:rsidR="00933D62" w:rsidRDefault="00933D62"/>
    <w:p w14:paraId="21725CE6" w14:textId="7F78FCE6" w:rsidR="00933D62" w:rsidRDefault="00933D62">
      <w:r>
        <w:t xml:space="preserve">Presenting a unique </w:t>
      </w:r>
      <w:r w:rsidR="00CF7C54">
        <w:t>perspective</w:t>
      </w:r>
      <w:r>
        <w:t xml:space="preserve"> of ‘fate’, An</w:t>
      </w:r>
      <w:r w:rsidR="00CF7C54">
        <w:t xml:space="preserve">thony </w:t>
      </w:r>
      <w:proofErr w:type="spellStart"/>
      <w:r w:rsidR="00CF7C54">
        <w:t>Doerr’s</w:t>
      </w:r>
      <w:proofErr w:type="spellEnd"/>
      <w:r w:rsidR="00CF7C54">
        <w:t xml:space="preserve"> - ‘All the Light We Cannot See’, elucidates the idea that everyone’s fate is ‘sealed’ and especially highlights the fact that to evade one’s fate, they must face serious consequences. Set against devasting backdrop of war</w:t>
      </w:r>
      <w:r w:rsidR="00391518">
        <w:t xml:space="preserve"> and </w:t>
      </w:r>
      <w:r w:rsidR="00BD5390">
        <w:t>Nazi</w:t>
      </w:r>
      <w:r w:rsidR="00391518">
        <w:t xml:space="preserve"> regime</w:t>
      </w:r>
      <w:r w:rsidR="00CF7C54">
        <w:t>, Doerr reveals that free will is</w:t>
      </w:r>
      <w:r w:rsidR="00391518">
        <w:t xml:space="preserve"> stripped from individuals and are manipulated by the societal values. However, Doerr also demonstrates through characters such as Werner,</w:t>
      </w:r>
      <w:r w:rsidR="00BD5390">
        <w:t xml:space="preserve"> that there is a slight opportunity in an individual’s life which allows them to choose their own fate, however Doerr later reveals the problems associated in doing so. </w:t>
      </w:r>
    </w:p>
    <w:p w14:paraId="1D6CC4E0" w14:textId="70C9855C" w:rsidR="00391518" w:rsidRDefault="00391518"/>
    <w:p w14:paraId="7E0E1F44" w14:textId="6942C22B" w:rsidR="00391518" w:rsidRDefault="00391518">
      <w:r>
        <w:t xml:space="preserve">Upon the commencement of the war within the novel, Doerr revels how individuals will eventually lose control over their lives, in terms of their freedom to act and are instilled with expectations </w:t>
      </w:r>
      <w:r w:rsidR="008C6E5D">
        <w:t>based on their gender, age and social class, thereby sealing their fate. Through the gradual build-up of Marie-Laure’s character, Doerr presents how physical qualities such as blindness may immediately cause individuals to lose their independence</w:t>
      </w:r>
      <w:r w:rsidR="00BD5390">
        <w:t xml:space="preserve"> or at the minimum, limit their abilities. Doerr demonstrates this through Marie-Laure, who constantly requires the help of her father or people around her to guide her through the neighbourhood. </w:t>
      </w:r>
    </w:p>
    <w:sectPr w:rsidR="00391518" w:rsidSect="00DB5A9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unga">
    <w:panose1 w:val="020B0502040204020203"/>
    <w:charset w:val="00"/>
    <w:family w:val="swiss"/>
    <w:pitch w:val="variable"/>
    <w:sig w:usb0="004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D62"/>
    <w:rsid w:val="002D4390"/>
    <w:rsid w:val="00391518"/>
    <w:rsid w:val="008C6E5D"/>
    <w:rsid w:val="00914DB9"/>
    <w:rsid w:val="00933D62"/>
    <w:rsid w:val="00BD5390"/>
    <w:rsid w:val="00CF7C54"/>
    <w:rsid w:val="00DB5A97"/>
    <w:rsid w:val="00DD3EE0"/>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decimalSymbol w:val="."/>
  <w:listSeparator w:val=","/>
  <w14:docId w14:val="64E61641"/>
  <w15:chartTrackingRefBased/>
  <w15:docId w15:val="{3882A5C8-2FF0-5640-A720-77A179BE6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215</Words>
  <Characters>1229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2020-05-13T02:18:00Z</dcterms:created>
  <dcterms:modified xsi:type="dcterms:W3CDTF">2020-05-13T02:44:00Z</dcterms:modified>
</cp:coreProperties>
</file>