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8134D" w14:textId="0E72A1D0" w:rsidR="007C4C2A" w:rsidRPr="003B03B8" w:rsidRDefault="007C4C2A" w:rsidP="007C4C2A">
      <w:pPr>
        <w:spacing w:after="0"/>
        <w:rPr>
          <w:b/>
          <w:sz w:val="32"/>
          <w:szCs w:val="32"/>
        </w:rPr>
      </w:pPr>
      <w:bookmarkStart w:id="0" w:name="_GoBack"/>
      <w:bookmarkEnd w:id="0"/>
      <w:r>
        <w:rPr>
          <w:noProof/>
          <w:lang w:eastAsia="en-AU"/>
        </w:rPr>
        <w:drawing>
          <wp:anchor distT="0" distB="0" distL="114300" distR="114300" simplePos="0" relativeHeight="251659264" behindDoc="1" locked="0" layoutInCell="1" allowOverlap="1" wp14:anchorId="032F9745" wp14:editId="342D6BF0">
            <wp:simplePos x="0" y="0"/>
            <wp:positionH relativeFrom="column">
              <wp:posOffset>295275</wp:posOffset>
            </wp:positionH>
            <wp:positionV relativeFrom="paragraph">
              <wp:posOffset>2540</wp:posOffset>
            </wp:positionV>
            <wp:extent cx="914400" cy="904875"/>
            <wp:effectExtent l="0" t="0" r="0" b="9525"/>
            <wp:wrapTight wrapText="bothSides">
              <wp:wrapPolygon edited="0">
                <wp:start x="0" y="0"/>
                <wp:lineTo x="0" y="21373"/>
                <wp:lineTo x="21150" y="21373"/>
                <wp:lineTo x="21150" y="0"/>
                <wp:lineTo x="0" y="0"/>
              </wp:wrapPolygon>
            </wp:wrapTight>
            <wp:docPr id="1" name="Picture 1" descr="D:\Users\wi\Downloads\Lyndale Crest POS 300dpi (2).jpg"/>
            <wp:cNvGraphicFramePr/>
            <a:graphic xmlns:a="http://schemas.openxmlformats.org/drawingml/2006/main">
              <a:graphicData uri="http://schemas.openxmlformats.org/drawingml/2006/picture">
                <pic:pic xmlns:pic="http://schemas.openxmlformats.org/drawingml/2006/picture">
                  <pic:nvPicPr>
                    <pic:cNvPr id="1" name="Picture 1" descr="D:\Users\wi\Downloads\Lyndale Crest POS 300dpi (2).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03B8">
        <w:rPr>
          <w:b/>
          <w:sz w:val="32"/>
          <w:szCs w:val="32"/>
        </w:rPr>
        <w:t xml:space="preserve">Common Assessment Task, </w:t>
      </w:r>
      <w:r>
        <w:rPr>
          <w:b/>
          <w:sz w:val="32"/>
          <w:szCs w:val="32"/>
        </w:rPr>
        <w:t xml:space="preserve">Learning Sequence </w:t>
      </w:r>
      <w:r w:rsidRPr="003B03B8">
        <w:rPr>
          <w:b/>
          <w:sz w:val="32"/>
          <w:szCs w:val="32"/>
        </w:rPr>
        <w:t>20</w:t>
      </w:r>
      <w:r w:rsidR="002049D6">
        <w:rPr>
          <w:b/>
          <w:sz w:val="32"/>
          <w:szCs w:val="32"/>
        </w:rPr>
        <w:t>17</w:t>
      </w:r>
    </w:p>
    <w:p w14:paraId="487932FC" w14:textId="77777777" w:rsidR="007C4C2A" w:rsidRPr="003B03B8" w:rsidRDefault="007C4C2A" w:rsidP="007C4C2A">
      <w:pPr>
        <w:spacing w:before="240" w:after="0"/>
        <w:rPr>
          <w:b/>
        </w:rPr>
      </w:pPr>
      <w:r w:rsidRPr="003B03B8">
        <w:rPr>
          <w:b/>
        </w:rPr>
        <w:t>Subject:</w:t>
      </w:r>
      <w:r>
        <w:rPr>
          <w:b/>
        </w:rPr>
        <w:t xml:space="preserve"> HISTORY (HUMANITIES)</w:t>
      </w:r>
    </w:p>
    <w:p w14:paraId="6D12ACA4" w14:textId="0075F509" w:rsidR="007C4C2A" w:rsidRDefault="007C4C2A" w:rsidP="007C4C2A">
      <w:pPr>
        <w:spacing w:before="240"/>
        <w:rPr>
          <w:b/>
        </w:rPr>
      </w:pPr>
      <w:r w:rsidRPr="003B03B8">
        <w:rPr>
          <w:b/>
        </w:rPr>
        <w:t>Year Level:</w:t>
      </w:r>
      <w:r>
        <w:rPr>
          <w:b/>
        </w:rPr>
        <w:t xml:space="preserve"> YEAR 9</w:t>
      </w:r>
    </w:p>
    <w:tbl>
      <w:tblPr>
        <w:tblStyle w:val="TableGrid"/>
        <w:tblW w:w="10632" w:type="dxa"/>
        <w:tblInd w:w="-5" w:type="dxa"/>
        <w:tblLook w:val="04A0" w:firstRow="1" w:lastRow="0" w:firstColumn="1" w:lastColumn="0" w:noHBand="0" w:noVBand="1"/>
      </w:tblPr>
      <w:tblGrid>
        <w:gridCol w:w="10632"/>
      </w:tblGrid>
      <w:tr w:rsidR="007C4C2A" w14:paraId="53A29142" w14:textId="77777777" w:rsidTr="00E00B21">
        <w:tc>
          <w:tcPr>
            <w:tcW w:w="10632" w:type="dxa"/>
          </w:tcPr>
          <w:p w14:paraId="2F0450F5" w14:textId="77777777" w:rsidR="007C4C2A" w:rsidRDefault="007C4C2A" w:rsidP="007C4C2A">
            <w:pPr>
              <w:spacing w:before="240" w:after="0"/>
              <w:ind w:right="-1297"/>
              <w:rPr>
                <w:b/>
              </w:rPr>
            </w:pPr>
            <w:r w:rsidRPr="001118AC">
              <w:rPr>
                <w:b/>
                <w:sz w:val="28"/>
              </w:rPr>
              <w:t>Student Name:</w:t>
            </w:r>
          </w:p>
        </w:tc>
      </w:tr>
      <w:tr w:rsidR="007C4C2A" w14:paraId="0428E76B" w14:textId="77777777" w:rsidTr="00E00B21">
        <w:tc>
          <w:tcPr>
            <w:tcW w:w="10632" w:type="dxa"/>
          </w:tcPr>
          <w:p w14:paraId="31364536" w14:textId="77777777" w:rsidR="007C4C2A" w:rsidRPr="0085367A" w:rsidRDefault="007C4C2A" w:rsidP="007C4C2A">
            <w:pPr>
              <w:spacing w:after="0"/>
            </w:pPr>
            <w:r w:rsidRPr="0085367A">
              <w:t>This COMMON ASSESSMENT TASK will be used to measure your achievement against the skills and understandings that we studied during this learning sequence.</w:t>
            </w:r>
          </w:p>
          <w:p w14:paraId="3B218A4B" w14:textId="328ED1BF" w:rsidR="007C4C2A" w:rsidRPr="0085367A" w:rsidRDefault="007C4C2A" w:rsidP="007C4C2A">
            <w:pPr>
              <w:spacing w:after="0"/>
            </w:pPr>
            <w:r w:rsidRPr="0085367A">
              <w:t xml:space="preserve">You are required to complete each part of this assessment, and finish within the </w:t>
            </w:r>
            <w:r w:rsidR="00311903">
              <w:rPr>
                <w:b/>
              </w:rPr>
              <w:t>5</w:t>
            </w:r>
            <w:r w:rsidRPr="007C4C2A">
              <w:rPr>
                <w:b/>
              </w:rPr>
              <w:t xml:space="preserve"> periods allocated</w:t>
            </w:r>
            <w:r w:rsidRPr="007C4C2A">
              <w:t>.</w:t>
            </w:r>
            <w:r w:rsidRPr="0085367A">
              <w:t xml:space="preserve"> </w:t>
            </w:r>
          </w:p>
          <w:p w14:paraId="28C01D37" w14:textId="77777777" w:rsidR="007C4C2A" w:rsidRDefault="007C4C2A" w:rsidP="007C4C2A">
            <w:pPr>
              <w:spacing w:after="0"/>
            </w:pPr>
            <w:r w:rsidRPr="0085367A">
              <w:t>You need to work through</w:t>
            </w:r>
            <w:r>
              <w:t xml:space="preserve"> the assessment from beginning to end,</w:t>
            </w:r>
            <w:r w:rsidRPr="0085367A">
              <w:t xml:space="preserve"> using the scaffolds and instructions included within each</w:t>
            </w:r>
            <w:r>
              <w:t xml:space="preserve"> part of the</w:t>
            </w:r>
            <w:r w:rsidRPr="0085367A">
              <w:t xml:space="preserve"> task.</w:t>
            </w:r>
          </w:p>
          <w:p w14:paraId="06A57653" w14:textId="77777777" w:rsidR="007C4C2A" w:rsidRPr="0085367A" w:rsidRDefault="007C4C2A" w:rsidP="007C4C2A">
            <w:pPr>
              <w:spacing w:after="0"/>
            </w:pPr>
            <w:r>
              <w:t>U</w:t>
            </w:r>
            <w:r w:rsidRPr="0085367A">
              <w:t>se your rubric</w:t>
            </w:r>
            <w:r>
              <w:t xml:space="preserve"> and feedback from your teacher</w:t>
            </w:r>
            <w:r w:rsidRPr="0085367A">
              <w:t xml:space="preserve"> to guide you</w:t>
            </w:r>
            <w:r>
              <w:t xml:space="preserve"> from one part of the assessment to the next. Make sure you</w:t>
            </w:r>
            <w:r w:rsidRPr="0085367A">
              <w:t xml:space="preserve"> evaluate the accuracy and success </w:t>
            </w:r>
            <w:r>
              <w:t>of each part before moving on to the next</w:t>
            </w:r>
            <w:r w:rsidRPr="0085367A">
              <w:t xml:space="preserve">. After you complete your own checking, you need to show your teacher who will advise you if your work is at the expected level. </w:t>
            </w:r>
          </w:p>
          <w:p w14:paraId="178EDA07" w14:textId="77777777" w:rsidR="007C4C2A" w:rsidRPr="0085367A" w:rsidRDefault="007C4C2A" w:rsidP="007C4C2A">
            <w:pPr>
              <w:spacing w:after="0"/>
            </w:pPr>
            <w:r w:rsidRPr="0085367A">
              <w:t xml:space="preserve">This is an independent task but you may ask questions to clarify the requirements of the task. Remember that your teacher will NOT do the work for you; he/she will help you with the thinking you need to employ to complete the work. </w:t>
            </w:r>
          </w:p>
          <w:p w14:paraId="15B8BAB7" w14:textId="77777777" w:rsidR="007C4C2A" w:rsidRPr="0085367A" w:rsidRDefault="007C4C2A" w:rsidP="007C4C2A">
            <w:pPr>
              <w:spacing w:after="0" w:line="240" w:lineRule="auto"/>
            </w:pPr>
            <w:r w:rsidRPr="0085367A">
              <w:t xml:space="preserve">Remember to organise your time appropriately so you can complete as much of the assessment task as possible in the time given. </w:t>
            </w:r>
          </w:p>
          <w:p w14:paraId="4CAFB1CC" w14:textId="77777777" w:rsidR="001118AC" w:rsidRPr="001118AC" w:rsidRDefault="001118AC" w:rsidP="001118AC">
            <w:pPr>
              <w:spacing w:after="0" w:line="240" w:lineRule="auto"/>
              <w:rPr>
                <w:sz w:val="10"/>
              </w:rPr>
            </w:pPr>
          </w:p>
          <w:p w14:paraId="24B4BEEB" w14:textId="77777777" w:rsidR="007C4C2A" w:rsidRPr="007C4C2A" w:rsidRDefault="007C4C2A" w:rsidP="001118AC">
            <w:pPr>
              <w:spacing w:before="240" w:after="0" w:line="240" w:lineRule="auto"/>
            </w:pPr>
            <w:r w:rsidRPr="007C4C2A">
              <w:t>You are permitted to use the following resources during the Common Assessment Task:</w:t>
            </w:r>
          </w:p>
          <w:p w14:paraId="450CF425" w14:textId="77777777" w:rsidR="007C4C2A" w:rsidRPr="007C4C2A" w:rsidRDefault="007C4C2A" w:rsidP="007C4C2A">
            <w:pPr>
              <w:pStyle w:val="ListParagraph"/>
              <w:numPr>
                <w:ilvl w:val="0"/>
                <w:numId w:val="6"/>
              </w:numPr>
              <w:spacing w:after="0" w:line="240" w:lineRule="auto"/>
              <w:rPr>
                <w:sz w:val="20"/>
              </w:rPr>
            </w:pPr>
            <w:r w:rsidRPr="007C4C2A">
              <w:rPr>
                <w:sz w:val="20"/>
              </w:rPr>
              <w:t>LAPTOP</w:t>
            </w:r>
          </w:p>
          <w:p w14:paraId="1CFF00D1" w14:textId="0FD4D983" w:rsidR="007C4C2A" w:rsidRPr="007C4C2A" w:rsidRDefault="00856D64" w:rsidP="007C4C2A">
            <w:pPr>
              <w:pStyle w:val="ListParagraph"/>
              <w:numPr>
                <w:ilvl w:val="0"/>
                <w:numId w:val="6"/>
              </w:numPr>
              <w:spacing w:after="0" w:line="240" w:lineRule="auto"/>
              <w:rPr>
                <w:sz w:val="20"/>
              </w:rPr>
            </w:pPr>
            <w:r>
              <w:rPr>
                <w:sz w:val="20"/>
              </w:rPr>
              <w:t xml:space="preserve">TEACHER PROVIDED </w:t>
            </w:r>
            <w:r w:rsidR="007C4C2A" w:rsidRPr="007C4C2A">
              <w:rPr>
                <w:sz w:val="20"/>
              </w:rPr>
              <w:t>RESOURCES</w:t>
            </w:r>
          </w:p>
          <w:p w14:paraId="28FF8C32" w14:textId="1E677A9F" w:rsidR="007C4C2A" w:rsidRPr="007C4C2A" w:rsidRDefault="00856D64" w:rsidP="007C4C2A">
            <w:pPr>
              <w:pStyle w:val="ListParagraph"/>
              <w:numPr>
                <w:ilvl w:val="0"/>
                <w:numId w:val="6"/>
              </w:numPr>
              <w:spacing w:after="0" w:line="240" w:lineRule="auto"/>
              <w:rPr>
                <w:sz w:val="20"/>
              </w:rPr>
            </w:pPr>
            <w:r>
              <w:rPr>
                <w:sz w:val="20"/>
              </w:rPr>
              <w:t>CLASSWORK</w:t>
            </w:r>
          </w:p>
          <w:p w14:paraId="2214E43C" w14:textId="77777777" w:rsidR="007C4C2A" w:rsidRPr="007C4C2A" w:rsidRDefault="007C4C2A" w:rsidP="001118AC">
            <w:pPr>
              <w:spacing w:before="240" w:after="0"/>
            </w:pPr>
            <w:r w:rsidRPr="007C4C2A">
              <w:t>During the Common Assessment Task period, the conditions you will work under will be:</w:t>
            </w:r>
          </w:p>
          <w:p w14:paraId="16849ED3" w14:textId="77777777" w:rsidR="007C4C2A" w:rsidRPr="007C4C2A" w:rsidRDefault="007C4C2A" w:rsidP="007C4C2A">
            <w:pPr>
              <w:pStyle w:val="ListParagraph"/>
              <w:numPr>
                <w:ilvl w:val="0"/>
                <w:numId w:val="7"/>
              </w:numPr>
              <w:spacing w:after="0"/>
              <w:rPr>
                <w:sz w:val="20"/>
              </w:rPr>
            </w:pPr>
            <w:r w:rsidRPr="007C4C2A">
              <w:rPr>
                <w:sz w:val="20"/>
              </w:rPr>
              <w:t>INDIVIDUAL WORK</w:t>
            </w:r>
          </w:p>
          <w:p w14:paraId="78CDD400" w14:textId="77777777" w:rsidR="007C4C2A" w:rsidRPr="007C4C2A" w:rsidRDefault="007C4C2A" w:rsidP="007C4C2A">
            <w:pPr>
              <w:pStyle w:val="ListParagraph"/>
              <w:numPr>
                <w:ilvl w:val="0"/>
                <w:numId w:val="7"/>
              </w:numPr>
              <w:spacing w:after="0"/>
              <w:rPr>
                <w:sz w:val="20"/>
              </w:rPr>
            </w:pPr>
            <w:r w:rsidRPr="007C4C2A">
              <w:rPr>
                <w:sz w:val="20"/>
              </w:rPr>
              <w:t>ALL ASSESSMENT TASKS MUST BE COMPLETED DURING CLASS TIME</w:t>
            </w:r>
          </w:p>
          <w:p w14:paraId="543B5B42" w14:textId="59904940" w:rsidR="007C4C2A" w:rsidRPr="009A69A5" w:rsidRDefault="007C4C2A" w:rsidP="007C4C2A">
            <w:pPr>
              <w:pStyle w:val="ListParagraph"/>
              <w:numPr>
                <w:ilvl w:val="0"/>
                <w:numId w:val="7"/>
              </w:numPr>
              <w:spacing w:after="0"/>
            </w:pPr>
            <w:r w:rsidRPr="007C4C2A">
              <w:rPr>
                <w:sz w:val="20"/>
              </w:rPr>
              <w:t xml:space="preserve">ANY WORK COMPLETED ON AN ELECTRONIC DEVICE MUST BE PRINTED OUT BEFORE </w:t>
            </w:r>
            <w:r w:rsidR="00856D64">
              <w:rPr>
                <w:sz w:val="20"/>
              </w:rPr>
              <w:t xml:space="preserve">THE </w:t>
            </w:r>
            <w:r w:rsidRPr="007C4C2A">
              <w:rPr>
                <w:sz w:val="20"/>
              </w:rPr>
              <w:t>END OF CLASS</w:t>
            </w:r>
            <w:r w:rsidR="00856D64">
              <w:rPr>
                <w:sz w:val="20"/>
              </w:rPr>
              <w:t xml:space="preserve"> OR UPLOADED TO COMPASS</w:t>
            </w:r>
          </w:p>
        </w:tc>
      </w:tr>
    </w:tbl>
    <w:p w14:paraId="3042B1B0" w14:textId="77777777" w:rsidR="007C4C2A" w:rsidRPr="007C4C2A" w:rsidRDefault="007C4C2A" w:rsidP="007C4C2A">
      <w:pPr>
        <w:spacing w:after="0"/>
        <w:rPr>
          <w:b/>
          <w:sz w:val="10"/>
        </w:rPr>
      </w:pPr>
    </w:p>
    <w:tbl>
      <w:tblPr>
        <w:tblStyle w:val="TableGrid"/>
        <w:tblW w:w="0" w:type="auto"/>
        <w:tblLook w:val="04A0" w:firstRow="1" w:lastRow="0" w:firstColumn="1" w:lastColumn="0" w:noHBand="0" w:noVBand="1"/>
      </w:tblPr>
      <w:tblGrid>
        <w:gridCol w:w="2405"/>
        <w:gridCol w:w="8222"/>
      </w:tblGrid>
      <w:tr w:rsidR="007C4C2A" w14:paraId="7A12BBA9" w14:textId="77777777" w:rsidTr="001118AC">
        <w:tc>
          <w:tcPr>
            <w:tcW w:w="10627" w:type="dxa"/>
            <w:gridSpan w:val="2"/>
          </w:tcPr>
          <w:p w14:paraId="09A78129" w14:textId="77777777" w:rsidR="007C4C2A" w:rsidRDefault="007C4C2A" w:rsidP="007C4C2A">
            <w:pPr>
              <w:spacing w:after="0"/>
              <w:rPr>
                <w:b/>
              </w:rPr>
            </w:pPr>
            <w:r w:rsidRPr="006C18D8">
              <w:rPr>
                <w:b/>
              </w:rPr>
              <w:t>Common Assessment Task Overview</w:t>
            </w:r>
          </w:p>
        </w:tc>
      </w:tr>
      <w:tr w:rsidR="007C4C2A" w14:paraId="5A67D66E" w14:textId="77777777" w:rsidTr="009F7616">
        <w:trPr>
          <w:trHeight w:val="277"/>
        </w:trPr>
        <w:tc>
          <w:tcPr>
            <w:tcW w:w="10627" w:type="dxa"/>
            <w:gridSpan w:val="2"/>
          </w:tcPr>
          <w:p w14:paraId="3BB64452" w14:textId="7900765C" w:rsidR="007C4C2A" w:rsidRPr="007D48FF" w:rsidRDefault="00E00B21" w:rsidP="009F7616">
            <w:pPr>
              <w:spacing w:after="0" w:line="240" w:lineRule="auto"/>
            </w:pPr>
            <w:r>
              <w:t>WORLD WAR I</w:t>
            </w:r>
          </w:p>
        </w:tc>
      </w:tr>
      <w:tr w:rsidR="007C4C2A" w14:paraId="4B983680" w14:textId="77777777" w:rsidTr="0070210F">
        <w:trPr>
          <w:trHeight w:val="321"/>
        </w:trPr>
        <w:tc>
          <w:tcPr>
            <w:tcW w:w="2405" w:type="dxa"/>
          </w:tcPr>
          <w:p w14:paraId="5C9A0F3A" w14:textId="3193A10E" w:rsidR="007C4C2A" w:rsidRDefault="0070210F" w:rsidP="001118AC">
            <w:pPr>
              <w:spacing w:after="0"/>
              <w:rPr>
                <w:b/>
              </w:rPr>
            </w:pPr>
            <w:r>
              <w:rPr>
                <w:b/>
              </w:rPr>
              <w:t xml:space="preserve">Preparation </w:t>
            </w:r>
            <w:r w:rsidR="007C4C2A">
              <w:rPr>
                <w:b/>
              </w:rPr>
              <w:t>Task 1:</w:t>
            </w:r>
          </w:p>
        </w:tc>
        <w:tc>
          <w:tcPr>
            <w:tcW w:w="8222" w:type="dxa"/>
          </w:tcPr>
          <w:p w14:paraId="1D471909" w14:textId="158211A0" w:rsidR="007C4C2A" w:rsidRPr="007D48FF" w:rsidRDefault="00645591" w:rsidP="00624366">
            <w:pPr>
              <w:spacing w:after="0" w:line="240" w:lineRule="auto"/>
              <w:rPr>
                <w:highlight w:val="yellow"/>
              </w:rPr>
            </w:pPr>
            <w:r>
              <w:t>Complete R</w:t>
            </w:r>
            <w:r w:rsidR="00856D64">
              <w:t>esearch activity</w:t>
            </w:r>
          </w:p>
        </w:tc>
      </w:tr>
      <w:tr w:rsidR="007C4C2A" w14:paraId="0082E480" w14:textId="77777777" w:rsidTr="0070210F">
        <w:trPr>
          <w:trHeight w:val="173"/>
        </w:trPr>
        <w:tc>
          <w:tcPr>
            <w:tcW w:w="2405" w:type="dxa"/>
          </w:tcPr>
          <w:p w14:paraId="296FAA3D" w14:textId="3701B632" w:rsidR="007C4C2A" w:rsidRDefault="0070210F" w:rsidP="001118AC">
            <w:pPr>
              <w:spacing w:after="0"/>
              <w:rPr>
                <w:b/>
              </w:rPr>
            </w:pPr>
            <w:r>
              <w:rPr>
                <w:b/>
              </w:rPr>
              <w:t xml:space="preserve">Preparation </w:t>
            </w:r>
            <w:r w:rsidR="007C4C2A">
              <w:rPr>
                <w:b/>
              </w:rPr>
              <w:t>Task 2:</w:t>
            </w:r>
          </w:p>
        </w:tc>
        <w:tc>
          <w:tcPr>
            <w:tcW w:w="8222" w:type="dxa"/>
          </w:tcPr>
          <w:p w14:paraId="3BE2A28E" w14:textId="04DD5B86" w:rsidR="007C4C2A" w:rsidRPr="007D48FF" w:rsidRDefault="00D25F36" w:rsidP="00624366">
            <w:pPr>
              <w:spacing w:after="0" w:line="240" w:lineRule="auto"/>
              <w:rPr>
                <w:highlight w:val="yellow"/>
              </w:rPr>
            </w:pPr>
            <w:r>
              <w:t>Essay plan</w:t>
            </w:r>
          </w:p>
        </w:tc>
      </w:tr>
      <w:tr w:rsidR="007C4C2A" w14:paraId="12C87A26" w14:textId="77777777" w:rsidTr="0070210F">
        <w:tc>
          <w:tcPr>
            <w:tcW w:w="2405" w:type="dxa"/>
          </w:tcPr>
          <w:p w14:paraId="3884BDD8" w14:textId="57B7801E" w:rsidR="007C4C2A" w:rsidRDefault="0070210F" w:rsidP="001118AC">
            <w:pPr>
              <w:spacing w:after="0"/>
              <w:rPr>
                <w:b/>
              </w:rPr>
            </w:pPr>
            <w:r>
              <w:rPr>
                <w:b/>
              </w:rPr>
              <w:t xml:space="preserve">CAT </w:t>
            </w:r>
            <w:r w:rsidR="007C4C2A">
              <w:rPr>
                <w:b/>
              </w:rPr>
              <w:t>Task 3:</w:t>
            </w:r>
          </w:p>
        </w:tc>
        <w:tc>
          <w:tcPr>
            <w:tcW w:w="8222" w:type="dxa"/>
          </w:tcPr>
          <w:p w14:paraId="5773DBEA" w14:textId="790A755D" w:rsidR="007C4C2A" w:rsidRPr="007D48FF" w:rsidRDefault="00D25F36" w:rsidP="00624366">
            <w:pPr>
              <w:spacing w:after="0" w:line="240" w:lineRule="auto"/>
              <w:rPr>
                <w:highlight w:val="yellow"/>
              </w:rPr>
            </w:pPr>
            <w:r>
              <w:t>Essay</w:t>
            </w:r>
          </w:p>
        </w:tc>
      </w:tr>
    </w:tbl>
    <w:p w14:paraId="74B68756" w14:textId="77777777" w:rsidR="007C4C2A" w:rsidRPr="007C4C2A" w:rsidRDefault="007C4C2A" w:rsidP="007C4C2A">
      <w:pPr>
        <w:spacing w:after="0"/>
        <w:rPr>
          <w:b/>
          <w:sz w:val="10"/>
        </w:rPr>
      </w:pPr>
    </w:p>
    <w:p w14:paraId="763214D0" w14:textId="77777777" w:rsidR="007C4C2A" w:rsidRDefault="007C4C2A" w:rsidP="007C4C2A">
      <w:pPr>
        <w:spacing w:after="0"/>
        <w:rPr>
          <w:b/>
        </w:rPr>
      </w:pPr>
      <w:r>
        <w:rPr>
          <w:b/>
        </w:rPr>
        <w:t>Student Declaration:</w:t>
      </w:r>
    </w:p>
    <w:tbl>
      <w:tblPr>
        <w:tblStyle w:val="TableGrid"/>
        <w:tblW w:w="0" w:type="auto"/>
        <w:tblLook w:val="04A0" w:firstRow="1" w:lastRow="0" w:firstColumn="1" w:lastColumn="0" w:noHBand="0" w:noVBand="1"/>
      </w:tblPr>
      <w:tblGrid>
        <w:gridCol w:w="1980"/>
        <w:gridCol w:w="8647"/>
      </w:tblGrid>
      <w:tr w:rsidR="007C4C2A" w14:paraId="39297556" w14:textId="77777777" w:rsidTr="001118AC">
        <w:tc>
          <w:tcPr>
            <w:tcW w:w="10627" w:type="dxa"/>
            <w:gridSpan w:val="2"/>
          </w:tcPr>
          <w:p w14:paraId="7A5565A5" w14:textId="77777777" w:rsidR="007C4C2A" w:rsidRPr="0085367A" w:rsidRDefault="007C4C2A" w:rsidP="001118AC">
            <w:pPr>
              <w:spacing w:after="0" w:line="240" w:lineRule="auto"/>
            </w:pPr>
            <w:r w:rsidRPr="0085367A">
              <w:t>I declare that this assessment is my individual work after seeking and receiving feedback from my peers and teacher. I have not copied from another student’s work or from any other source, except where due acknowledgement is made explicit, nor has any part being written or completed for me by another person.</w:t>
            </w:r>
          </w:p>
        </w:tc>
      </w:tr>
      <w:tr w:rsidR="007C4C2A" w14:paraId="0A0140CB" w14:textId="77777777" w:rsidTr="001118AC">
        <w:tc>
          <w:tcPr>
            <w:tcW w:w="1980" w:type="dxa"/>
          </w:tcPr>
          <w:p w14:paraId="06872A9B" w14:textId="77777777" w:rsidR="007C4C2A" w:rsidRDefault="007C4C2A" w:rsidP="001118AC">
            <w:pPr>
              <w:spacing w:after="0"/>
              <w:rPr>
                <w:b/>
              </w:rPr>
            </w:pPr>
            <w:r>
              <w:rPr>
                <w:b/>
              </w:rPr>
              <w:t>Student Name:</w:t>
            </w:r>
          </w:p>
        </w:tc>
        <w:tc>
          <w:tcPr>
            <w:tcW w:w="8647" w:type="dxa"/>
          </w:tcPr>
          <w:p w14:paraId="0A7A1EEE" w14:textId="3A73F02E" w:rsidR="007C4C2A" w:rsidRDefault="00C54FF1" w:rsidP="001118AC">
            <w:pPr>
              <w:spacing w:after="0"/>
              <w:rPr>
                <w:b/>
              </w:rPr>
            </w:pPr>
            <w:r w:rsidRPr="00C54FF1">
              <w:rPr>
                <w:b/>
              </w:rPr>
              <w:t>Vishnu Sivakumar</w:t>
            </w:r>
          </w:p>
        </w:tc>
      </w:tr>
      <w:tr w:rsidR="007C4C2A" w14:paraId="3991E6D9" w14:textId="77777777" w:rsidTr="001118AC">
        <w:tc>
          <w:tcPr>
            <w:tcW w:w="1980" w:type="dxa"/>
          </w:tcPr>
          <w:p w14:paraId="6D1F654A" w14:textId="77777777" w:rsidR="007C4C2A" w:rsidRDefault="007C4C2A" w:rsidP="001118AC">
            <w:pPr>
              <w:spacing w:after="0"/>
              <w:rPr>
                <w:b/>
              </w:rPr>
            </w:pPr>
            <w:r>
              <w:rPr>
                <w:b/>
              </w:rPr>
              <w:t>Student Signature</w:t>
            </w:r>
          </w:p>
        </w:tc>
        <w:tc>
          <w:tcPr>
            <w:tcW w:w="8647" w:type="dxa"/>
          </w:tcPr>
          <w:p w14:paraId="687DB4E7" w14:textId="77777777" w:rsidR="007C4C2A" w:rsidRDefault="007C4C2A" w:rsidP="001118AC">
            <w:pPr>
              <w:spacing w:after="0"/>
              <w:rPr>
                <w:b/>
              </w:rPr>
            </w:pPr>
          </w:p>
        </w:tc>
      </w:tr>
      <w:tr w:rsidR="007C4C2A" w14:paraId="0ABA7467" w14:textId="77777777" w:rsidTr="001118AC">
        <w:tc>
          <w:tcPr>
            <w:tcW w:w="1980" w:type="dxa"/>
          </w:tcPr>
          <w:p w14:paraId="2D51E002" w14:textId="77777777" w:rsidR="007C4C2A" w:rsidRDefault="007C4C2A" w:rsidP="001118AC">
            <w:pPr>
              <w:spacing w:after="0"/>
              <w:rPr>
                <w:b/>
              </w:rPr>
            </w:pPr>
            <w:r>
              <w:rPr>
                <w:b/>
              </w:rPr>
              <w:t>Date:</w:t>
            </w:r>
          </w:p>
        </w:tc>
        <w:tc>
          <w:tcPr>
            <w:tcW w:w="8647" w:type="dxa"/>
          </w:tcPr>
          <w:p w14:paraId="390B8A03" w14:textId="584427A4" w:rsidR="007C4C2A" w:rsidRDefault="00C54FF1" w:rsidP="001118AC">
            <w:pPr>
              <w:spacing w:after="0"/>
              <w:rPr>
                <w:b/>
              </w:rPr>
            </w:pPr>
            <w:r>
              <w:rPr>
                <w:b/>
              </w:rPr>
              <w:t>28/03/17</w:t>
            </w:r>
          </w:p>
        </w:tc>
      </w:tr>
    </w:tbl>
    <w:p w14:paraId="2E1048B2" w14:textId="77777777" w:rsidR="007C4C2A" w:rsidRPr="009F7616" w:rsidRDefault="007C4C2A" w:rsidP="007C4C2A">
      <w:pPr>
        <w:spacing w:after="0"/>
        <w:rPr>
          <w:b/>
          <w:sz w:val="10"/>
        </w:rPr>
      </w:pPr>
    </w:p>
    <w:p w14:paraId="0C5553BA" w14:textId="60329CD3" w:rsidR="001F5A63" w:rsidRPr="001118AC" w:rsidRDefault="007C4C2A" w:rsidP="001118AC">
      <w:pPr>
        <w:rPr>
          <w:b/>
          <w:color w:val="C00000"/>
        </w:rPr>
        <w:sectPr w:rsidR="001F5A63" w:rsidRPr="001118AC" w:rsidSect="007C4C2A">
          <w:headerReference w:type="default" r:id="rId8"/>
          <w:pgSz w:w="12240" w:h="15840"/>
          <w:pgMar w:top="851" w:right="720" w:bottom="720" w:left="720" w:header="425" w:footer="720" w:gutter="0"/>
          <w:cols w:space="709"/>
          <w:docGrid w:linePitch="299"/>
        </w:sectPr>
      </w:pPr>
      <w:r w:rsidRPr="0085367A">
        <w:rPr>
          <w:b/>
          <w:color w:val="C00000"/>
        </w:rPr>
        <w:t>Turn to next page for det</w:t>
      </w:r>
      <w:r w:rsidR="002B5037">
        <w:rPr>
          <w:b/>
          <w:color w:val="C00000"/>
        </w:rPr>
        <w:t xml:space="preserve">ails and scaffolds for each </w:t>
      </w:r>
      <w:r w:rsidR="00A31F31">
        <w:rPr>
          <w:b/>
          <w:color w:val="C00000"/>
        </w:rPr>
        <w:t>task</w:t>
      </w:r>
    </w:p>
    <w:p w14:paraId="0A8E1CA4" w14:textId="15E59C50" w:rsidR="001F5A63" w:rsidRPr="002D4B10" w:rsidRDefault="001F5A63" w:rsidP="005601B8">
      <w:pPr>
        <w:tabs>
          <w:tab w:val="left" w:pos="5485"/>
        </w:tabs>
        <w:jc w:val="center"/>
        <w:rPr>
          <w:rFonts w:ascii="Calibri" w:eastAsia="Calibri" w:hAnsi="Calibri"/>
          <w:b/>
          <w:sz w:val="32"/>
          <w:szCs w:val="32"/>
        </w:rPr>
      </w:pPr>
      <w:r w:rsidRPr="002D4B10">
        <w:rPr>
          <w:rFonts w:ascii="Calibri" w:eastAsia="Calibri" w:hAnsi="Calibri"/>
          <w:b/>
          <w:sz w:val="32"/>
          <w:szCs w:val="32"/>
        </w:rPr>
        <w:lastRenderedPageBreak/>
        <w:t>COMMON ASSESSMENT TASK</w:t>
      </w:r>
      <w:r w:rsidR="007C4C2A" w:rsidRPr="002D4B10">
        <w:rPr>
          <w:rFonts w:ascii="Calibri" w:eastAsia="Calibri" w:hAnsi="Calibri"/>
          <w:b/>
          <w:sz w:val="32"/>
          <w:szCs w:val="32"/>
        </w:rPr>
        <w:t xml:space="preserve"> </w:t>
      </w:r>
      <w:r w:rsidR="002D4B10">
        <w:rPr>
          <w:rFonts w:ascii="Calibri" w:eastAsia="Calibri" w:hAnsi="Calibri"/>
          <w:b/>
          <w:sz w:val="32"/>
          <w:szCs w:val="32"/>
        </w:rPr>
        <w:t>– WW1</w:t>
      </w:r>
    </w:p>
    <w:p w14:paraId="21AA643B" w14:textId="08A20E84" w:rsidR="00540D03" w:rsidRPr="002D4B10" w:rsidRDefault="00540D03" w:rsidP="00540D03">
      <w:pPr>
        <w:pStyle w:val="ListParagraph"/>
        <w:spacing w:after="120" w:line="240" w:lineRule="auto"/>
      </w:pPr>
      <w:r w:rsidRPr="002D4B10">
        <w:t>Students will research primary and secondary sources to identify and collect relevant and accurate information on the social, economic and political consequences of World War One; they will investigate primary and secondary sources and analyse data and information from a variety of primary and secondar</w:t>
      </w:r>
      <w:r w:rsidR="00856D64">
        <w:t>y sources; they will offer a</w:t>
      </w:r>
      <w:r w:rsidRPr="002D4B10">
        <w:t xml:space="preserve"> point of view on the topic based on the evidence collected from their research.</w:t>
      </w:r>
    </w:p>
    <w:p w14:paraId="7ECFF7A3" w14:textId="77777777" w:rsidR="00540D03" w:rsidRDefault="00540D03" w:rsidP="00540D03">
      <w:pPr>
        <w:pStyle w:val="ListParagraph"/>
        <w:spacing w:after="120" w:line="240" w:lineRule="auto"/>
        <w:rPr>
          <w:sz w:val="28"/>
          <w:szCs w:val="28"/>
        </w:rPr>
      </w:pPr>
    </w:p>
    <w:p w14:paraId="2007C702" w14:textId="353C844C" w:rsidR="00645591" w:rsidRDefault="002B5037" w:rsidP="00640AFF">
      <w:pPr>
        <w:spacing w:after="120" w:line="240" w:lineRule="auto"/>
        <w:rPr>
          <w:b/>
        </w:rPr>
      </w:pPr>
      <w:r>
        <w:rPr>
          <w:b/>
          <w:noProof/>
          <w:lang w:eastAsia="en-AU"/>
        </w:rPr>
        <mc:AlternateContent>
          <mc:Choice Requires="wps">
            <w:drawing>
              <wp:anchor distT="0" distB="0" distL="114300" distR="114300" simplePos="0" relativeHeight="251661312" behindDoc="1" locked="0" layoutInCell="1" allowOverlap="1" wp14:anchorId="430F6E59" wp14:editId="607EB2C4">
                <wp:simplePos x="0" y="0"/>
                <wp:positionH relativeFrom="column">
                  <wp:posOffset>230587</wp:posOffset>
                </wp:positionH>
                <wp:positionV relativeFrom="paragraph">
                  <wp:posOffset>332795</wp:posOffset>
                </wp:positionV>
                <wp:extent cx="8221649" cy="2154804"/>
                <wp:effectExtent l="19050" t="0" r="46355" b="17145"/>
                <wp:wrapNone/>
                <wp:docPr id="3" name="Double Wave 3"/>
                <wp:cNvGraphicFramePr/>
                <a:graphic xmlns:a="http://schemas.openxmlformats.org/drawingml/2006/main">
                  <a:graphicData uri="http://schemas.microsoft.com/office/word/2010/wordprocessingShape">
                    <wps:wsp>
                      <wps:cNvSpPr/>
                      <wps:spPr>
                        <a:xfrm>
                          <a:off x="0" y="0"/>
                          <a:ext cx="8221649" cy="2154804"/>
                        </a:xfrm>
                        <a:prstGeom prst="doubleWave">
                          <a:avLst>
                            <a:gd name="adj1" fmla="val 6250"/>
                            <a:gd name="adj2" fmla="val 195"/>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CE71EA"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3" o:spid="_x0000_s1026" type="#_x0000_t188" style="position:absolute;margin-left:18.15pt;margin-top:26.2pt;width:647.35pt;height:169.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" adj="1350,10842" fillcolor="#deeaf6 [660]" strokecolor="#1f4d78 [1604]" strokeweight="1pt"/>
            </w:pict>
          </mc:Fallback>
        </mc:AlternateContent>
      </w:r>
      <w:r w:rsidR="00846052">
        <w:rPr>
          <w:b/>
        </w:rPr>
        <w:t>Step</w:t>
      </w:r>
      <w:r w:rsidR="002D4B10" w:rsidRPr="00640AFF">
        <w:rPr>
          <w:b/>
        </w:rPr>
        <w:t xml:space="preserve"> 1: </w:t>
      </w:r>
      <w:r w:rsidR="00645591">
        <w:rPr>
          <w:b/>
        </w:rPr>
        <w:t>Use the research grid below to identify and gather relevant and significant informat</w:t>
      </w:r>
      <w:r w:rsidR="002C7B15">
        <w:rPr>
          <w:b/>
        </w:rPr>
        <w:t>ion from all primary, secondary</w:t>
      </w:r>
      <w:r w:rsidR="00645591">
        <w:rPr>
          <w:b/>
        </w:rPr>
        <w:t xml:space="preserve"> and human r</w:t>
      </w:r>
      <w:r w:rsidR="002C7B15">
        <w:rPr>
          <w:b/>
        </w:rPr>
        <w:t>esources provided to you, on a range of</w:t>
      </w:r>
      <w:r w:rsidR="00645591">
        <w:rPr>
          <w:b/>
        </w:rPr>
        <w:t xml:space="preserve"> consequences of WW1</w:t>
      </w:r>
    </w:p>
    <w:p w14:paraId="3EDF971C" w14:textId="704E5C19" w:rsidR="00852AFC" w:rsidRDefault="00852AFC" w:rsidP="00852AFC">
      <w:pPr>
        <w:pStyle w:val="ListParagraph"/>
        <w:spacing w:after="120" w:line="240" w:lineRule="auto"/>
        <w:ind w:left="770"/>
        <w:rPr>
          <w:b/>
        </w:rPr>
      </w:pPr>
    </w:p>
    <w:p w14:paraId="1A48B571" w14:textId="77777777" w:rsidR="002B5037" w:rsidRDefault="002B5037" w:rsidP="002B5037">
      <w:pPr>
        <w:pStyle w:val="ListParagraph"/>
        <w:spacing w:after="120" w:line="240" w:lineRule="auto"/>
        <w:ind w:left="770"/>
        <w:rPr>
          <w:b/>
        </w:rPr>
      </w:pPr>
    </w:p>
    <w:p w14:paraId="031E0FFA" w14:textId="6C3F453C" w:rsidR="00852AFC" w:rsidRDefault="00852AFC" w:rsidP="00852AFC">
      <w:pPr>
        <w:pStyle w:val="ListParagraph"/>
        <w:numPr>
          <w:ilvl w:val="0"/>
          <w:numId w:val="9"/>
        </w:numPr>
        <w:spacing w:after="120" w:line="240" w:lineRule="auto"/>
        <w:rPr>
          <w:b/>
        </w:rPr>
      </w:pPr>
      <w:r>
        <w:rPr>
          <w:b/>
        </w:rPr>
        <w:t xml:space="preserve">Use each question to help focus your reading. </w:t>
      </w:r>
    </w:p>
    <w:p w14:paraId="335798BA" w14:textId="6EBD2ACD" w:rsidR="00852AFC" w:rsidRPr="002B5037" w:rsidRDefault="00852AFC" w:rsidP="00852AFC">
      <w:pPr>
        <w:pStyle w:val="ListParagraph"/>
        <w:numPr>
          <w:ilvl w:val="1"/>
          <w:numId w:val="9"/>
        </w:numPr>
        <w:spacing w:after="120" w:line="240" w:lineRule="auto"/>
      </w:pPr>
      <w:r w:rsidRPr="002B5037">
        <w:t>You might wish to initially highlight information relevant to each enquiry question, using different colours</w:t>
      </w:r>
    </w:p>
    <w:p w14:paraId="428AE62C" w14:textId="70412C3F" w:rsidR="00852AFC" w:rsidRPr="002B5037" w:rsidRDefault="00852AFC" w:rsidP="00852AFC">
      <w:pPr>
        <w:pStyle w:val="ListParagraph"/>
        <w:numPr>
          <w:ilvl w:val="1"/>
          <w:numId w:val="9"/>
        </w:numPr>
        <w:spacing w:after="120" w:line="240" w:lineRule="auto"/>
      </w:pPr>
      <w:r w:rsidRPr="002B5037">
        <w:t>Read all relevant information and re-write it in your own words</w:t>
      </w:r>
      <w:r w:rsidR="007E0721" w:rsidRPr="002B5037">
        <w:t xml:space="preserve"> (paraphrase)</w:t>
      </w:r>
    </w:p>
    <w:p w14:paraId="21317C01" w14:textId="35E79C1B" w:rsidR="007E0721" w:rsidRPr="002B5037" w:rsidRDefault="002B5037" w:rsidP="007E0721">
      <w:pPr>
        <w:pStyle w:val="ListParagraph"/>
        <w:numPr>
          <w:ilvl w:val="2"/>
          <w:numId w:val="9"/>
        </w:numPr>
        <w:spacing w:after="120" w:line="240" w:lineRule="auto"/>
      </w:pPr>
      <w:r w:rsidRPr="002B5037">
        <w:t>Read the original information until you understand it</w:t>
      </w:r>
    </w:p>
    <w:p w14:paraId="520735B9" w14:textId="36849FAD" w:rsidR="002B5037" w:rsidRPr="002B5037" w:rsidRDefault="002B5037" w:rsidP="007E0721">
      <w:pPr>
        <w:pStyle w:val="ListParagraph"/>
        <w:numPr>
          <w:ilvl w:val="2"/>
          <w:numId w:val="9"/>
        </w:numPr>
        <w:spacing w:after="120" w:line="240" w:lineRule="auto"/>
      </w:pPr>
      <w:r w:rsidRPr="002B5037">
        <w:t>Highlight key words, read around them and select the most significant information to write in your own words</w:t>
      </w:r>
    </w:p>
    <w:p w14:paraId="0F99B5E9" w14:textId="41EE9C40" w:rsidR="002B5037" w:rsidRPr="002B5037" w:rsidRDefault="002B5037" w:rsidP="007E0721">
      <w:pPr>
        <w:pStyle w:val="ListParagraph"/>
        <w:numPr>
          <w:ilvl w:val="2"/>
          <w:numId w:val="9"/>
        </w:numPr>
        <w:spacing w:after="120" w:line="240" w:lineRule="auto"/>
      </w:pPr>
      <w:r w:rsidRPr="002B5037">
        <w:t>Read what you have written to ensure that it has complete meaning</w:t>
      </w:r>
    </w:p>
    <w:p w14:paraId="22B4EC8F" w14:textId="35510A67" w:rsidR="00852AFC" w:rsidRPr="002B5037" w:rsidRDefault="00852AFC" w:rsidP="00852AFC">
      <w:pPr>
        <w:pStyle w:val="ListParagraph"/>
        <w:numPr>
          <w:ilvl w:val="1"/>
          <w:numId w:val="9"/>
        </w:numPr>
        <w:spacing w:after="120" w:line="240" w:lineRule="auto"/>
      </w:pPr>
      <w:r w:rsidRPr="002B5037">
        <w:t>If you need to quote information, make sure you acknowledge the source of your information</w:t>
      </w:r>
    </w:p>
    <w:p w14:paraId="11E3E632" w14:textId="469B59A8" w:rsidR="00852AFC" w:rsidRPr="002B5037" w:rsidRDefault="00852AFC" w:rsidP="00852AFC">
      <w:pPr>
        <w:pStyle w:val="ListParagraph"/>
        <w:spacing w:after="120" w:line="240" w:lineRule="auto"/>
        <w:ind w:left="770"/>
      </w:pPr>
    </w:p>
    <w:p w14:paraId="6F02C123" w14:textId="1FE99CD6" w:rsidR="00852AFC" w:rsidRPr="002B5037" w:rsidRDefault="00852AFC" w:rsidP="00852AFC">
      <w:pPr>
        <w:pStyle w:val="ListParagraph"/>
        <w:spacing w:after="120" w:line="240" w:lineRule="auto"/>
        <w:ind w:left="770"/>
      </w:pPr>
    </w:p>
    <w:p w14:paraId="57B845AA" w14:textId="12235E92" w:rsidR="00852AFC" w:rsidRDefault="00802F37" w:rsidP="00852AFC">
      <w:pPr>
        <w:pStyle w:val="ListParagraph"/>
        <w:spacing w:after="120" w:line="240" w:lineRule="auto"/>
        <w:ind w:left="770"/>
        <w:rPr>
          <w:b/>
        </w:rPr>
      </w:pPr>
      <w:r>
        <w:rPr>
          <w:noProof/>
          <w:lang w:eastAsia="en-AU"/>
        </w:rPr>
        <w:drawing>
          <wp:anchor distT="0" distB="0" distL="114300" distR="114300" simplePos="0" relativeHeight="251660288" behindDoc="1" locked="0" layoutInCell="1" allowOverlap="1" wp14:anchorId="71D7A4FC" wp14:editId="770AD187">
            <wp:simplePos x="0" y="0"/>
            <wp:positionH relativeFrom="column">
              <wp:posOffset>6288460</wp:posOffset>
            </wp:positionH>
            <wp:positionV relativeFrom="paragraph">
              <wp:posOffset>182300</wp:posOffset>
            </wp:positionV>
            <wp:extent cx="713740" cy="713740"/>
            <wp:effectExtent l="0" t="0" r="0" b="0"/>
            <wp:wrapTight wrapText="bothSides">
              <wp:wrapPolygon edited="0">
                <wp:start x="0" y="0"/>
                <wp:lineTo x="0" y="20754"/>
                <wp:lineTo x="20754" y="20754"/>
                <wp:lineTo x="2075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inking-clip-art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3740" cy="71374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page" w:tblpX="2531" w:tblpY="203"/>
        <w:tblOverlap w:val="never"/>
        <w:tblW w:w="0" w:type="auto"/>
        <w:shd w:val="clear" w:color="auto" w:fill="9CC2E5" w:themeFill="accent1" w:themeFillTint="99"/>
        <w:tblLook w:val="04A0" w:firstRow="1" w:lastRow="0" w:firstColumn="1" w:lastColumn="0" w:noHBand="0" w:noVBand="1"/>
      </w:tblPr>
      <w:tblGrid>
        <w:gridCol w:w="9067"/>
      </w:tblGrid>
      <w:tr w:rsidR="006D5B99" w14:paraId="1A5AAFE5" w14:textId="77777777" w:rsidTr="00802F37">
        <w:tc>
          <w:tcPr>
            <w:tcW w:w="9067" w:type="dxa"/>
            <w:shd w:val="clear" w:color="auto" w:fill="9CC2E5" w:themeFill="accent1" w:themeFillTint="99"/>
          </w:tcPr>
          <w:p w14:paraId="3535BB8A" w14:textId="77777777" w:rsidR="006D5B99" w:rsidRDefault="006D5B99" w:rsidP="00802F37">
            <w:pPr>
              <w:spacing w:after="120" w:line="240" w:lineRule="auto"/>
              <w:rPr>
                <w:b/>
              </w:rPr>
            </w:pPr>
            <w:r>
              <w:rPr>
                <w:b/>
              </w:rPr>
              <w:t xml:space="preserve">Considerations regarding your sources and the information you collect: </w:t>
            </w:r>
          </w:p>
          <w:p w14:paraId="69687E63" w14:textId="77777777" w:rsidR="006D5B99" w:rsidRPr="005D61F9" w:rsidRDefault="006D5B99" w:rsidP="00802F37">
            <w:pPr>
              <w:pStyle w:val="ListParagraph"/>
              <w:numPr>
                <w:ilvl w:val="0"/>
                <w:numId w:val="9"/>
              </w:numPr>
              <w:spacing w:after="120" w:line="240" w:lineRule="auto"/>
            </w:pPr>
            <w:r w:rsidRPr="005D61F9">
              <w:t>Which sources best meet my needs?</w:t>
            </w:r>
          </w:p>
          <w:p w14:paraId="68C59353" w14:textId="77777777" w:rsidR="006D5B99" w:rsidRPr="005D61F9" w:rsidRDefault="006D5B99" w:rsidP="00802F37">
            <w:pPr>
              <w:pStyle w:val="ListParagraph"/>
              <w:numPr>
                <w:ilvl w:val="0"/>
                <w:numId w:val="9"/>
              </w:numPr>
              <w:spacing w:after="120" w:line="240" w:lineRule="auto"/>
            </w:pPr>
            <w:r w:rsidRPr="005D61F9">
              <w:t xml:space="preserve">Where can I find those resources I don't have? </w:t>
            </w:r>
          </w:p>
          <w:p w14:paraId="7EB1BE8D" w14:textId="77777777" w:rsidR="006D5B99" w:rsidRPr="005D61F9" w:rsidRDefault="006D5B99" w:rsidP="00802F37">
            <w:pPr>
              <w:pStyle w:val="ListParagraph"/>
              <w:numPr>
                <w:ilvl w:val="0"/>
                <w:numId w:val="9"/>
              </w:numPr>
              <w:spacing w:after="120" w:line="240" w:lineRule="auto"/>
            </w:pPr>
            <w:r w:rsidRPr="005D61F9">
              <w:t>Do I need help to find the resources?</w:t>
            </w:r>
          </w:p>
          <w:p w14:paraId="03E81A8B" w14:textId="77777777" w:rsidR="006D5B99" w:rsidRPr="005D61F9" w:rsidRDefault="006D5B99" w:rsidP="00802F37">
            <w:pPr>
              <w:pStyle w:val="ListParagraph"/>
              <w:numPr>
                <w:ilvl w:val="0"/>
                <w:numId w:val="9"/>
              </w:numPr>
              <w:spacing w:after="120" w:line="240" w:lineRule="auto"/>
              <w:rPr>
                <w:b/>
              </w:rPr>
            </w:pPr>
            <w:r w:rsidRPr="005D61F9">
              <w:t xml:space="preserve">Do </w:t>
            </w:r>
            <w:r w:rsidRPr="005D61F9">
              <w:rPr>
                <w:b/>
              </w:rPr>
              <w:t xml:space="preserve">I </w:t>
            </w:r>
            <w:r w:rsidRPr="005D61F9">
              <w:t>need help to understand the information in these resources?</w:t>
            </w:r>
          </w:p>
          <w:p w14:paraId="7A4EE896" w14:textId="77777777" w:rsidR="006D5B99" w:rsidRPr="005D61F9" w:rsidRDefault="006D5B99" w:rsidP="00802F37">
            <w:pPr>
              <w:pStyle w:val="ListParagraph"/>
              <w:numPr>
                <w:ilvl w:val="0"/>
                <w:numId w:val="9"/>
              </w:numPr>
              <w:spacing w:after="120" w:line="240" w:lineRule="auto"/>
            </w:pPr>
            <w:r w:rsidRPr="005D61F9">
              <w:t xml:space="preserve">Does the information I have selected help me to adequately answer my inquiry questions? </w:t>
            </w:r>
          </w:p>
          <w:p w14:paraId="403DB522" w14:textId="77777777" w:rsidR="006D5B99" w:rsidRPr="00852AFC" w:rsidRDefault="006D5B99" w:rsidP="00802F37">
            <w:pPr>
              <w:pStyle w:val="ListParagraph"/>
              <w:numPr>
                <w:ilvl w:val="0"/>
                <w:numId w:val="9"/>
              </w:numPr>
              <w:spacing w:after="120" w:line="240" w:lineRule="auto"/>
              <w:rPr>
                <w:b/>
              </w:rPr>
            </w:pPr>
            <w:r w:rsidRPr="005D61F9">
              <w:t>Do I need more information?</w:t>
            </w:r>
          </w:p>
        </w:tc>
      </w:tr>
    </w:tbl>
    <w:p w14:paraId="03141B0D" w14:textId="0CE396F8" w:rsidR="002B5037" w:rsidRPr="002B5037" w:rsidRDefault="00802F37" w:rsidP="002B5037">
      <w:pPr>
        <w:spacing w:after="120" w:line="240" w:lineRule="auto"/>
        <w:rPr>
          <w:b/>
        </w:rPr>
      </w:pPr>
      <w:r>
        <w:rPr>
          <w:noProof/>
          <w:lang w:eastAsia="en-AU"/>
        </w:rPr>
        <mc:AlternateContent>
          <mc:Choice Requires="wps">
            <w:drawing>
              <wp:anchor distT="0" distB="0" distL="114300" distR="114300" simplePos="0" relativeHeight="251662336" behindDoc="0" locked="0" layoutInCell="1" allowOverlap="1" wp14:anchorId="378F79E9" wp14:editId="5DC2D7FA">
                <wp:simplePos x="0" y="0"/>
                <wp:positionH relativeFrom="column">
                  <wp:posOffset>6679096</wp:posOffset>
                </wp:positionH>
                <wp:positionV relativeFrom="paragraph">
                  <wp:posOffset>128354</wp:posOffset>
                </wp:positionV>
                <wp:extent cx="2440664" cy="1463040"/>
                <wp:effectExtent l="38100" t="19050" r="17145" b="41910"/>
                <wp:wrapNone/>
                <wp:docPr id="4" name="Explosion 2 4"/>
                <wp:cNvGraphicFramePr/>
                <a:graphic xmlns:a="http://schemas.openxmlformats.org/drawingml/2006/main">
                  <a:graphicData uri="http://schemas.microsoft.com/office/word/2010/wordprocessingShape">
                    <wps:wsp>
                      <wps:cNvSpPr/>
                      <wps:spPr>
                        <a:xfrm>
                          <a:off x="0" y="0"/>
                          <a:ext cx="2440664" cy="1463040"/>
                        </a:xfrm>
                        <a:prstGeom prst="irregularSeal2">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9AFD12" w14:textId="04774764" w:rsidR="0045557C" w:rsidRPr="00802F37" w:rsidRDefault="0045557C" w:rsidP="00F065D5">
                            <w:pPr>
                              <w:jc w:val="center"/>
                              <w:rPr>
                                <w:color w:val="000000" w:themeColor="text1"/>
                              </w:rPr>
                            </w:pPr>
                            <w:r w:rsidRPr="00802F37">
                              <w:rPr>
                                <w:color w:val="000000" w:themeColor="text1"/>
                                <w:sz w:val="20"/>
                                <w:szCs w:val="20"/>
                              </w:rPr>
                              <w:t>If you do not paraphrase, you will plagiarise</w:t>
                            </w:r>
                            <w:r w:rsidRPr="00802F37">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F79E9"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2 4" o:spid="_x0000_s1026" type="#_x0000_t72" style="position:absolute;margin-left:525.9pt;margin-top:10.1pt;width:192.2pt;height:11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" fillcolor="#f4b083 [1941]" strokecolor="#1f4d78 [1604]" strokeweight="1pt">
                <v:textbox>
                  <w:txbxContent>
                    <w:p w14:paraId="089AFD12" w14:textId="04774764" w:rsidR="0045557C" w:rsidRPr="00802F37" w:rsidRDefault="0045557C" w:rsidP="00F065D5">
                      <w:pPr>
                        <w:jc w:val="center"/>
                        <w:rPr>
                          <w:color w:val="000000" w:themeColor="text1"/>
                        </w:rPr>
                      </w:pPr>
                      <w:r w:rsidRPr="00802F37">
                        <w:rPr>
                          <w:color w:val="000000" w:themeColor="text1"/>
                          <w:sz w:val="20"/>
                          <w:szCs w:val="20"/>
                        </w:rPr>
                        <w:t>If you do not paraphrase, you will plagiarise</w:t>
                      </w:r>
                      <w:r w:rsidRPr="00802F37">
                        <w:rPr>
                          <w:color w:val="000000" w:themeColor="text1"/>
                        </w:rPr>
                        <w:t>!</w:t>
                      </w:r>
                    </w:p>
                  </w:txbxContent>
                </v:textbox>
              </v:shape>
            </w:pict>
          </mc:Fallback>
        </mc:AlternateContent>
      </w:r>
    </w:p>
    <w:p w14:paraId="6F4E8C6C" w14:textId="68095A48" w:rsidR="005D61F9" w:rsidRDefault="00852AFC" w:rsidP="00852AFC">
      <w:pPr>
        <w:spacing w:after="120" w:line="240" w:lineRule="auto"/>
      </w:pPr>
      <w:r>
        <w:br w:type="textWrapping" w:clear="all"/>
        <w:t xml:space="preserve"> </w:t>
      </w:r>
    </w:p>
    <w:p w14:paraId="24AA6802" w14:textId="77777777" w:rsidR="005601B8" w:rsidRDefault="005601B8" w:rsidP="00852AFC">
      <w:pPr>
        <w:spacing w:after="120" w:line="240" w:lineRule="auto"/>
      </w:pPr>
    </w:p>
    <w:p w14:paraId="4EC3AA37" w14:textId="77777777" w:rsidR="00E90B2F" w:rsidRPr="005D61F9" w:rsidRDefault="00E90B2F" w:rsidP="00852AFC">
      <w:pPr>
        <w:spacing w:after="120" w:line="240" w:lineRule="auto"/>
      </w:pPr>
    </w:p>
    <w:tbl>
      <w:tblPr>
        <w:tblW w:w="1469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
        <w:gridCol w:w="5914"/>
        <w:gridCol w:w="4178"/>
        <w:gridCol w:w="3694"/>
      </w:tblGrid>
      <w:tr w:rsidR="002D4B10" w14:paraId="363530AF" w14:textId="08E2CB95" w:rsidTr="002604A8">
        <w:trPr>
          <w:trHeight w:val="570"/>
        </w:trPr>
        <w:tc>
          <w:tcPr>
            <w:tcW w:w="14690" w:type="dxa"/>
            <w:gridSpan w:val="4"/>
          </w:tcPr>
          <w:p w14:paraId="7FA8BF8F" w14:textId="2E146764" w:rsidR="002D4B10" w:rsidRPr="00540D03" w:rsidRDefault="002D4B10" w:rsidP="00A337C7">
            <w:pPr>
              <w:jc w:val="center"/>
              <w:rPr>
                <w:b/>
              </w:rPr>
            </w:pPr>
            <w:r w:rsidRPr="002D4B10">
              <w:rPr>
                <w:b/>
                <w:sz w:val="28"/>
                <w:szCs w:val="28"/>
              </w:rPr>
              <w:lastRenderedPageBreak/>
              <w:t xml:space="preserve">FOCUS QUESTION: </w:t>
            </w:r>
            <w:r w:rsidRPr="00645591">
              <w:rPr>
                <w:sz w:val="28"/>
                <w:szCs w:val="28"/>
                <w:highlight w:val="yellow"/>
              </w:rPr>
              <w:t>Discuss</w:t>
            </w:r>
            <w:r w:rsidR="00704AB6">
              <w:rPr>
                <w:sz w:val="28"/>
                <w:szCs w:val="28"/>
              </w:rPr>
              <w:t xml:space="preserve"> three</w:t>
            </w:r>
            <w:r w:rsidRPr="002D4B10">
              <w:rPr>
                <w:sz w:val="28"/>
                <w:szCs w:val="28"/>
              </w:rPr>
              <w:t xml:space="preserve"> mai</w:t>
            </w:r>
            <w:r w:rsidR="00704AB6">
              <w:rPr>
                <w:sz w:val="28"/>
                <w:szCs w:val="28"/>
              </w:rPr>
              <w:t>n</w:t>
            </w:r>
            <w:r w:rsidRPr="002D4B10">
              <w:rPr>
                <w:sz w:val="28"/>
                <w:szCs w:val="28"/>
              </w:rPr>
              <w:t xml:space="preserve"> consequences of World War One</w:t>
            </w:r>
          </w:p>
        </w:tc>
      </w:tr>
      <w:tr w:rsidR="002D4B10" w14:paraId="0404CA83" w14:textId="07C9C624" w:rsidTr="00780F21">
        <w:trPr>
          <w:trHeight w:val="782"/>
        </w:trPr>
        <w:tc>
          <w:tcPr>
            <w:tcW w:w="1725" w:type="dxa"/>
          </w:tcPr>
          <w:p w14:paraId="2674E686" w14:textId="095A87EF" w:rsidR="00905881" w:rsidRPr="005D61F9" w:rsidRDefault="002D4B10" w:rsidP="005D61F9">
            <w:pPr>
              <w:jc w:val="center"/>
              <w:rPr>
                <w:b/>
                <w:i/>
              </w:rPr>
            </w:pPr>
            <w:r w:rsidRPr="00905881">
              <w:rPr>
                <w:b/>
                <w:i/>
              </w:rPr>
              <w:t xml:space="preserve">Sources </w:t>
            </w:r>
          </w:p>
        </w:tc>
        <w:tc>
          <w:tcPr>
            <w:tcW w:w="3090" w:type="dxa"/>
          </w:tcPr>
          <w:p w14:paraId="6DBC692F" w14:textId="222FCF79" w:rsidR="002D4B10" w:rsidRPr="00A337C7" w:rsidRDefault="002D4B10" w:rsidP="00540D03">
            <w:pPr>
              <w:rPr>
                <w:b/>
              </w:rPr>
            </w:pPr>
            <w:r w:rsidRPr="002D4B10">
              <w:rPr>
                <w:b/>
              </w:rPr>
              <w:t>Inquiry Question 1:</w:t>
            </w:r>
            <w:r w:rsidR="00BA03A4">
              <w:rPr>
                <w:b/>
              </w:rPr>
              <w:t xml:space="preserve"> What were the social effects of www1 </w:t>
            </w:r>
          </w:p>
        </w:tc>
        <w:tc>
          <w:tcPr>
            <w:tcW w:w="6206" w:type="dxa"/>
          </w:tcPr>
          <w:p w14:paraId="701C2D5A" w14:textId="00C34EC6" w:rsidR="002D4B10" w:rsidRPr="002D4B10" w:rsidRDefault="002D4B10" w:rsidP="002D4B10">
            <w:r w:rsidRPr="002D4B10">
              <w:rPr>
                <w:b/>
              </w:rPr>
              <w:t>Inquiry Question 2:</w:t>
            </w:r>
            <w:r w:rsidR="00BA03A4">
              <w:t xml:space="preserve"> What were the political consequences of world war 1? </w:t>
            </w:r>
          </w:p>
        </w:tc>
        <w:tc>
          <w:tcPr>
            <w:tcW w:w="3669" w:type="dxa"/>
          </w:tcPr>
          <w:p w14:paraId="62C309D9" w14:textId="59A6A84D" w:rsidR="002D4B10" w:rsidRDefault="002D4B10" w:rsidP="007B6F5A">
            <w:r w:rsidRPr="002D4B10">
              <w:rPr>
                <w:b/>
              </w:rPr>
              <w:t>Inquiry Question 3:</w:t>
            </w:r>
            <w:r>
              <w:t xml:space="preserve"> Wha</w:t>
            </w:r>
            <w:r w:rsidR="007B6F5A">
              <w:t>t were the economic effects of the world war 1?</w:t>
            </w:r>
          </w:p>
        </w:tc>
      </w:tr>
      <w:tr w:rsidR="002D4B10" w14:paraId="2DE2E997" w14:textId="6F5DC191" w:rsidTr="00780F21">
        <w:trPr>
          <w:trHeight w:val="842"/>
        </w:trPr>
        <w:tc>
          <w:tcPr>
            <w:tcW w:w="1725" w:type="dxa"/>
          </w:tcPr>
          <w:p w14:paraId="04B283BF" w14:textId="77777777" w:rsidR="002D4B10" w:rsidRPr="005F6228" w:rsidRDefault="002D4B10" w:rsidP="00540D03">
            <w:pPr>
              <w:rPr>
                <w:b/>
              </w:rPr>
            </w:pPr>
            <w:r w:rsidRPr="005F6228">
              <w:rPr>
                <w:b/>
              </w:rPr>
              <w:t>Primary Sources</w:t>
            </w:r>
          </w:p>
          <w:p w14:paraId="46D9BDF5" w14:textId="627EE575" w:rsidR="00645591" w:rsidRDefault="005F6228" w:rsidP="00645591">
            <w:r>
              <w:t>(posters, articles, artefacts, letters, gov</w:t>
            </w:r>
            <w:r w:rsidR="000E1D40">
              <w:t>ernment documents, recordings</w:t>
            </w:r>
            <w:r>
              <w:t>)</w:t>
            </w:r>
          </w:p>
        </w:tc>
        <w:tc>
          <w:tcPr>
            <w:tcW w:w="3090" w:type="dxa"/>
          </w:tcPr>
          <w:p w14:paraId="2A594CF4" w14:textId="03681FAE" w:rsidR="002D4B10" w:rsidRDefault="002D4B10" w:rsidP="00E00B21"/>
        </w:tc>
        <w:tc>
          <w:tcPr>
            <w:tcW w:w="6206" w:type="dxa"/>
          </w:tcPr>
          <w:p w14:paraId="3EE9E42A" w14:textId="77777777" w:rsidR="002D4B10" w:rsidRDefault="002D4B10" w:rsidP="00E00B21"/>
        </w:tc>
        <w:tc>
          <w:tcPr>
            <w:tcW w:w="3669" w:type="dxa"/>
          </w:tcPr>
          <w:p w14:paraId="7AD7BB8D" w14:textId="77777777" w:rsidR="002D4B10" w:rsidRDefault="002D4B10" w:rsidP="00E00B21"/>
        </w:tc>
      </w:tr>
      <w:tr w:rsidR="002D4B10" w14:paraId="14725578" w14:textId="4143155F" w:rsidTr="00780F21">
        <w:trPr>
          <w:trHeight w:val="870"/>
        </w:trPr>
        <w:tc>
          <w:tcPr>
            <w:tcW w:w="1725" w:type="dxa"/>
          </w:tcPr>
          <w:p w14:paraId="038C6916" w14:textId="77777777" w:rsidR="002D4B10" w:rsidRDefault="002D4B10" w:rsidP="00540D03">
            <w:r w:rsidRPr="002604A8">
              <w:rPr>
                <w:b/>
              </w:rPr>
              <w:t>Secondary</w:t>
            </w:r>
            <w:r>
              <w:t xml:space="preserve"> </w:t>
            </w:r>
            <w:r w:rsidRPr="002604A8">
              <w:rPr>
                <w:b/>
              </w:rPr>
              <w:t>Sources</w:t>
            </w:r>
          </w:p>
          <w:p w14:paraId="75280085" w14:textId="5853DDC7" w:rsidR="005F6228" w:rsidRDefault="005F6228" w:rsidP="005F6228">
            <w:r>
              <w:t>(</w:t>
            </w:r>
            <w:r w:rsidR="000E1D40">
              <w:t>Text books, reviews, movies</w:t>
            </w:r>
            <w:r>
              <w:t>)</w:t>
            </w:r>
          </w:p>
        </w:tc>
        <w:tc>
          <w:tcPr>
            <w:tcW w:w="3090" w:type="dxa"/>
          </w:tcPr>
          <w:p w14:paraId="1D18D4F2" w14:textId="34721F62" w:rsidR="002D4B10" w:rsidRDefault="00BA03A4" w:rsidP="00E00B21">
            <w:r>
              <w:t xml:space="preserve">World war 1 had significant effects on the </w:t>
            </w:r>
            <w:r w:rsidR="005B4457">
              <w:t xml:space="preserve">Australian </w:t>
            </w:r>
            <w:r w:rsidR="00F93139">
              <w:t xml:space="preserve">society. </w:t>
            </w:r>
            <w:r w:rsidR="003B0EC4">
              <w:t xml:space="preserve">Adding on, the lower and </w:t>
            </w:r>
            <w:r>
              <w:t xml:space="preserve">middle class people got to have a say in reforming the </w:t>
            </w:r>
            <w:r w:rsidR="00D95B67">
              <w:t>country after the war. More so</w:t>
            </w:r>
            <w:r>
              <w:t>, the role of women also ha</w:t>
            </w:r>
            <w:r w:rsidR="00780F21">
              <w:t>d</w:t>
            </w:r>
            <w:r>
              <w:t xml:space="preserve"> major changes as they had to work as a replacement for me</w:t>
            </w:r>
            <w:r w:rsidR="00780F21">
              <w:t xml:space="preserve">n at companies. </w:t>
            </w:r>
            <w:r w:rsidR="00D95B67">
              <w:t>In addition, women who were not married or engaged before the war or the ones who were already attached were unable to move on in life, meaning that they could not find the right match for themselves. Therefore</w:t>
            </w:r>
            <w:r>
              <w:t xml:space="preserve">, birth rates decreased dramatically as many young men sacrificed their lives in the war. </w:t>
            </w:r>
          </w:p>
          <w:p w14:paraId="1AA8F723" w14:textId="77777777" w:rsidR="002D4B10" w:rsidRDefault="002D4B10" w:rsidP="005B4457"/>
        </w:tc>
        <w:tc>
          <w:tcPr>
            <w:tcW w:w="6206" w:type="dxa"/>
          </w:tcPr>
          <w:p w14:paraId="57DBB448" w14:textId="68D544BA" w:rsidR="00ED3876" w:rsidRPr="00F562D3" w:rsidRDefault="007F17A6" w:rsidP="00E00B21">
            <w:r>
              <w:lastRenderedPageBreak/>
              <w:t>It is because of world war 1 that Australia earn</w:t>
            </w:r>
            <w:r w:rsidR="002474EE">
              <w:t xml:space="preserve">ed its name in the world. </w:t>
            </w:r>
            <w:r w:rsidR="00F562D3">
              <w:t xml:space="preserve">Moreover, it is after the war the question of dominion independence arose. Later, the </w:t>
            </w:r>
            <w:r w:rsidR="00F562D3">
              <w:rPr>
                <w:i/>
              </w:rPr>
              <w:t xml:space="preserve">Statute of Westminster 1931 </w:t>
            </w:r>
            <w:r w:rsidR="00F562D3">
              <w:t>(UK0</w:t>
            </w:r>
            <w:r w:rsidR="00E94DBC">
              <w:t>)</w:t>
            </w:r>
            <w:r w:rsidR="00F562D3">
              <w:t xml:space="preserve"> was passed by the imperial parliament in the UK and established legislative equality between the self-governing </w:t>
            </w:r>
            <w:r w:rsidR="00C96541">
              <w:t xml:space="preserve">dominions of the British Empire. </w:t>
            </w:r>
            <w:r w:rsidR="00A334D6">
              <w:t xml:space="preserve">As a result, it made the dominion parliaments and the British parliament of the equal status. </w:t>
            </w:r>
          </w:p>
          <w:p w14:paraId="5F1DC744" w14:textId="5DBD21CA" w:rsidR="00ED3876" w:rsidRDefault="00ED3876" w:rsidP="00E00B21"/>
        </w:tc>
        <w:tc>
          <w:tcPr>
            <w:tcW w:w="3669" w:type="dxa"/>
          </w:tcPr>
          <w:p w14:paraId="4597AECF" w14:textId="19BD35C2" w:rsidR="00ED3876" w:rsidRDefault="00780F21" w:rsidP="00780F21">
            <w:r>
              <w:lastRenderedPageBreak/>
              <w:t xml:space="preserve">Due to world war 1 Australian industry was in a boom as they were mining for steel and in great amounts as they needed resources to build ships and boats. In addition, Australia also had to spend </w:t>
            </w:r>
            <w:r w:rsidR="00ED3876">
              <w:t>lot</w:t>
            </w:r>
            <w:r>
              <w:t>s of money as preparation for the</w:t>
            </w:r>
            <w:r w:rsidR="00ED3876">
              <w:t xml:space="preserve"> war such</w:t>
            </w:r>
            <w:r>
              <w:t xml:space="preserve"> as weaponry</w:t>
            </w:r>
            <w:r w:rsidR="00ED3876">
              <w:t>, remuneration of the soldiers and ot</w:t>
            </w:r>
            <w:r>
              <w:t xml:space="preserve">her resources. In turn, Australia </w:t>
            </w:r>
            <w:r w:rsidR="00ED3876">
              <w:t>raise</w:t>
            </w:r>
            <w:r w:rsidR="00AE50AC">
              <w:t>d</w:t>
            </w:r>
            <w:r w:rsidR="00ED3876">
              <w:t xml:space="preserve"> taxes. They also printed more money </w:t>
            </w:r>
            <w:r w:rsidR="00D95B67">
              <w:t>to</w:t>
            </w:r>
            <w:r w:rsidR="00ED3876">
              <w:t xml:space="preserve"> buy weapons and other </w:t>
            </w:r>
            <w:r w:rsidR="00ED3876">
              <w:lastRenderedPageBreak/>
              <w:t>t</w:t>
            </w:r>
            <w:r>
              <w:t xml:space="preserve">hings, which lead the country to inflation. </w:t>
            </w:r>
            <w:r w:rsidR="00E0367C">
              <w:t xml:space="preserve">Meaning that the Australia’s purchasing power of currency goes down. </w:t>
            </w:r>
            <w:r w:rsidR="00EF0CBC">
              <w:t xml:space="preserve"> </w:t>
            </w:r>
          </w:p>
        </w:tc>
      </w:tr>
      <w:tr w:rsidR="002D4B10" w14:paraId="4A564646" w14:textId="671A181C" w:rsidTr="00780F21">
        <w:trPr>
          <w:trHeight w:val="687"/>
        </w:trPr>
        <w:tc>
          <w:tcPr>
            <w:tcW w:w="1725" w:type="dxa"/>
          </w:tcPr>
          <w:p w14:paraId="06AA01EF" w14:textId="2D656EB0" w:rsidR="002D4B10" w:rsidRPr="002604A8" w:rsidRDefault="002D4B10" w:rsidP="00A31F31">
            <w:pPr>
              <w:spacing w:after="120"/>
              <w:rPr>
                <w:b/>
              </w:rPr>
            </w:pPr>
            <w:r w:rsidRPr="002604A8">
              <w:rPr>
                <w:b/>
              </w:rPr>
              <w:lastRenderedPageBreak/>
              <w:t>Human Resources</w:t>
            </w:r>
          </w:p>
          <w:p w14:paraId="246FF3C9" w14:textId="6720AC89" w:rsidR="000E1D40" w:rsidRDefault="000E1D40" w:rsidP="00A31F31">
            <w:pPr>
              <w:spacing w:after="120"/>
            </w:pPr>
            <w:r>
              <w:t>(Podcasts of interviews with former diggers)</w:t>
            </w:r>
          </w:p>
          <w:p w14:paraId="4318E712" w14:textId="77777777" w:rsidR="005F6228" w:rsidRDefault="005F6228" w:rsidP="002D4B10">
            <w:r>
              <w:t>RSL</w:t>
            </w:r>
          </w:p>
          <w:p w14:paraId="0145A74D" w14:textId="502ACD51" w:rsidR="005F6228" w:rsidRPr="00E340A0" w:rsidRDefault="005F6228" w:rsidP="002D4B10">
            <w:pPr>
              <w:rPr>
                <w:b/>
              </w:rPr>
            </w:pPr>
          </w:p>
        </w:tc>
        <w:tc>
          <w:tcPr>
            <w:tcW w:w="3090" w:type="dxa"/>
          </w:tcPr>
          <w:p w14:paraId="1C24CB4E" w14:textId="77777777" w:rsidR="002D4B10" w:rsidRDefault="002D4B10" w:rsidP="00E00B21"/>
          <w:p w14:paraId="682FEC1E" w14:textId="77777777" w:rsidR="002D4B10" w:rsidRDefault="002D4B10" w:rsidP="00E00B21"/>
        </w:tc>
        <w:tc>
          <w:tcPr>
            <w:tcW w:w="6206" w:type="dxa"/>
          </w:tcPr>
          <w:p w14:paraId="11822F1E" w14:textId="77777777" w:rsidR="002D4B10" w:rsidRDefault="002D4B10" w:rsidP="00E00B21"/>
        </w:tc>
        <w:tc>
          <w:tcPr>
            <w:tcW w:w="3669" w:type="dxa"/>
          </w:tcPr>
          <w:p w14:paraId="6F1BCD00" w14:textId="77777777" w:rsidR="002D4B10" w:rsidRDefault="002D4B10" w:rsidP="00E00B21"/>
        </w:tc>
      </w:tr>
      <w:tr w:rsidR="00A31F31" w14:paraId="3E8ED650" w14:textId="77777777" w:rsidTr="00780F21">
        <w:trPr>
          <w:trHeight w:val="687"/>
        </w:trPr>
        <w:tc>
          <w:tcPr>
            <w:tcW w:w="1725" w:type="dxa"/>
          </w:tcPr>
          <w:p w14:paraId="29D49C09" w14:textId="77777777" w:rsidR="00A31F31" w:rsidRDefault="00A31F31" w:rsidP="00A31F31">
            <w:pPr>
              <w:spacing w:after="120"/>
              <w:rPr>
                <w:b/>
              </w:rPr>
            </w:pPr>
            <w:r>
              <w:rPr>
                <w:b/>
              </w:rPr>
              <w:t>Bibliography</w:t>
            </w:r>
          </w:p>
          <w:p w14:paraId="5C72D78A" w14:textId="77777777" w:rsidR="00A31F31" w:rsidRDefault="00A31F31" w:rsidP="00A31F31">
            <w:pPr>
              <w:spacing w:after="120"/>
              <w:rPr>
                <w:b/>
              </w:rPr>
            </w:pPr>
          </w:p>
          <w:p w14:paraId="34775148" w14:textId="15138B53" w:rsidR="00A31F31" w:rsidRPr="002604A8" w:rsidRDefault="00A31F31" w:rsidP="00A31F31">
            <w:pPr>
              <w:spacing w:after="120"/>
              <w:rPr>
                <w:b/>
              </w:rPr>
            </w:pPr>
          </w:p>
        </w:tc>
        <w:tc>
          <w:tcPr>
            <w:tcW w:w="3090" w:type="dxa"/>
          </w:tcPr>
          <w:p w14:paraId="08EFE253" w14:textId="2D0E0E3D" w:rsidR="00A31F31" w:rsidRDefault="00E56292" w:rsidP="00E00B21">
            <w:hyperlink r:id="rId10" w:history="1">
              <w:r w:rsidR="005B4457" w:rsidRPr="00C96D6D">
                <w:rPr>
                  <w:rStyle w:val="Hyperlink"/>
                </w:rPr>
                <w:t>http://www.gwb.com.au/gwb/news/banking/money.html</w:t>
              </w:r>
            </w:hyperlink>
            <w:r w:rsidR="005B4457" w:rsidRPr="005B4457">
              <w:t>”</w:t>
            </w:r>
          </w:p>
          <w:p w14:paraId="0F450F82" w14:textId="48E07A70" w:rsidR="002D4A8D" w:rsidRDefault="00E56292" w:rsidP="00E00B21">
            <w:hyperlink r:id="rId11" w:anchor="slide=1" w:history="1">
              <w:r w:rsidR="002D4A8D" w:rsidRPr="00706A74">
                <w:rPr>
                  <w:rStyle w:val="Hyperlink"/>
                </w:rPr>
                <w:t>http://www.answers.com/Q/What_was_the_social_impact_of_World_War_1_in_Australia?#slide=1</w:t>
              </w:r>
            </w:hyperlink>
          </w:p>
          <w:p w14:paraId="66C604B6" w14:textId="16853139" w:rsidR="002D4A8D" w:rsidRDefault="00E56292" w:rsidP="00E00B21">
            <w:hyperlink r:id="rId12" w:history="1">
              <w:r w:rsidR="002D4A8D" w:rsidRPr="00706A74">
                <w:rPr>
                  <w:rStyle w:val="Hyperlink"/>
                </w:rPr>
                <w:t>http://www.naa.gov.au/Images/Social%20benefits%20Gallipoli_tcm16-38306.pdf</w:t>
              </w:r>
            </w:hyperlink>
          </w:p>
          <w:p w14:paraId="733CEDC6" w14:textId="1909CE58" w:rsidR="002D4A8D" w:rsidRDefault="00E56292" w:rsidP="00E00B21">
            <w:hyperlink r:id="rId13" w:anchor="!/digibook/1502379/the-home-front" w:history="1">
              <w:r w:rsidR="002D4A8D" w:rsidRPr="00706A74">
                <w:rPr>
                  <w:rStyle w:val="Hyperlink"/>
                </w:rPr>
                <w:t>http://splash.abc.net.au/home#!/digibook/1502379/the-home-front</w:t>
              </w:r>
            </w:hyperlink>
          </w:p>
          <w:p w14:paraId="08001D7C" w14:textId="77777777" w:rsidR="002D4A8D" w:rsidRDefault="002D4A8D" w:rsidP="00E00B21"/>
          <w:p w14:paraId="5B07CA9E" w14:textId="77777777" w:rsidR="002D4A8D" w:rsidRDefault="002D4A8D" w:rsidP="00E00B21"/>
          <w:p w14:paraId="563C31CC" w14:textId="77777777" w:rsidR="00780F21" w:rsidRDefault="00780F21" w:rsidP="00E00B21"/>
          <w:p w14:paraId="60760455" w14:textId="72678896" w:rsidR="005B4457" w:rsidRDefault="005B4457" w:rsidP="00E00B21"/>
        </w:tc>
        <w:tc>
          <w:tcPr>
            <w:tcW w:w="6206" w:type="dxa"/>
          </w:tcPr>
          <w:p w14:paraId="282C1D68" w14:textId="57900746" w:rsidR="00A31F31" w:rsidRDefault="00E56292" w:rsidP="00E00B21">
            <w:hyperlink r:id="rId14" w:history="1">
              <w:r w:rsidR="00A334D6" w:rsidRPr="00706A74">
                <w:rPr>
                  <w:rStyle w:val="Hyperlink"/>
                </w:rPr>
                <w:t>http://www.skwirk.com/p-c_s-14_u-117_t-317_c-1072/world-war-i-to-world-war-ii/nsw/world-war-i-to-world-war-ii/power-people-and-politics-in-the-post-war-period/background-to-australian-foreign-relations</w:t>
              </w:r>
            </w:hyperlink>
          </w:p>
          <w:p w14:paraId="5E3E00F3" w14:textId="6C14CAB1" w:rsidR="00A334D6" w:rsidRDefault="00E56292" w:rsidP="00E00B21">
            <w:hyperlink r:id="rId15" w:history="1">
              <w:r w:rsidR="00A334D6" w:rsidRPr="00706A74">
                <w:rPr>
                  <w:rStyle w:val="Hyperlink"/>
                </w:rPr>
                <w:t>http://theconversation.com/how-the-great-war-shaped-the-foundations-of-australias-future-38860</w:t>
              </w:r>
            </w:hyperlink>
          </w:p>
          <w:p w14:paraId="74B0EA60" w14:textId="6ED4736D" w:rsidR="00A334D6" w:rsidRDefault="00E56292" w:rsidP="00E00B21">
            <w:hyperlink r:id="rId16" w:history="1">
              <w:r w:rsidR="00A334D6" w:rsidRPr="00706A74">
                <w:rPr>
                  <w:rStyle w:val="Hyperlink"/>
                </w:rPr>
                <w:t>http://www.sbs.com.au/news/article/2014/03/25/effects-wwi-lingered-long-australia</w:t>
              </w:r>
            </w:hyperlink>
          </w:p>
          <w:p w14:paraId="612804D9" w14:textId="7D9DEE45" w:rsidR="002D4A8D" w:rsidRDefault="00E56292" w:rsidP="00A334D6">
            <w:pPr>
              <w:shd w:val="clear" w:color="auto" w:fill="FFFFFF"/>
              <w:spacing w:after="0" w:line="240" w:lineRule="atLeast"/>
              <w:rPr>
                <w:rFonts w:ascii="Arial" w:eastAsia="Times New Roman" w:hAnsi="Arial" w:cs="Arial"/>
                <w:color w:val="006621"/>
                <w:sz w:val="21"/>
                <w:szCs w:val="21"/>
                <w:lang w:eastAsia="en-AU"/>
              </w:rPr>
            </w:pPr>
            <w:hyperlink r:id="rId17" w:history="1">
              <w:r w:rsidR="002D4A8D" w:rsidRPr="00706A74">
                <w:rPr>
                  <w:rStyle w:val="Hyperlink"/>
                  <w:rFonts w:ascii="Arial" w:eastAsia="Times New Roman" w:hAnsi="Arial" w:cs="Arial"/>
                  <w:sz w:val="21"/>
                  <w:szCs w:val="21"/>
                  <w:lang w:eastAsia="en-AU"/>
                </w:rPr>
                <w:t>www.aph.gov.au/~/media/05%20About%20Parliament/.../War1914-presentation.pdf</w:t>
              </w:r>
            </w:hyperlink>
          </w:p>
          <w:p w14:paraId="6CE31BE9" w14:textId="77777777" w:rsidR="002D4A8D" w:rsidRPr="00A334D6" w:rsidRDefault="002D4A8D" w:rsidP="00A334D6">
            <w:pPr>
              <w:shd w:val="clear" w:color="auto" w:fill="FFFFFF"/>
              <w:spacing w:after="0" w:line="240" w:lineRule="atLeast"/>
              <w:rPr>
                <w:rFonts w:ascii="Arial" w:eastAsia="Times New Roman" w:hAnsi="Arial" w:cs="Arial"/>
                <w:color w:val="006621"/>
                <w:sz w:val="21"/>
                <w:szCs w:val="21"/>
                <w:lang w:eastAsia="en-AU"/>
              </w:rPr>
            </w:pPr>
          </w:p>
          <w:p w14:paraId="7C6DCAEE" w14:textId="77777777" w:rsidR="00A334D6" w:rsidRPr="00A334D6" w:rsidRDefault="00A334D6" w:rsidP="00A334D6">
            <w:pPr>
              <w:numPr>
                <w:ilvl w:val="0"/>
                <w:numId w:val="10"/>
              </w:numPr>
              <w:shd w:val="clear" w:color="auto" w:fill="FFFFFF"/>
              <w:spacing w:after="0" w:line="240" w:lineRule="atLeast"/>
              <w:ind w:left="45"/>
              <w:textAlignment w:val="center"/>
              <w:rPr>
                <w:rFonts w:ascii="Arial" w:eastAsia="Times New Roman" w:hAnsi="Arial" w:cs="Arial"/>
                <w:color w:val="808080"/>
                <w:sz w:val="20"/>
                <w:szCs w:val="20"/>
                <w:lang w:eastAsia="en-AU"/>
              </w:rPr>
            </w:pPr>
          </w:p>
          <w:p w14:paraId="1B0EF67D" w14:textId="77777777" w:rsidR="00A334D6" w:rsidRPr="00A334D6" w:rsidRDefault="00A334D6" w:rsidP="00A334D6">
            <w:pPr>
              <w:numPr>
                <w:ilvl w:val="0"/>
                <w:numId w:val="10"/>
              </w:numPr>
              <w:shd w:val="clear" w:color="auto" w:fill="FFFFFF"/>
              <w:spacing w:after="0" w:line="240" w:lineRule="atLeast"/>
              <w:ind w:left="45"/>
              <w:textAlignment w:val="center"/>
              <w:rPr>
                <w:rFonts w:ascii="Arial" w:eastAsia="Times New Roman" w:hAnsi="Arial" w:cs="Arial"/>
                <w:color w:val="808080"/>
                <w:sz w:val="20"/>
                <w:szCs w:val="20"/>
                <w:lang w:eastAsia="en-AU"/>
              </w:rPr>
            </w:pPr>
          </w:p>
          <w:p w14:paraId="2A9A581F" w14:textId="2812CDC9" w:rsidR="00A334D6" w:rsidRDefault="00A334D6" w:rsidP="00A334D6">
            <w:r w:rsidRPr="00A334D6">
              <w:rPr>
                <w:rFonts w:ascii="Arial" w:eastAsia="Times New Roman" w:hAnsi="Arial" w:cs="Arial"/>
                <w:color w:val="545454"/>
                <w:sz w:val="24"/>
                <w:szCs w:val="24"/>
                <w:shd w:val="clear" w:color="auto" w:fill="FFFFFF"/>
                <w:lang w:eastAsia="en-AU"/>
              </w:rPr>
              <w:br/>
            </w:r>
          </w:p>
          <w:p w14:paraId="2A910E2B" w14:textId="23931FF7" w:rsidR="00A334D6" w:rsidRDefault="00A334D6" w:rsidP="00E00B21"/>
        </w:tc>
        <w:tc>
          <w:tcPr>
            <w:tcW w:w="3669" w:type="dxa"/>
          </w:tcPr>
          <w:p w14:paraId="34E1256F" w14:textId="72E4E02F" w:rsidR="00A31F31" w:rsidRDefault="00E56292" w:rsidP="00E00B21">
            <w:hyperlink r:id="rId18" w:history="1">
              <w:r w:rsidR="002D4A8D" w:rsidRPr="00706A74">
                <w:rPr>
                  <w:rStyle w:val="Hyperlink"/>
                </w:rPr>
                <w:t>http://dl.nfsa.gov.au/module/658/</w:t>
              </w:r>
            </w:hyperlink>
          </w:p>
          <w:p w14:paraId="7E9F4580" w14:textId="322F3DAA" w:rsidR="002D4A8D" w:rsidRDefault="00E56292" w:rsidP="00E00B21">
            <w:hyperlink r:id="rId19" w:history="1">
              <w:r w:rsidR="002D4A8D" w:rsidRPr="00706A74">
                <w:rPr>
                  <w:rStyle w:val="Hyperlink"/>
                </w:rPr>
                <w:t>https://www.ukessays.com/essays/economics/the-first-world-war-impact-on-australian-economy-economics-essay.php</w:t>
              </w:r>
            </w:hyperlink>
          </w:p>
          <w:p w14:paraId="4895D216" w14:textId="3E236AE5" w:rsidR="002D4A8D" w:rsidRDefault="00E56292" w:rsidP="00E00B21">
            <w:hyperlink r:id="rId20" w:history="1">
              <w:r w:rsidR="002D4A8D" w:rsidRPr="00706A74">
                <w:rPr>
                  <w:rStyle w:val="Hyperlink"/>
                </w:rPr>
                <w:t>http://www.australiansatwork.com.au/gallipoli/gallipoli_so9-10.php</w:t>
              </w:r>
            </w:hyperlink>
          </w:p>
          <w:p w14:paraId="726F0708" w14:textId="4AF7A003" w:rsidR="002D4A8D" w:rsidRDefault="00E56292" w:rsidP="00E00B21">
            <w:hyperlink r:id="rId21" w:history="1">
              <w:r w:rsidR="002D4A8D" w:rsidRPr="00706A74">
                <w:rPr>
                  <w:rStyle w:val="Hyperlink"/>
                </w:rPr>
                <w:t>http://www.skwirk.com/p-c_s-56_u-416_t-1380_c-5317/the-economic-effects-on-women/qld/the-economic-</w:t>
              </w:r>
              <w:r w:rsidR="002D4A8D" w:rsidRPr="00706A74">
                <w:rPr>
                  <w:rStyle w:val="Hyperlink"/>
                </w:rPr>
                <w:lastRenderedPageBreak/>
                <w:t>effects-on-women/australia-and-world-war-i/women-and-the-war</w:t>
              </w:r>
            </w:hyperlink>
          </w:p>
          <w:p w14:paraId="00F775AE" w14:textId="7CE6606C" w:rsidR="002D4A8D" w:rsidRDefault="00E56292" w:rsidP="00E00B21">
            <w:hyperlink r:id="rId22" w:history="1">
              <w:r w:rsidR="002D4A8D" w:rsidRPr="00706A74">
                <w:rPr>
                  <w:rStyle w:val="Hyperlink"/>
                </w:rPr>
                <w:t>http://www.abc.net.au/news/2014-08-04/world-war-i-snapshot-australia-time-of-outbreak/5634632</w:t>
              </w:r>
            </w:hyperlink>
          </w:p>
          <w:p w14:paraId="19D94092" w14:textId="4B2FB9CB" w:rsidR="002D4A8D" w:rsidRDefault="002D4A8D" w:rsidP="00E00B21"/>
        </w:tc>
      </w:tr>
    </w:tbl>
    <w:p w14:paraId="42C1C1C9" w14:textId="77777777" w:rsidR="00053396" w:rsidRDefault="00053396" w:rsidP="00640AFF">
      <w:pPr>
        <w:rPr>
          <w:b/>
        </w:rPr>
      </w:pPr>
    </w:p>
    <w:p w14:paraId="4BE0B8E7" w14:textId="0D5AC286" w:rsidR="00E661B5" w:rsidRDefault="0070210F" w:rsidP="00640AFF">
      <w:pPr>
        <w:rPr>
          <w:i/>
        </w:rPr>
      </w:pPr>
      <w:r>
        <w:rPr>
          <w:b/>
        </w:rPr>
        <w:t xml:space="preserve">Preparation </w:t>
      </w:r>
      <w:r w:rsidR="00105D32">
        <w:rPr>
          <w:b/>
        </w:rPr>
        <w:t>Task 2</w:t>
      </w:r>
      <w:r w:rsidR="00856D64" w:rsidRPr="00856D64">
        <w:rPr>
          <w:b/>
        </w:rPr>
        <w:t>:</w:t>
      </w:r>
      <w:r w:rsidR="00105D32">
        <w:t xml:space="preserve"> Plan</w:t>
      </w:r>
      <w:r w:rsidR="0063048A">
        <w:t xml:space="preserve"> an essay that explains </w:t>
      </w:r>
      <w:r w:rsidR="0063048A">
        <w:rPr>
          <w:i/>
        </w:rPr>
        <w:t>three</w:t>
      </w:r>
      <w:r w:rsidR="00856D64" w:rsidRPr="00856D64">
        <w:rPr>
          <w:i/>
        </w:rPr>
        <w:t xml:space="preserve"> mai</w:t>
      </w:r>
      <w:r w:rsidR="0063048A">
        <w:rPr>
          <w:i/>
        </w:rPr>
        <w:t>n</w:t>
      </w:r>
      <w:r w:rsidR="00856D64" w:rsidRPr="00856D64">
        <w:rPr>
          <w:i/>
        </w:rPr>
        <w:t xml:space="preserve"> consequences of World War One</w:t>
      </w:r>
      <w:r w:rsidR="0063048A">
        <w:rPr>
          <w:i/>
        </w:rPr>
        <w:t xml:space="preserve"> on Australia.</w:t>
      </w:r>
    </w:p>
    <w:tbl>
      <w:tblPr>
        <w:tblW w:w="14360" w:type="dxa"/>
        <w:tblInd w:w="94" w:type="dxa"/>
        <w:tblLayout w:type="fixed"/>
        <w:tblCellMar>
          <w:left w:w="0" w:type="dxa"/>
          <w:right w:w="0" w:type="dxa"/>
        </w:tblCellMar>
        <w:tblLook w:val="01E0" w:firstRow="1" w:lastRow="1" w:firstColumn="1" w:lastColumn="1" w:noHBand="0" w:noVBand="0"/>
      </w:tblPr>
      <w:tblGrid>
        <w:gridCol w:w="535"/>
        <w:gridCol w:w="7021"/>
        <w:gridCol w:w="6804"/>
      </w:tblGrid>
      <w:tr w:rsidR="00535F93" w14:paraId="5C0D78D0" w14:textId="77777777" w:rsidTr="009D3D59">
        <w:trPr>
          <w:trHeight w:hRule="exact" w:val="1441"/>
        </w:trPr>
        <w:tc>
          <w:tcPr>
            <w:tcW w:w="535" w:type="dxa"/>
            <w:tcBorders>
              <w:top w:val="single" w:sz="4" w:space="0" w:color="000000"/>
              <w:left w:val="single" w:sz="4" w:space="0" w:color="000000"/>
              <w:bottom w:val="single" w:sz="4" w:space="0" w:color="000000"/>
              <w:right w:val="single" w:sz="4" w:space="0" w:color="000000"/>
            </w:tcBorders>
          </w:tcPr>
          <w:p w14:paraId="3739461D" w14:textId="77777777" w:rsidR="00535F93" w:rsidRDefault="00535F93" w:rsidP="0045557C">
            <w:pPr>
              <w:spacing w:before="2" w:after="0" w:line="240" w:lineRule="auto"/>
              <w:ind w:left="155" w:right="138"/>
              <w:jc w:val="center"/>
              <w:rPr>
                <w:rFonts w:ascii="Century Gothic" w:eastAsia="Century Gothic" w:hAnsi="Century Gothic" w:cs="Century Gothic"/>
                <w:sz w:val="24"/>
                <w:szCs w:val="24"/>
              </w:rPr>
            </w:pPr>
            <w:r>
              <w:rPr>
                <w:rFonts w:ascii="Century Gothic" w:eastAsia="Century Gothic" w:hAnsi="Century Gothic" w:cs="Century Gothic"/>
                <w:b/>
                <w:bCs/>
                <w:sz w:val="24"/>
                <w:szCs w:val="24"/>
              </w:rPr>
              <w:t>1</w:t>
            </w:r>
          </w:p>
        </w:tc>
        <w:tc>
          <w:tcPr>
            <w:tcW w:w="13825" w:type="dxa"/>
            <w:gridSpan w:val="2"/>
            <w:tcBorders>
              <w:top w:val="single" w:sz="4" w:space="0" w:color="000000"/>
              <w:left w:val="single" w:sz="4" w:space="0" w:color="000000"/>
              <w:bottom w:val="single" w:sz="4" w:space="0" w:color="000000"/>
              <w:right w:val="single" w:sz="4" w:space="0" w:color="000000"/>
            </w:tcBorders>
          </w:tcPr>
          <w:p w14:paraId="1AAE83A5" w14:textId="256A1BBD" w:rsidR="008E1D35" w:rsidRPr="008E1D35" w:rsidRDefault="00535F93" w:rsidP="0070210F">
            <w:pPr>
              <w:spacing w:before="2" w:after="0" w:line="240" w:lineRule="auto"/>
              <w:ind w:left="102" w:right="-20"/>
              <w:rPr>
                <w:rFonts w:ascii="Century Gothic" w:eastAsia="Century Gothic" w:hAnsi="Century Gothic" w:cs="Century Gothic"/>
                <w:bCs/>
                <w:spacing w:val="2"/>
                <w:sz w:val="24"/>
                <w:szCs w:val="24"/>
              </w:rPr>
            </w:pPr>
            <w:r>
              <w:rPr>
                <w:rFonts w:ascii="Century Gothic" w:eastAsia="Century Gothic" w:hAnsi="Century Gothic" w:cs="Century Gothic"/>
                <w:b/>
                <w:bCs/>
                <w:sz w:val="24"/>
                <w:szCs w:val="24"/>
              </w:rPr>
              <w:t>INTRODUCTION</w:t>
            </w:r>
            <w:r w:rsidR="008E1D35">
              <w:rPr>
                <w:rFonts w:ascii="Century Gothic" w:eastAsia="Century Gothic" w:hAnsi="Century Gothic" w:cs="Century Gothic"/>
                <w:b/>
                <w:bCs/>
                <w:spacing w:val="2"/>
                <w:sz w:val="24"/>
                <w:szCs w:val="24"/>
              </w:rPr>
              <w:t xml:space="preserve">: </w:t>
            </w:r>
            <w:r w:rsidR="008E1D35">
              <w:rPr>
                <w:rFonts w:ascii="Century Gothic" w:eastAsia="Century Gothic" w:hAnsi="Century Gothic" w:cs="Century Gothic"/>
                <w:bCs/>
                <w:spacing w:val="2"/>
                <w:sz w:val="24"/>
                <w:szCs w:val="24"/>
              </w:rPr>
              <w:t>World war 1 was triggered by the assassination of the Archduke Franz Ferdin</w:t>
            </w:r>
            <w:r w:rsidR="00C13C56">
              <w:rPr>
                <w:rFonts w:ascii="Century Gothic" w:eastAsia="Century Gothic" w:hAnsi="Century Gothic" w:cs="Century Gothic"/>
                <w:bCs/>
                <w:spacing w:val="2"/>
                <w:sz w:val="24"/>
                <w:szCs w:val="24"/>
              </w:rPr>
              <w:t>and. It was not long until Austria Hungary blamed the Serbian government for the attack on the archduke and presented an unacceptable ultimatum to Serbia. Howeve</w:t>
            </w:r>
            <w:r w:rsidR="009D3D59">
              <w:rPr>
                <w:rFonts w:ascii="Century Gothic" w:eastAsia="Century Gothic" w:hAnsi="Century Gothic" w:cs="Century Gothic"/>
                <w:bCs/>
                <w:spacing w:val="2"/>
                <w:sz w:val="24"/>
                <w:szCs w:val="24"/>
              </w:rPr>
              <w:t xml:space="preserve">r, Serbia did not accept this, leading to the first world war. Due to this, many countries experienced great loss, until all this was </w:t>
            </w:r>
            <w:r w:rsidR="00EE4AD5">
              <w:rPr>
                <w:rFonts w:ascii="Century Gothic" w:eastAsia="Century Gothic" w:hAnsi="Century Gothic" w:cs="Century Gothic"/>
                <w:bCs/>
                <w:spacing w:val="2"/>
                <w:sz w:val="24"/>
                <w:szCs w:val="24"/>
              </w:rPr>
              <w:t>ended</w:t>
            </w:r>
            <w:r w:rsidR="009D3D59">
              <w:rPr>
                <w:rFonts w:ascii="Century Gothic" w:eastAsia="Century Gothic" w:hAnsi="Century Gothic" w:cs="Century Gothic"/>
                <w:bCs/>
                <w:spacing w:val="2"/>
                <w:sz w:val="24"/>
                <w:szCs w:val="24"/>
              </w:rPr>
              <w:t xml:space="preserve"> by an international peace treaty. </w:t>
            </w:r>
          </w:p>
          <w:p w14:paraId="0F42D028" w14:textId="77777777" w:rsidR="008E1D35" w:rsidRDefault="008E1D35" w:rsidP="0070210F">
            <w:pPr>
              <w:spacing w:before="2" w:after="0" w:line="240" w:lineRule="auto"/>
              <w:ind w:left="102" w:right="-20"/>
              <w:rPr>
                <w:rFonts w:ascii="Century Gothic" w:eastAsia="Century Gothic" w:hAnsi="Century Gothic" w:cs="Century Gothic"/>
                <w:b/>
                <w:bCs/>
                <w:spacing w:val="2"/>
                <w:sz w:val="24"/>
                <w:szCs w:val="24"/>
              </w:rPr>
            </w:pPr>
          </w:p>
          <w:p w14:paraId="2B439DE7" w14:textId="33FD1607" w:rsidR="00535F93" w:rsidRDefault="00535F93" w:rsidP="0070210F">
            <w:pPr>
              <w:spacing w:before="2" w:after="0" w:line="240" w:lineRule="auto"/>
              <w:ind w:left="102" w:right="-20"/>
              <w:rPr>
                <w:rFonts w:ascii="Century Gothic" w:eastAsia="Century Gothic" w:hAnsi="Century Gothic" w:cs="Century Gothic"/>
                <w:sz w:val="24"/>
                <w:szCs w:val="24"/>
              </w:rPr>
            </w:pPr>
            <w:r>
              <w:rPr>
                <w:rFonts w:ascii="Century Gothic" w:eastAsia="Century Gothic" w:hAnsi="Century Gothic" w:cs="Century Gothic"/>
                <w:spacing w:val="-5"/>
                <w:sz w:val="24"/>
                <w:szCs w:val="24"/>
              </w:rPr>
              <w:t>t</w:t>
            </w:r>
            <w:r>
              <w:rPr>
                <w:rFonts w:ascii="Century Gothic" w:eastAsia="Century Gothic" w:hAnsi="Century Gothic" w:cs="Century Gothic"/>
                <w:sz w:val="24"/>
                <w:szCs w:val="24"/>
              </w:rPr>
              <w:t>e</w:t>
            </w:r>
            <w:r>
              <w:rPr>
                <w:rFonts w:ascii="Century Gothic" w:eastAsia="Century Gothic" w:hAnsi="Century Gothic" w:cs="Century Gothic"/>
                <w:spacing w:val="2"/>
                <w:sz w:val="24"/>
                <w:szCs w:val="24"/>
              </w:rPr>
              <w:t>l</w:t>
            </w:r>
            <w:r>
              <w:rPr>
                <w:rFonts w:ascii="Century Gothic" w:eastAsia="Century Gothic" w:hAnsi="Century Gothic" w:cs="Century Gothic"/>
                <w:sz w:val="24"/>
                <w:szCs w:val="24"/>
              </w:rPr>
              <w:t>l</w:t>
            </w:r>
            <w:r>
              <w:rPr>
                <w:rFonts w:ascii="Century Gothic" w:eastAsia="Century Gothic" w:hAnsi="Century Gothic" w:cs="Century Gothic"/>
                <w:spacing w:val="3"/>
                <w:sz w:val="24"/>
                <w:szCs w:val="24"/>
              </w:rPr>
              <w:t xml:space="preserve"> </w:t>
            </w:r>
            <w:r>
              <w:rPr>
                <w:rFonts w:ascii="Century Gothic" w:eastAsia="Century Gothic" w:hAnsi="Century Gothic" w:cs="Century Gothic"/>
                <w:spacing w:val="-5"/>
                <w:sz w:val="24"/>
                <w:szCs w:val="24"/>
              </w:rPr>
              <w:t>t</w:t>
            </w:r>
            <w:r>
              <w:rPr>
                <w:rFonts w:ascii="Century Gothic" w:eastAsia="Century Gothic" w:hAnsi="Century Gothic" w:cs="Century Gothic"/>
                <w:sz w:val="24"/>
                <w:szCs w:val="24"/>
              </w:rPr>
              <w:t>he</w:t>
            </w:r>
            <w:r>
              <w:rPr>
                <w:rFonts w:ascii="Century Gothic" w:eastAsia="Century Gothic" w:hAnsi="Century Gothic" w:cs="Century Gothic"/>
                <w:spacing w:val="1"/>
                <w:sz w:val="24"/>
                <w:szCs w:val="24"/>
              </w:rPr>
              <w:t xml:space="preserve"> </w:t>
            </w:r>
            <w:r>
              <w:rPr>
                <w:rFonts w:ascii="Century Gothic" w:eastAsia="Century Gothic" w:hAnsi="Century Gothic" w:cs="Century Gothic"/>
                <w:sz w:val="24"/>
                <w:szCs w:val="24"/>
              </w:rPr>
              <w:t>re</w:t>
            </w:r>
            <w:r>
              <w:rPr>
                <w:rFonts w:ascii="Century Gothic" w:eastAsia="Century Gothic" w:hAnsi="Century Gothic" w:cs="Century Gothic"/>
                <w:spacing w:val="-1"/>
                <w:sz w:val="24"/>
                <w:szCs w:val="24"/>
              </w:rPr>
              <w:t>a</w:t>
            </w:r>
            <w:r>
              <w:rPr>
                <w:rFonts w:ascii="Century Gothic" w:eastAsia="Century Gothic" w:hAnsi="Century Gothic" w:cs="Century Gothic"/>
                <w:spacing w:val="1"/>
                <w:sz w:val="24"/>
                <w:szCs w:val="24"/>
              </w:rPr>
              <w:t>d</w:t>
            </w:r>
            <w:r>
              <w:rPr>
                <w:rFonts w:ascii="Century Gothic" w:eastAsia="Century Gothic" w:hAnsi="Century Gothic" w:cs="Century Gothic"/>
                <w:sz w:val="24"/>
                <w:szCs w:val="24"/>
              </w:rPr>
              <w:t>er</w:t>
            </w:r>
            <w:r w:rsidR="00ED02CE">
              <w:rPr>
                <w:rFonts w:ascii="Century Gothic" w:eastAsia="Century Gothic" w:hAnsi="Century Gothic" w:cs="Century Gothic"/>
                <w:spacing w:val="-2"/>
                <w:sz w:val="24"/>
                <w:szCs w:val="24"/>
              </w:rPr>
              <w:t xml:space="preserve"> about how World War 1 started</w:t>
            </w:r>
            <w:r w:rsidR="0070210F">
              <w:rPr>
                <w:rFonts w:ascii="Century Gothic" w:eastAsia="Century Gothic" w:hAnsi="Century Gothic" w:cs="Century Gothic"/>
                <w:spacing w:val="-2"/>
                <w:sz w:val="24"/>
                <w:szCs w:val="24"/>
              </w:rPr>
              <w:t xml:space="preserve"> and introduce the concept of cause</w:t>
            </w:r>
            <w:r w:rsidR="00ED02CE">
              <w:rPr>
                <w:rFonts w:ascii="Century Gothic" w:eastAsia="Century Gothic" w:hAnsi="Century Gothic" w:cs="Century Gothic"/>
                <w:spacing w:val="-2"/>
                <w:sz w:val="24"/>
                <w:szCs w:val="24"/>
              </w:rPr>
              <w:t>,</w:t>
            </w:r>
            <w:r w:rsidR="0070210F">
              <w:rPr>
                <w:rFonts w:ascii="Century Gothic" w:eastAsia="Century Gothic" w:hAnsi="Century Gothic" w:cs="Century Gothic"/>
                <w:spacing w:val="-2"/>
                <w:sz w:val="24"/>
                <w:szCs w:val="24"/>
              </w:rPr>
              <w:t xml:space="preserve"> effect and consequences.</w:t>
            </w:r>
          </w:p>
        </w:tc>
      </w:tr>
      <w:tr w:rsidR="00535F93" w14:paraId="27F4AAD2" w14:textId="77777777" w:rsidTr="00E661B5">
        <w:trPr>
          <w:trHeight w:hRule="exact" w:val="3129"/>
        </w:trPr>
        <w:tc>
          <w:tcPr>
            <w:tcW w:w="535" w:type="dxa"/>
            <w:tcBorders>
              <w:top w:val="single" w:sz="4" w:space="0" w:color="000000"/>
              <w:left w:val="single" w:sz="4" w:space="0" w:color="000000"/>
              <w:bottom w:val="single" w:sz="4" w:space="0" w:color="000000"/>
              <w:right w:val="single" w:sz="4" w:space="0" w:color="000000"/>
            </w:tcBorders>
          </w:tcPr>
          <w:p w14:paraId="0BE0B1DC" w14:textId="77777777" w:rsidR="00535F93" w:rsidRDefault="00535F93" w:rsidP="0045557C">
            <w:pPr>
              <w:spacing w:before="4" w:after="0" w:line="240" w:lineRule="auto"/>
              <w:ind w:left="155" w:right="138"/>
              <w:jc w:val="center"/>
              <w:rPr>
                <w:rFonts w:ascii="Century Gothic" w:eastAsia="Century Gothic" w:hAnsi="Century Gothic" w:cs="Century Gothic"/>
                <w:sz w:val="24"/>
                <w:szCs w:val="24"/>
              </w:rPr>
            </w:pPr>
            <w:r>
              <w:rPr>
                <w:rFonts w:ascii="Century Gothic" w:eastAsia="Century Gothic" w:hAnsi="Century Gothic" w:cs="Century Gothic"/>
                <w:b/>
                <w:bCs/>
                <w:sz w:val="24"/>
                <w:szCs w:val="24"/>
              </w:rPr>
              <w:t>2</w:t>
            </w:r>
          </w:p>
        </w:tc>
        <w:tc>
          <w:tcPr>
            <w:tcW w:w="7021" w:type="dxa"/>
            <w:tcBorders>
              <w:top w:val="single" w:sz="4" w:space="0" w:color="000000"/>
              <w:left w:val="single" w:sz="4" w:space="0" w:color="000000"/>
              <w:bottom w:val="single" w:sz="4" w:space="0" w:color="000000"/>
              <w:right w:val="single" w:sz="4" w:space="0" w:color="000000"/>
            </w:tcBorders>
          </w:tcPr>
          <w:p w14:paraId="461406C9" w14:textId="075DE122" w:rsidR="00535F93" w:rsidRDefault="002604A8" w:rsidP="002604A8">
            <w:pPr>
              <w:spacing w:before="4" w:after="0" w:line="240" w:lineRule="auto"/>
              <w:ind w:right="-20"/>
              <w:rPr>
                <w:rFonts w:ascii="Century Gothic" w:eastAsia="Century Gothic" w:hAnsi="Century Gothic" w:cs="Century Gothic"/>
                <w:b/>
                <w:bCs/>
                <w:sz w:val="24"/>
                <w:szCs w:val="24"/>
              </w:rPr>
            </w:pPr>
            <w:r>
              <w:rPr>
                <w:rFonts w:ascii="Century Gothic" w:eastAsia="Century Gothic" w:hAnsi="Century Gothic" w:cs="Century Gothic"/>
                <w:b/>
                <w:bCs/>
                <w:sz w:val="24"/>
                <w:szCs w:val="24"/>
              </w:rPr>
              <w:t>CONSEQUENCE</w:t>
            </w:r>
            <w:r w:rsidR="00535F93">
              <w:rPr>
                <w:rFonts w:ascii="Century Gothic" w:eastAsia="Century Gothic" w:hAnsi="Century Gothic" w:cs="Century Gothic"/>
                <w:b/>
                <w:bCs/>
                <w:sz w:val="24"/>
                <w:szCs w:val="24"/>
              </w:rPr>
              <w:t xml:space="preserve"> 1</w:t>
            </w:r>
          </w:p>
          <w:p w14:paraId="0E1D4701" w14:textId="6624B740" w:rsidR="00E661B5" w:rsidRDefault="004166AB" w:rsidP="00ED3876">
            <w:pPr>
              <w:spacing w:after="0" w:line="293" w:lineRule="exact"/>
              <w:ind w:left="102"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 xml:space="preserve">In addition to world war one, Australia had significant effects on its society.   </w:t>
            </w:r>
          </w:p>
          <w:p w14:paraId="01420B9F" w14:textId="77777777" w:rsidR="00E661B5" w:rsidRDefault="00E661B5" w:rsidP="00ED3876">
            <w:pPr>
              <w:spacing w:after="0" w:line="293" w:lineRule="exact"/>
              <w:ind w:left="102" w:right="-20"/>
              <w:rPr>
                <w:rFonts w:ascii="Century Gothic" w:eastAsia="Century Gothic" w:hAnsi="Century Gothic" w:cs="Century Gothic"/>
                <w:spacing w:val="-2"/>
                <w:position w:val="-1"/>
                <w:sz w:val="24"/>
                <w:szCs w:val="24"/>
              </w:rPr>
            </w:pPr>
          </w:p>
          <w:p w14:paraId="095519E6" w14:textId="14399CD3" w:rsidR="00E661B5" w:rsidRPr="00ED3876" w:rsidRDefault="00E661B5" w:rsidP="00ED3876">
            <w:pPr>
              <w:spacing w:after="0" w:line="293" w:lineRule="exact"/>
              <w:ind w:left="102" w:right="-20"/>
              <w:rPr>
                <w:rFonts w:ascii="Century Gothic" w:eastAsia="Century Gothic" w:hAnsi="Century Gothic" w:cs="Century Gothic"/>
                <w:position w:val="-1"/>
                <w:sz w:val="24"/>
                <w:szCs w:val="24"/>
              </w:rPr>
            </w:pPr>
          </w:p>
        </w:tc>
        <w:tc>
          <w:tcPr>
            <w:tcW w:w="6804" w:type="dxa"/>
            <w:tcBorders>
              <w:top w:val="single" w:sz="4" w:space="0" w:color="000000"/>
              <w:left w:val="single" w:sz="4" w:space="0" w:color="000000"/>
              <w:bottom w:val="single" w:sz="4" w:space="0" w:color="000000"/>
              <w:right w:val="single" w:sz="4" w:space="0" w:color="000000"/>
            </w:tcBorders>
          </w:tcPr>
          <w:p w14:paraId="20CF4DF8" w14:textId="77777777" w:rsidR="00535F93" w:rsidRDefault="00535F93" w:rsidP="0045557C">
            <w:pPr>
              <w:spacing w:before="4" w:after="0" w:line="240" w:lineRule="auto"/>
              <w:ind w:left="102"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EVIDENCE/EXAMPLES</w:t>
            </w:r>
          </w:p>
          <w:p w14:paraId="37959AE7" w14:textId="7FB9BD07" w:rsidR="00E661B5" w:rsidRDefault="004166AB" w:rsidP="004166AB">
            <w:pPr>
              <w:pStyle w:val="ListParagraph"/>
              <w:numPr>
                <w:ilvl w:val="0"/>
                <w:numId w:val="11"/>
              </w:numPr>
              <w:spacing w:after="0" w:line="293" w:lineRule="exact"/>
              <w:ind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 xml:space="preserve">Women had to the </w:t>
            </w:r>
            <w:r w:rsidR="00F93139">
              <w:rPr>
                <w:rFonts w:ascii="Century Gothic" w:eastAsia="Century Gothic" w:hAnsi="Century Gothic" w:cs="Century Gothic"/>
                <w:spacing w:val="-2"/>
                <w:position w:val="-1"/>
                <w:sz w:val="24"/>
                <w:szCs w:val="24"/>
              </w:rPr>
              <w:t xml:space="preserve">work in replacement for men during the time of war. </w:t>
            </w:r>
          </w:p>
          <w:p w14:paraId="1395BFF0" w14:textId="5C600501" w:rsidR="00F93139" w:rsidRDefault="00F93139" w:rsidP="004166AB">
            <w:pPr>
              <w:pStyle w:val="ListParagraph"/>
              <w:numPr>
                <w:ilvl w:val="0"/>
                <w:numId w:val="11"/>
              </w:numPr>
              <w:spacing w:after="0" w:line="293" w:lineRule="exact"/>
              <w:ind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 xml:space="preserve">Women were left to spend the rest of the time as a bachelorette as they either lost their husband or their were unable to get married as many young men were killed. </w:t>
            </w:r>
          </w:p>
          <w:p w14:paraId="6AACE3EA" w14:textId="47450A82" w:rsidR="00F93139" w:rsidRDefault="00F93139" w:rsidP="004166AB">
            <w:pPr>
              <w:pStyle w:val="ListParagraph"/>
              <w:numPr>
                <w:ilvl w:val="0"/>
                <w:numId w:val="11"/>
              </w:numPr>
              <w:spacing w:after="0" w:line="293" w:lineRule="exact"/>
              <w:ind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 xml:space="preserve">Child birth rates rapidly decreased. </w:t>
            </w:r>
          </w:p>
          <w:p w14:paraId="3EB0E59C" w14:textId="2A45E3FA" w:rsidR="00F93139" w:rsidRPr="004166AB" w:rsidRDefault="00F93139" w:rsidP="004166AB">
            <w:pPr>
              <w:pStyle w:val="ListParagraph"/>
              <w:numPr>
                <w:ilvl w:val="0"/>
                <w:numId w:val="11"/>
              </w:numPr>
              <w:spacing w:after="0" w:line="293" w:lineRule="exact"/>
              <w:ind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 xml:space="preserve">The lower and the middle class got to share their opinion. </w:t>
            </w:r>
          </w:p>
          <w:p w14:paraId="003AB731" w14:textId="67928F1E"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7C895FB3" w14:textId="3D295CC0"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76D7FC00" w14:textId="56EB8C6D"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25771854" w14:textId="64ED031D"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739D5D01" w14:textId="7705D7A9"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362F689A" w14:textId="53CCBFAD"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70E2209E" w14:textId="2E0A4642"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5B362B5D" w14:textId="482A8360"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21FEC5A1" w14:textId="45F07D77"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360A1F1D" w14:textId="3D58700E"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04CF9EBC" w14:textId="77777777"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3B616E56" w14:textId="23D2B016"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64BA0379" w14:textId="77777777"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5BC0576C" w14:textId="77777777" w:rsidR="00E661B5" w:rsidRDefault="00E661B5" w:rsidP="0061521E">
            <w:pPr>
              <w:spacing w:after="0" w:line="293" w:lineRule="exact"/>
              <w:ind w:left="102" w:right="-20"/>
              <w:rPr>
                <w:rFonts w:ascii="Century Gothic" w:eastAsia="Century Gothic" w:hAnsi="Century Gothic" w:cs="Century Gothic"/>
                <w:spacing w:val="-2"/>
                <w:position w:val="-1"/>
                <w:sz w:val="24"/>
                <w:szCs w:val="24"/>
              </w:rPr>
            </w:pPr>
          </w:p>
          <w:p w14:paraId="4BEEEC86" w14:textId="431D728D" w:rsidR="0061521E" w:rsidRPr="0061521E" w:rsidRDefault="0061521E" w:rsidP="0061521E">
            <w:pPr>
              <w:spacing w:after="0" w:line="293" w:lineRule="exact"/>
              <w:ind w:left="102"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 xml:space="preserve"> </w:t>
            </w:r>
          </w:p>
        </w:tc>
      </w:tr>
      <w:tr w:rsidR="00535F93" w14:paraId="5FFC100E" w14:textId="77777777" w:rsidTr="00E661B5">
        <w:trPr>
          <w:trHeight w:hRule="exact" w:val="2278"/>
        </w:trPr>
        <w:tc>
          <w:tcPr>
            <w:tcW w:w="535" w:type="dxa"/>
            <w:tcBorders>
              <w:top w:val="single" w:sz="4" w:space="0" w:color="000000"/>
              <w:left w:val="single" w:sz="4" w:space="0" w:color="000000"/>
              <w:bottom w:val="single" w:sz="4" w:space="0" w:color="000000"/>
              <w:right w:val="single" w:sz="4" w:space="0" w:color="000000"/>
            </w:tcBorders>
          </w:tcPr>
          <w:p w14:paraId="704A0178" w14:textId="77777777" w:rsidR="00535F93" w:rsidRDefault="00535F93" w:rsidP="0045557C">
            <w:pPr>
              <w:spacing w:before="4" w:after="0" w:line="240" w:lineRule="auto"/>
              <w:ind w:left="155" w:right="138"/>
              <w:jc w:val="center"/>
              <w:rPr>
                <w:rFonts w:ascii="Century Gothic" w:eastAsia="Century Gothic" w:hAnsi="Century Gothic" w:cs="Century Gothic"/>
                <w:sz w:val="24"/>
                <w:szCs w:val="24"/>
              </w:rPr>
            </w:pPr>
            <w:r>
              <w:rPr>
                <w:rFonts w:ascii="Century Gothic" w:eastAsia="Century Gothic" w:hAnsi="Century Gothic" w:cs="Century Gothic"/>
                <w:b/>
                <w:bCs/>
                <w:sz w:val="24"/>
                <w:szCs w:val="24"/>
              </w:rPr>
              <w:lastRenderedPageBreak/>
              <w:t>3</w:t>
            </w:r>
          </w:p>
        </w:tc>
        <w:tc>
          <w:tcPr>
            <w:tcW w:w="7021" w:type="dxa"/>
            <w:tcBorders>
              <w:top w:val="single" w:sz="4" w:space="0" w:color="000000"/>
              <w:left w:val="single" w:sz="4" w:space="0" w:color="000000"/>
              <w:bottom w:val="single" w:sz="4" w:space="0" w:color="000000"/>
              <w:right w:val="single" w:sz="4" w:space="0" w:color="000000"/>
            </w:tcBorders>
          </w:tcPr>
          <w:p w14:paraId="622747DC" w14:textId="0CC2F13E" w:rsidR="00535F93" w:rsidRDefault="002604A8" w:rsidP="002604A8">
            <w:pPr>
              <w:spacing w:before="4" w:after="0" w:line="240" w:lineRule="auto"/>
              <w:ind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CONSEQUENCE</w:t>
            </w:r>
            <w:r w:rsidR="00535F93">
              <w:rPr>
                <w:rFonts w:ascii="Century Gothic" w:eastAsia="Century Gothic" w:hAnsi="Century Gothic" w:cs="Century Gothic"/>
                <w:b/>
                <w:bCs/>
                <w:sz w:val="24"/>
                <w:szCs w:val="24"/>
              </w:rPr>
              <w:t xml:space="preserve"> 2</w:t>
            </w:r>
          </w:p>
          <w:p w14:paraId="17FCB916" w14:textId="00605356" w:rsidR="00535F93" w:rsidRDefault="004166AB" w:rsidP="0045557C">
            <w:pPr>
              <w:spacing w:after="0" w:line="293" w:lineRule="exact"/>
              <w:ind w:left="102" w:right="-20"/>
              <w:rPr>
                <w:rFonts w:ascii="Century Gothic" w:eastAsia="Century Gothic" w:hAnsi="Century Gothic" w:cs="Century Gothic"/>
                <w:sz w:val="24"/>
                <w:szCs w:val="24"/>
              </w:rPr>
            </w:pPr>
            <w:r>
              <w:rPr>
                <w:rFonts w:ascii="Century Gothic" w:eastAsia="Century Gothic" w:hAnsi="Century Gothic" w:cs="Century Gothic"/>
                <w:spacing w:val="-2"/>
                <w:position w:val="-1"/>
                <w:sz w:val="24"/>
                <w:szCs w:val="24"/>
              </w:rPr>
              <w:t xml:space="preserve">Due the first world-wide war, Australia was lead to be economically disturbed. </w:t>
            </w:r>
          </w:p>
        </w:tc>
        <w:tc>
          <w:tcPr>
            <w:tcW w:w="6804" w:type="dxa"/>
            <w:tcBorders>
              <w:top w:val="single" w:sz="4" w:space="0" w:color="000000"/>
              <w:left w:val="single" w:sz="4" w:space="0" w:color="000000"/>
              <w:bottom w:val="single" w:sz="4" w:space="0" w:color="000000"/>
              <w:right w:val="single" w:sz="4" w:space="0" w:color="000000"/>
            </w:tcBorders>
          </w:tcPr>
          <w:p w14:paraId="555545A0" w14:textId="77777777" w:rsidR="00535F93" w:rsidRDefault="00535F93" w:rsidP="0045557C">
            <w:pPr>
              <w:spacing w:before="4" w:after="0" w:line="240" w:lineRule="auto"/>
              <w:ind w:left="102"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EVIDENCE/EXAMPLES</w:t>
            </w:r>
          </w:p>
          <w:p w14:paraId="7F9C49EA" w14:textId="3BB0D0E1" w:rsidR="00F93139" w:rsidRDefault="00F93139" w:rsidP="00F93139">
            <w:pPr>
              <w:pStyle w:val="ListParagraph"/>
              <w:numPr>
                <w:ilvl w:val="0"/>
                <w:numId w:val="12"/>
              </w:numPr>
              <w:spacing w:after="0" w:line="293" w:lineRule="exact"/>
              <w:ind w:right="-20"/>
              <w:rPr>
                <w:rFonts w:ascii="Century Gothic" w:eastAsia="Century Gothic" w:hAnsi="Century Gothic" w:cs="Century Gothic"/>
                <w:sz w:val="24"/>
                <w:szCs w:val="24"/>
              </w:rPr>
            </w:pPr>
            <w:r>
              <w:rPr>
                <w:rFonts w:ascii="Century Gothic" w:eastAsia="Century Gothic" w:hAnsi="Century Gothic" w:cs="Century Gothic"/>
                <w:sz w:val="24"/>
                <w:szCs w:val="24"/>
              </w:rPr>
              <w:t>Boom in the steel industry</w:t>
            </w:r>
          </w:p>
          <w:p w14:paraId="524394CE" w14:textId="77777777" w:rsidR="00F93139" w:rsidRDefault="00F93139" w:rsidP="00F93139">
            <w:pPr>
              <w:pStyle w:val="ListParagraph"/>
              <w:numPr>
                <w:ilvl w:val="0"/>
                <w:numId w:val="12"/>
              </w:numPr>
              <w:spacing w:after="0" w:line="293" w:lineRule="exact"/>
              <w:ind w:right="-2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Inflation </w:t>
            </w:r>
          </w:p>
          <w:p w14:paraId="435CF3A6" w14:textId="30782434" w:rsidR="00F93139" w:rsidRPr="00AE50AC" w:rsidRDefault="00F93139" w:rsidP="00AE50AC">
            <w:pPr>
              <w:pStyle w:val="ListParagraph"/>
              <w:numPr>
                <w:ilvl w:val="0"/>
                <w:numId w:val="12"/>
              </w:numPr>
              <w:spacing w:after="0" w:line="293" w:lineRule="exact"/>
              <w:ind w:right="-20"/>
              <w:rPr>
                <w:rFonts w:ascii="Century Gothic" w:eastAsia="Century Gothic" w:hAnsi="Century Gothic" w:cs="Century Gothic"/>
                <w:sz w:val="24"/>
                <w:szCs w:val="24"/>
              </w:rPr>
            </w:pPr>
            <w:r>
              <w:rPr>
                <w:rFonts w:ascii="Century Gothic" w:eastAsia="Century Gothic" w:hAnsi="Century Gothic" w:cs="Century Gothic"/>
                <w:sz w:val="24"/>
                <w:szCs w:val="24"/>
              </w:rPr>
              <w:t>Increase in taxes</w:t>
            </w:r>
          </w:p>
        </w:tc>
      </w:tr>
      <w:tr w:rsidR="00535F93" w14:paraId="0DB79399" w14:textId="77777777" w:rsidTr="00A31F31">
        <w:trPr>
          <w:trHeight w:hRule="exact" w:val="1842"/>
        </w:trPr>
        <w:tc>
          <w:tcPr>
            <w:tcW w:w="535" w:type="dxa"/>
            <w:tcBorders>
              <w:top w:val="single" w:sz="4" w:space="0" w:color="000000"/>
              <w:left w:val="single" w:sz="4" w:space="0" w:color="000000"/>
              <w:bottom w:val="single" w:sz="4" w:space="0" w:color="000000"/>
              <w:right w:val="single" w:sz="4" w:space="0" w:color="000000"/>
            </w:tcBorders>
          </w:tcPr>
          <w:p w14:paraId="6400C060" w14:textId="77777777" w:rsidR="00535F93" w:rsidRDefault="00535F93" w:rsidP="0045557C">
            <w:pPr>
              <w:spacing w:before="4" w:after="0" w:line="240" w:lineRule="auto"/>
              <w:ind w:left="155" w:right="138"/>
              <w:jc w:val="center"/>
              <w:rPr>
                <w:rFonts w:ascii="Century Gothic" w:eastAsia="Century Gothic" w:hAnsi="Century Gothic" w:cs="Century Gothic"/>
                <w:sz w:val="24"/>
                <w:szCs w:val="24"/>
              </w:rPr>
            </w:pPr>
            <w:r>
              <w:rPr>
                <w:rFonts w:ascii="Century Gothic" w:eastAsia="Century Gothic" w:hAnsi="Century Gothic" w:cs="Century Gothic"/>
                <w:b/>
                <w:bCs/>
                <w:sz w:val="24"/>
                <w:szCs w:val="24"/>
              </w:rPr>
              <w:t>4</w:t>
            </w:r>
          </w:p>
        </w:tc>
        <w:tc>
          <w:tcPr>
            <w:tcW w:w="7021" w:type="dxa"/>
            <w:tcBorders>
              <w:top w:val="single" w:sz="4" w:space="0" w:color="000000"/>
              <w:left w:val="single" w:sz="4" w:space="0" w:color="000000"/>
              <w:bottom w:val="single" w:sz="4" w:space="0" w:color="000000"/>
              <w:right w:val="single" w:sz="4" w:space="0" w:color="000000"/>
            </w:tcBorders>
          </w:tcPr>
          <w:p w14:paraId="0BE1142C" w14:textId="74AC1CD3" w:rsidR="00535F93" w:rsidRDefault="002604A8" w:rsidP="002604A8">
            <w:pPr>
              <w:spacing w:before="4" w:after="0" w:line="240" w:lineRule="auto"/>
              <w:ind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CONSEQUENCE</w:t>
            </w:r>
            <w:r w:rsidR="00535F93">
              <w:rPr>
                <w:rFonts w:ascii="Century Gothic" w:eastAsia="Century Gothic" w:hAnsi="Century Gothic" w:cs="Century Gothic"/>
                <w:b/>
                <w:bCs/>
                <w:sz w:val="24"/>
                <w:szCs w:val="24"/>
              </w:rPr>
              <w:t xml:space="preserve"> 3</w:t>
            </w:r>
          </w:p>
          <w:p w14:paraId="69A790E3" w14:textId="67A5CC5E" w:rsidR="004166AB" w:rsidRDefault="00F93139" w:rsidP="004166AB">
            <w:pPr>
              <w:spacing w:after="0" w:line="293" w:lineRule="exact"/>
              <w:ind w:left="102" w:right="-20"/>
              <w:rPr>
                <w:rFonts w:ascii="Century Gothic" w:eastAsia="Century Gothic" w:hAnsi="Century Gothic" w:cs="Century Gothic"/>
                <w:spacing w:val="-2"/>
                <w:position w:val="-1"/>
                <w:sz w:val="24"/>
                <w:szCs w:val="24"/>
              </w:rPr>
            </w:pPr>
            <w:r>
              <w:rPr>
                <w:rFonts w:ascii="Century Gothic" w:eastAsia="Century Gothic" w:hAnsi="Century Gothic" w:cs="Century Gothic"/>
                <w:spacing w:val="-2"/>
                <w:position w:val="-1"/>
                <w:sz w:val="24"/>
                <w:szCs w:val="24"/>
              </w:rPr>
              <w:t>Because of</w:t>
            </w:r>
            <w:r w:rsidR="004166AB">
              <w:rPr>
                <w:rFonts w:ascii="Century Gothic" w:eastAsia="Century Gothic" w:hAnsi="Century Gothic" w:cs="Century Gothic"/>
                <w:spacing w:val="-2"/>
                <w:position w:val="-1"/>
                <w:sz w:val="24"/>
                <w:szCs w:val="24"/>
              </w:rPr>
              <w:t xml:space="preserve"> world war 1</w:t>
            </w:r>
            <w:r>
              <w:rPr>
                <w:rFonts w:ascii="Century Gothic" w:eastAsia="Century Gothic" w:hAnsi="Century Gothic" w:cs="Century Gothic"/>
                <w:spacing w:val="-2"/>
                <w:position w:val="-1"/>
                <w:sz w:val="24"/>
                <w:szCs w:val="24"/>
              </w:rPr>
              <w:t>,</w:t>
            </w:r>
            <w:r w:rsidR="004166AB">
              <w:rPr>
                <w:rFonts w:ascii="Century Gothic" w:eastAsia="Century Gothic" w:hAnsi="Century Gothic" w:cs="Century Gothic"/>
                <w:spacing w:val="-2"/>
                <w:position w:val="-1"/>
                <w:sz w:val="24"/>
                <w:szCs w:val="24"/>
              </w:rPr>
              <w:t xml:space="preserve"> Australia was recognised throughout the world and attained name and fame. </w:t>
            </w:r>
          </w:p>
          <w:p w14:paraId="54CF81AC" w14:textId="084F6A24" w:rsidR="00535F93" w:rsidRDefault="00535F93" w:rsidP="0045557C">
            <w:pPr>
              <w:spacing w:after="0" w:line="293" w:lineRule="exact"/>
              <w:ind w:left="102" w:right="-20"/>
              <w:rPr>
                <w:rFonts w:ascii="Century Gothic" w:eastAsia="Century Gothic" w:hAnsi="Century Gothic" w:cs="Century Gothic"/>
                <w:sz w:val="24"/>
                <w:szCs w:val="24"/>
              </w:rPr>
            </w:pPr>
          </w:p>
        </w:tc>
        <w:tc>
          <w:tcPr>
            <w:tcW w:w="6804" w:type="dxa"/>
            <w:tcBorders>
              <w:top w:val="single" w:sz="4" w:space="0" w:color="000000"/>
              <w:left w:val="single" w:sz="4" w:space="0" w:color="000000"/>
              <w:bottom w:val="single" w:sz="4" w:space="0" w:color="000000"/>
              <w:right w:val="single" w:sz="4" w:space="0" w:color="000000"/>
            </w:tcBorders>
          </w:tcPr>
          <w:p w14:paraId="37AE8B56" w14:textId="77777777" w:rsidR="00535F93" w:rsidRDefault="00535F93" w:rsidP="0045557C">
            <w:pPr>
              <w:spacing w:before="4" w:after="0" w:line="240" w:lineRule="auto"/>
              <w:ind w:left="102"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EVIDENCE/EXAMPLES</w:t>
            </w:r>
          </w:p>
          <w:p w14:paraId="58AAC61F" w14:textId="77777777" w:rsidR="00535F93" w:rsidRDefault="00F93139" w:rsidP="00F93139">
            <w:pPr>
              <w:pStyle w:val="ListParagraph"/>
              <w:numPr>
                <w:ilvl w:val="0"/>
                <w:numId w:val="13"/>
              </w:numPr>
              <w:spacing w:after="0" w:line="293" w:lineRule="exact"/>
              <w:ind w:right="-2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Dominion independence </w:t>
            </w:r>
          </w:p>
          <w:p w14:paraId="05A323E9" w14:textId="5EA5509F" w:rsidR="00F93139" w:rsidRDefault="00F93139" w:rsidP="00F93139">
            <w:pPr>
              <w:pStyle w:val="ListParagraph"/>
              <w:numPr>
                <w:ilvl w:val="0"/>
                <w:numId w:val="13"/>
              </w:numPr>
              <w:spacing w:after="0" w:line="293" w:lineRule="exact"/>
              <w:ind w:right="-20"/>
              <w:rPr>
                <w:rFonts w:ascii="Century Gothic" w:eastAsia="Century Gothic" w:hAnsi="Century Gothic" w:cs="Century Gothic"/>
                <w:sz w:val="24"/>
                <w:szCs w:val="24"/>
              </w:rPr>
            </w:pPr>
            <w:r>
              <w:rPr>
                <w:rFonts w:ascii="Century Gothic" w:eastAsia="Century Gothic" w:hAnsi="Century Gothic" w:cs="Century Gothic"/>
                <w:sz w:val="24"/>
                <w:szCs w:val="24"/>
              </w:rPr>
              <w:t>Signed an international treaty</w:t>
            </w:r>
          </w:p>
          <w:p w14:paraId="3E2432A4" w14:textId="7EDFD178" w:rsidR="00F93139" w:rsidRPr="00F93139" w:rsidRDefault="00F93139" w:rsidP="00F93139">
            <w:pPr>
              <w:pStyle w:val="ListParagraph"/>
              <w:numPr>
                <w:ilvl w:val="0"/>
                <w:numId w:val="13"/>
              </w:numPr>
              <w:spacing w:after="0" w:line="293" w:lineRule="exact"/>
              <w:ind w:right="-2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Statute of Westminster 1931 </w:t>
            </w:r>
          </w:p>
        </w:tc>
      </w:tr>
      <w:tr w:rsidR="00535F93" w14:paraId="22BA0FAE" w14:textId="77777777" w:rsidTr="00A31F31">
        <w:trPr>
          <w:trHeight w:hRule="exact" w:val="1412"/>
        </w:trPr>
        <w:tc>
          <w:tcPr>
            <w:tcW w:w="535" w:type="dxa"/>
            <w:tcBorders>
              <w:top w:val="single" w:sz="4" w:space="0" w:color="000000"/>
              <w:left w:val="single" w:sz="4" w:space="0" w:color="000000"/>
              <w:bottom w:val="single" w:sz="4" w:space="0" w:color="000000"/>
              <w:right w:val="single" w:sz="4" w:space="0" w:color="000000"/>
            </w:tcBorders>
          </w:tcPr>
          <w:p w14:paraId="061A2B1C" w14:textId="101081FB" w:rsidR="00535F93" w:rsidRDefault="00A31F31" w:rsidP="00A31F31">
            <w:pPr>
              <w:spacing w:before="2" w:after="0" w:line="240" w:lineRule="auto"/>
              <w:ind w:left="155" w:right="138"/>
              <w:jc w:val="center"/>
              <w:rPr>
                <w:rFonts w:ascii="Century Gothic" w:eastAsia="Century Gothic" w:hAnsi="Century Gothic" w:cs="Century Gothic"/>
                <w:sz w:val="24"/>
                <w:szCs w:val="24"/>
              </w:rPr>
            </w:pPr>
            <w:r>
              <w:rPr>
                <w:rFonts w:ascii="Century Gothic" w:eastAsia="Century Gothic" w:hAnsi="Century Gothic" w:cs="Century Gothic"/>
                <w:b/>
                <w:bCs/>
                <w:sz w:val="24"/>
                <w:szCs w:val="24"/>
              </w:rPr>
              <w:t>5</w:t>
            </w:r>
          </w:p>
        </w:tc>
        <w:tc>
          <w:tcPr>
            <w:tcW w:w="13825" w:type="dxa"/>
            <w:gridSpan w:val="2"/>
            <w:tcBorders>
              <w:top w:val="single" w:sz="4" w:space="0" w:color="000000"/>
              <w:left w:val="single" w:sz="4" w:space="0" w:color="000000"/>
              <w:bottom w:val="single" w:sz="4" w:space="0" w:color="000000"/>
              <w:right w:val="single" w:sz="4" w:space="0" w:color="000000"/>
            </w:tcBorders>
          </w:tcPr>
          <w:p w14:paraId="34F47F07" w14:textId="7F9C26B5" w:rsidR="00535F93" w:rsidRPr="002604A8" w:rsidRDefault="002604A8" w:rsidP="0045557C">
            <w:pPr>
              <w:spacing w:before="2" w:after="0" w:line="240" w:lineRule="auto"/>
              <w:ind w:left="102" w:right="-20"/>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CONCLUSION – </w:t>
            </w:r>
            <w:r w:rsidR="00021596">
              <w:rPr>
                <w:rFonts w:ascii="Century Gothic" w:eastAsia="Century Gothic" w:hAnsi="Century Gothic" w:cs="Century Gothic"/>
                <w:bCs/>
                <w:sz w:val="24"/>
                <w:szCs w:val="24"/>
              </w:rPr>
              <w:t xml:space="preserve">It is only because of the world war 1 that women had the right to vote. Adding on, the world wide war gave name and fame to the Australian society. </w:t>
            </w:r>
          </w:p>
        </w:tc>
      </w:tr>
    </w:tbl>
    <w:p w14:paraId="4727C1C4" w14:textId="77777777" w:rsidR="00A31F31" w:rsidRDefault="00A31F31" w:rsidP="00640AFF">
      <w:pPr>
        <w:rPr>
          <w:b/>
        </w:rPr>
      </w:pPr>
    </w:p>
    <w:p w14:paraId="6B547E1D" w14:textId="7AF157DE" w:rsidR="00E90B2F" w:rsidRDefault="0070210F" w:rsidP="00640AFF">
      <w:pPr>
        <w:rPr>
          <w:sz w:val="24"/>
          <w:szCs w:val="24"/>
        </w:rPr>
      </w:pPr>
      <w:r>
        <w:rPr>
          <w:b/>
          <w:sz w:val="24"/>
          <w:szCs w:val="24"/>
        </w:rPr>
        <w:t xml:space="preserve">CAT </w:t>
      </w:r>
      <w:r w:rsidR="00105D32" w:rsidRPr="00A31F31">
        <w:rPr>
          <w:b/>
          <w:sz w:val="24"/>
          <w:szCs w:val="24"/>
        </w:rPr>
        <w:t>Task 3:</w:t>
      </w:r>
      <w:r w:rsidR="00105D32" w:rsidRPr="00A31F31">
        <w:rPr>
          <w:sz w:val="24"/>
          <w:szCs w:val="24"/>
        </w:rPr>
        <w:t xml:space="preserve"> Use this plan to write an essay</w:t>
      </w:r>
      <w:r w:rsidR="00571636" w:rsidRPr="00A31F31">
        <w:rPr>
          <w:sz w:val="24"/>
          <w:szCs w:val="24"/>
        </w:rPr>
        <w:t xml:space="preserve"> </w:t>
      </w:r>
      <w:r w:rsidR="00AE0409" w:rsidRPr="00A31F31">
        <w:rPr>
          <w:sz w:val="24"/>
          <w:szCs w:val="24"/>
        </w:rPr>
        <w:t xml:space="preserve">with and INTRODUCTION, THREE BODY PARAGRAPHS AND A CONCLUSION </w:t>
      </w:r>
      <w:r w:rsidR="00571636" w:rsidRPr="00A31F31">
        <w:rPr>
          <w:sz w:val="24"/>
          <w:szCs w:val="24"/>
        </w:rPr>
        <w:t>(approximately 500 words)</w:t>
      </w:r>
      <w:r w:rsidR="00105D32" w:rsidRPr="00A31F31">
        <w:rPr>
          <w:sz w:val="24"/>
          <w:szCs w:val="24"/>
        </w:rPr>
        <w:t xml:space="preserve"> that explains the consequences of World War 1 on Australia</w:t>
      </w:r>
    </w:p>
    <w:p w14:paraId="17C4C7CD" w14:textId="54CE682D" w:rsidR="009D3D59" w:rsidRDefault="00072F76" w:rsidP="00640AFF">
      <w:pPr>
        <w:rPr>
          <w:sz w:val="24"/>
          <w:szCs w:val="24"/>
        </w:rPr>
      </w:pPr>
      <w:r>
        <w:rPr>
          <w:sz w:val="24"/>
          <w:szCs w:val="24"/>
        </w:rPr>
        <w:t>The world war one is nothing but a result of the assassination of the Archduke Franz Ferdinand</w:t>
      </w:r>
      <w:r w:rsidR="00EE4AD5">
        <w:rPr>
          <w:sz w:val="24"/>
          <w:szCs w:val="24"/>
        </w:rPr>
        <w:t xml:space="preserve"> of Austria,</w:t>
      </w:r>
      <w:r>
        <w:rPr>
          <w:sz w:val="24"/>
          <w:szCs w:val="24"/>
        </w:rPr>
        <w:t xml:space="preserve"> by Gavrilo Princip, who shot the archduke and his wife, the duchess of the Hohenberg, Sophie on the 28</w:t>
      </w:r>
      <w:r w:rsidRPr="00072F76">
        <w:rPr>
          <w:sz w:val="24"/>
          <w:szCs w:val="24"/>
          <w:vertAlign w:val="superscript"/>
        </w:rPr>
        <w:t>th</w:t>
      </w:r>
      <w:r>
        <w:rPr>
          <w:sz w:val="24"/>
          <w:szCs w:val="24"/>
        </w:rPr>
        <w:t xml:space="preserve"> of June 1914. </w:t>
      </w:r>
      <w:r w:rsidR="00EE4AD5">
        <w:rPr>
          <w:sz w:val="24"/>
          <w:szCs w:val="24"/>
        </w:rPr>
        <w:t xml:space="preserve">Soon after, Austria blamed this attack on Serbia and they presented Serbia with an unacceptable ultimatum. Inevitably, Serbia denied it which lead Austria Hungary to declare war. Alike the domino effect, the whole world ended up in war as any supporters of the countries must help fight in the war </w:t>
      </w:r>
      <w:r w:rsidR="004D0430">
        <w:rPr>
          <w:sz w:val="24"/>
          <w:szCs w:val="24"/>
        </w:rPr>
        <w:t xml:space="preserve">resulting in the first world-wide war. Due to the world war, many countries suffered from major breakdowns. </w:t>
      </w:r>
      <w:r w:rsidR="00A40CCF">
        <w:rPr>
          <w:sz w:val="24"/>
          <w:szCs w:val="24"/>
        </w:rPr>
        <w:t xml:space="preserve">One of many countries involved in the war is Australia, which also was effected politically, economically and socially. </w:t>
      </w:r>
    </w:p>
    <w:p w14:paraId="0D7F6104" w14:textId="4D99CE95" w:rsidR="00A40CCF" w:rsidRDefault="00E0367C" w:rsidP="00640AFF">
      <w:pPr>
        <w:rPr>
          <w:sz w:val="24"/>
          <w:szCs w:val="24"/>
        </w:rPr>
      </w:pPr>
      <w:r>
        <w:rPr>
          <w:sz w:val="24"/>
          <w:szCs w:val="24"/>
        </w:rPr>
        <w:t>O</w:t>
      </w:r>
      <w:r w:rsidR="00A40CCF">
        <w:rPr>
          <w:sz w:val="24"/>
          <w:szCs w:val="24"/>
        </w:rPr>
        <w:t xml:space="preserve">ne of the major effects of the war were on the society of Australia. In the first place, </w:t>
      </w:r>
      <w:r w:rsidR="002C3A78">
        <w:rPr>
          <w:sz w:val="24"/>
          <w:szCs w:val="24"/>
        </w:rPr>
        <w:t xml:space="preserve">many women were left as a bachelorette as they either lost their husband or were unable to get married as many young Australians had lost their lives. This lead child birth to rapidly decrease as the women </w:t>
      </w:r>
      <w:r w:rsidR="002C3A78">
        <w:rPr>
          <w:sz w:val="24"/>
          <w:szCs w:val="24"/>
        </w:rPr>
        <w:lastRenderedPageBreak/>
        <w:t xml:space="preserve">were not </w:t>
      </w:r>
      <w:r w:rsidR="005F48AD">
        <w:rPr>
          <w:sz w:val="24"/>
          <w:szCs w:val="24"/>
        </w:rPr>
        <w:t>able to reproduce. More</w:t>
      </w:r>
      <w:r w:rsidR="00E96586">
        <w:rPr>
          <w:sz w:val="24"/>
          <w:szCs w:val="24"/>
        </w:rPr>
        <w:t xml:space="preserve">over, women also had a major contribution to the society as a result of war, because they had to replace men in the workplace. This meant the women earned more respect in the society. </w:t>
      </w:r>
      <w:r w:rsidR="00661DA1">
        <w:rPr>
          <w:sz w:val="24"/>
          <w:szCs w:val="24"/>
        </w:rPr>
        <w:t>Adding on, the lower and middle class people also got to have a say in the Australian society due to their supp</w:t>
      </w:r>
      <w:r>
        <w:rPr>
          <w:sz w:val="24"/>
          <w:szCs w:val="24"/>
        </w:rPr>
        <w:t xml:space="preserve">ort in the war. This means that, even the people who were not part of the war were affected in one or the other way. </w:t>
      </w:r>
    </w:p>
    <w:p w14:paraId="20970325" w14:textId="0372112A" w:rsidR="00E0367C" w:rsidRDefault="00E0367C" w:rsidP="00640AFF">
      <w:pPr>
        <w:rPr>
          <w:sz w:val="24"/>
          <w:szCs w:val="24"/>
        </w:rPr>
      </w:pPr>
      <w:r>
        <w:rPr>
          <w:sz w:val="24"/>
          <w:szCs w:val="24"/>
        </w:rPr>
        <w:t xml:space="preserve">Another effect of the world war one would be that Australia was in </w:t>
      </w:r>
      <w:r w:rsidR="004C10A7">
        <w:rPr>
          <w:sz w:val="24"/>
          <w:szCs w:val="24"/>
        </w:rPr>
        <w:t>economic crises</w:t>
      </w:r>
      <w:r>
        <w:rPr>
          <w:sz w:val="24"/>
          <w:szCs w:val="24"/>
        </w:rPr>
        <w:t xml:space="preserve"> after the war becau</w:t>
      </w:r>
      <w:r w:rsidR="004C10A7">
        <w:rPr>
          <w:sz w:val="24"/>
          <w:szCs w:val="24"/>
        </w:rPr>
        <w:t>se the Australia</w:t>
      </w:r>
      <w:r>
        <w:rPr>
          <w:sz w:val="24"/>
          <w:szCs w:val="24"/>
        </w:rPr>
        <w:t xml:space="preserve"> was spend</w:t>
      </w:r>
      <w:r w:rsidR="004C10A7">
        <w:rPr>
          <w:sz w:val="24"/>
          <w:szCs w:val="24"/>
        </w:rPr>
        <w:t>ing</w:t>
      </w:r>
      <w:r>
        <w:rPr>
          <w:sz w:val="24"/>
          <w:szCs w:val="24"/>
        </w:rPr>
        <w:t xml:space="preserve"> more than its economy leading </w:t>
      </w:r>
      <w:r w:rsidR="004C10A7">
        <w:rPr>
          <w:sz w:val="24"/>
          <w:szCs w:val="24"/>
        </w:rPr>
        <w:t xml:space="preserve">it to print more currency. Bound to occur, inflation rapidly grew. This rapidly pulled Australia’s purchasing power down, which lead to the increase in prices for all the goods and services. For example, the same issue had occurred in Germany, they had printed so much money that the country’s economy crashed. There were tales which suggested that the Germans had to carry money in wheel barrows because they required so much money to buy even a small good or service. Australia was very lucky that its economy did not crash as well. Furthermore, Australia also increased taxes, </w:t>
      </w:r>
      <w:r w:rsidR="00AE50AC">
        <w:rPr>
          <w:sz w:val="24"/>
          <w:szCs w:val="24"/>
        </w:rPr>
        <w:t>to</w:t>
      </w:r>
      <w:r w:rsidR="004C10A7">
        <w:rPr>
          <w:sz w:val="24"/>
          <w:szCs w:val="24"/>
        </w:rPr>
        <w:t xml:space="preserve"> earn more revenue so that they could buy or build more resources. </w:t>
      </w:r>
      <w:r w:rsidR="00AE50AC">
        <w:rPr>
          <w:sz w:val="24"/>
          <w:szCs w:val="24"/>
        </w:rPr>
        <w:t xml:space="preserve">Withal, there was a boom in the steel industry as well because Australia mined for a lot of material, so that they could make ships and boats. These are just some of the economic effects of the first world war. </w:t>
      </w:r>
    </w:p>
    <w:p w14:paraId="4A0939F8" w14:textId="77239CC9" w:rsidR="00AE50AC" w:rsidRDefault="00AE50AC" w:rsidP="00640AFF">
      <w:pPr>
        <w:rPr>
          <w:sz w:val="24"/>
        </w:rPr>
      </w:pPr>
      <w:r>
        <w:rPr>
          <w:sz w:val="24"/>
          <w:szCs w:val="24"/>
        </w:rPr>
        <w:t xml:space="preserve">Besides the social and the economic effects, Australia was also effected politically due to world war one, however in a positive manner. At the very end of the war, Australia signed an international peace treaty as part of resolving the war. This brought extreme name and fame to the country of Australia. It was surely a proud moment for the government of Australia. After this, the question of dominion </w:t>
      </w:r>
      <w:r w:rsidR="00E94DBC">
        <w:rPr>
          <w:sz w:val="24"/>
          <w:szCs w:val="24"/>
        </w:rPr>
        <w:t>independence arose. As an answer</w:t>
      </w:r>
      <w:r w:rsidR="00E94DBC" w:rsidRPr="00E94DBC">
        <w:rPr>
          <w:sz w:val="24"/>
          <w:szCs w:val="24"/>
        </w:rPr>
        <w:t xml:space="preserve">, the </w:t>
      </w:r>
      <w:r w:rsidR="00E94DBC" w:rsidRPr="00E94DBC">
        <w:rPr>
          <w:i/>
          <w:sz w:val="24"/>
          <w:szCs w:val="24"/>
        </w:rPr>
        <w:t xml:space="preserve">Statute of Westminster 1931 </w:t>
      </w:r>
      <w:r w:rsidR="00E94DBC" w:rsidRPr="00E94DBC">
        <w:rPr>
          <w:sz w:val="24"/>
          <w:szCs w:val="24"/>
        </w:rPr>
        <w:t>was passed by the i</w:t>
      </w:r>
      <w:r w:rsidR="00E94DBC">
        <w:rPr>
          <w:sz w:val="24"/>
          <w:szCs w:val="24"/>
        </w:rPr>
        <w:t xml:space="preserve">mperial parliament in the UK </w:t>
      </w:r>
      <w:r w:rsidR="00E94DBC" w:rsidRPr="00E94DBC">
        <w:rPr>
          <w:sz w:val="28"/>
          <w:szCs w:val="24"/>
        </w:rPr>
        <w:t xml:space="preserve">and </w:t>
      </w:r>
      <w:r w:rsidR="00E94DBC" w:rsidRPr="00E94DBC">
        <w:rPr>
          <w:sz w:val="24"/>
        </w:rPr>
        <w:t>established legislative equality between the self-governing dominions of the British Empire.</w:t>
      </w:r>
      <w:r w:rsidR="00E94DBC">
        <w:rPr>
          <w:sz w:val="24"/>
        </w:rPr>
        <w:t xml:space="preserve"> </w:t>
      </w:r>
      <w:r w:rsidR="00E94DBC" w:rsidRPr="00E94DBC">
        <w:rPr>
          <w:sz w:val="24"/>
        </w:rPr>
        <w:t>Thus, it made the dominion parliaments and the British parliament of the equal status.</w:t>
      </w:r>
      <w:r w:rsidR="00E94DBC">
        <w:rPr>
          <w:sz w:val="24"/>
        </w:rPr>
        <w:t xml:space="preserve"> Politically, Australia only benefitted from the world war one. </w:t>
      </w:r>
    </w:p>
    <w:p w14:paraId="2C42B186" w14:textId="75A6150C" w:rsidR="00E94DBC" w:rsidRPr="00E94DBC" w:rsidRDefault="00EE5B95" w:rsidP="00640AFF">
      <w:pPr>
        <w:rPr>
          <w:sz w:val="24"/>
          <w:szCs w:val="24"/>
        </w:rPr>
      </w:pPr>
      <w:r>
        <w:rPr>
          <w:sz w:val="24"/>
        </w:rPr>
        <w:t>Conclusively, Australia was effected in many different aspects because of the first world war. However, not necessarily all of them very bad, it is only because of the war, Australia earned fame in the world. But on the other hand, it had many negative effects such as inflation and incre</w:t>
      </w:r>
      <w:r w:rsidR="00C54FF1">
        <w:rPr>
          <w:sz w:val="24"/>
        </w:rPr>
        <w:t xml:space="preserve">ase in tax rates. Australia also had negative effects relating to society because, thousands of young men died meaning that women were left as bachelorette for the rest of their lives. Finally, world war one caused many disturbances in Australia’s wellbeing. </w:t>
      </w:r>
    </w:p>
    <w:p w14:paraId="6296056F" w14:textId="77777777" w:rsidR="00B8490B" w:rsidRDefault="00B8490B" w:rsidP="00640AFF">
      <w:pPr>
        <w:rPr>
          <w:sz w:val="24"/>
          <w:szCs w:val="24"/>
        </w:rPr>
      </w:pPr>
    </w:p>
    <w:p w14:paraId="74A851BD" w14:textId="77777777" w:rsidR="002C3A78" w:rsidRDefault="002C3A78" w:rsidP="00640AFF">
      <w:pPr>
        <w:rPr>
          <w:sz w:val="24"/>
          <w:szCs w:val="24"/>
        </w:rPr>
      </w:pPr>
    </w:p>
    <w:p w14:paraId="4D501860" w14:textId="77777777" w:rsidR="009D3D59" w:rsidRDefault="009D3D59">
      <w:pPr>
        <w:spacing w:after="0" w:line="240" w:lineRule="auto"/>
        <w:rPr>
          <w:sz w:val="24"/>
          <w:szCs w:val="24"/>
        </w:rPr>
      </w:pPr>
      <w:r>
        <w:rPr>
          <w:sz w:val="24"/>
          <w:szCs w:val="24"/>
        </w:rPr>
        <w:br w:type="page"/>
      </w:r>
    </w:p>
    <w:p w14:paraId="580D39E0" w14:textId="49EE2B05" w:rsidR="009D3D59" w:rsidRDefault="009D3D59" w:rsidP="00640AFF">
      <w:pPr>
        <w:rPr>
          <w:sz w:val="24"/>
          <w:szCs w:val="24"/>
        </w:rPr>
      </w:pPr>
    </w:p>
    <w:p w14:paraId="50F53715" w14:textId="77777777" w:rsidR="009D3D59" w:rsidRDefault="009D3D59">
      <w:pPr>
        <w:spacing w:after="0" w:line="240" w:lineRule="auto"/>
        <w:rPr>
          <w:sz w:val="24"/>
          <w:szCs w:val="24"/>
        </w:rPr>
      </w:pPr>
      <w:r>
        <w:rPr>
          <w:sz w:val="24"/>
          <w:szCs w:val="24"/>
        </w:rPr>
        <w:br w:type="page"/>
      </w:r>
    </w:p>
    <w:p w14:paraId="3A90392C" w14:textId="77777777" w:rsidR="009D3D59" w:rsidRDefault="009D3D59" w:rsidP="00640AFF">
      <w:pPr>
        <w:rPr>
          <w:sz w:val="24"/>
          <w:szCs w:val="24"/>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7"/>
        <w:gridCol w:w="4137"/>
        <w:gridCol w:w="5779"/>
      </w:tblGrid>
      <w:tr w:rsidR="004A7060" w14:paraId="6CF58F30" w14:textId="77777777" w:rsidTr="00053396">
        <w:tc>
          <w:tcPr>
            <w:tcW w:w="4827" w:type="dxa"/>
            <w:tcBorders>
              <w:top w:val="single" w:sz="4" w:space="0" w:color="auto"/>
              <w:left w:val="single" w:sz="4" w:space="0" w:color="auto"/>
              <w:bottom w:val="single" w:sz="4" w:space="0" w:color="auto"/>
              <w:right w:val="single" w:sz="4" w:space="0" w:color="auto"/>
            </w:tcBorders>
            <w:hideMark/>
          </w:tcPr>
          <w:p w14:paraId="725B3FF1" w14:textId="1E3414A9" w:rsidR="004A7060" w:rsidRDefault="00E90B2F">
            <w:pPr>
              <w:spacing w:after="0" w:line="240" w:lineRule="auto"/>
              <w:rPr>
                <w:rFonts w:ascii="Arial" w:hAnsi="Arial" w:cs="Arial"/>
                <w:b/>
                <w:bCs/>
              </w:rPr>
            </w:pPr>
            <w:r>
              <w:rPr>
                <w:sz w:val="24"/>
                <w:szCs w:val="24"/>
              </w:rPr>
              <w:br w:type="page"/>
            </w:r>
            <w:r w:rsidR="004A7060">
              <w:rPr>
                <w:rFonts w:ascii="Arial" w:hAnsi="Arial" w:cs="Arial"/>
                <w:b/>
                <w:bCs/>
                <w:noProof/>
                <w:lang w:eastAsia="en-AU"/>
              </w:rPr>
              <w:drawing>
                <wp:inline distT="0" distB="0" distL="0" distR="0" wp14:anchorId="4BCF7F80" wp14:editId="0CE74B75">
                  <wp:extent cx="2576830" cy="772160"/>
                  <wp:effectExtent l="0" t="0" r="0" b="8890"/>
                  <wp:docPr id="5" name="Picture 5" descr="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6830" cy="772160"/>
                          </a:xfrm>
                          <a:prstGeom prst="rect">
                            <a:avLst/>
                          </a:prstGeom>
                          <a:noFill/>
                          <a:ln>
                            <a:noFill/>
                          </a:ln>
                        </pic:spPr>
                      </pic:pic>
                    </a:graphicData>
                  </a:graphic>
                </wp:inline>
              </w:drawing>
            </w:r>
          </w:p>
        </w:tc>
        <w:tc>
          <w:tcPr>
            <w:tcW w:w="9916" w:type="dxa"/>
            <w:gridSpan w:val="2"/>
            <w:tcBorders>
              <w:top w:val="single" w:sz="4" w:space="0" w:color="auto"/>
              <w:left w:val="single" w:sz="4" w:space="0" w:color="auto"/>
              <w:bottom w:val="single" w:sz="4" w:space="0" w:color="auto"/>
              <w:right w:val="single" w:sz="4" w:space="0" w:color="auto"/>
            </w:tcBorders>
            <w:vAlign w:val="center"/>
            <w:hideMark/>
          </w:tcPr>
          <w:p w14:paraId="31B0F6B7" w14:textId="77777777" w:rsidR="004A7060" w:rsidRDefault="004A7060">
            <w:pPr>
              <w:spacing w:after="0" w:line="240" w:lineRule="auto"/>
              <w:jc w:val="center"/>
              <w:rPr>
                <w:rFonts w:ascii="Arial" w:hAnsi="Arial" w:cs="Arial"/>
                <w:b/>
                <w:bCs/>
                <w:sz w:val="28"/>
                <w:szCs w:val="28"/>
              </w:rPr>
            </w:pPr>
            <w:r>
              <w:rPr>
                <w:rFonts w:ascii="Arial" w:hAnsi="Arial" w:cs="Arial"/>
                <w:b/>
                <w:bCs/>
                <w:sz w:val="28"/>
                <w:szCs w:val="28"/>
              </w:rPr>
              <w:t>COMMON ASSESSMENT TASK INSTRUCTIONAL RUBRIC</w:t>
            </w:r>
          </w:p>
        </w:tc>
      </w:tr>
      <w:tr w:rsidR="004A7060" w14:paraId="000F35BE" w14:textId="77777777" w:rsidTr="00053396">
        <w:tc>
          <w:tcPr>
            <w:tcW w:w="4827" w:type="dxa"/>
            <w:tcBorders>
              <w:top w:val="single" w:sz="4" w:space="0" w:color="auto"/>
              <w:left w:val="single" w:sz="4" w:space="0" w:color="auto"/>
              <w:bottom w:val="single" w:sz="4" w:space="0" w:color="auto"/>
              <w:right w:val="single" w:sz="4" w:space="0" w:color="auto"/>
            </w:tcBorders>
            <w:hideMark/>
          </w:tcPr>
          <w:p w14:paraId="238313EF" w14:textId="77777777" w:rsidR="004A7060" w:rsidRDefault="004A7060">
            <w:pPr>
              <w:spacing w:after="0" w:line="240" w:lineRule="auto"/>
              <w:rPr>
                <w:rFonts w:ascii="Arial" w:hAnsi="Arial" w:cs="Arial"/>
                <w:b/>
                <w:bCs/>
              </w:rPr>
            </w:pPr>
            <w:r>
              <w:rPr>
                <w:rFonts w:ascii="Arial" w:hAnsi="Arial" w:cs="Arial"/>
                <w:b/>
                <w:bCs/>
              </w:rPr>
              <w:t>YEAR LEVEL: 9</w:t>
            </w:r>
          </w:p>
        </w:tc>
        <w:tc>
          <w:tcPr>
            <w:tcW w:w="4137" w:type="dxa"/>
            <w:tcBorders>
              <w:top w:val="single" w:sz="4" w:space="0" w:color="auto"/>
              <w:left w:val="single" w:sz="4" w:space="0" w:color="auto"/>
              <w:bottom w:val="single" w:sz="4" w:space="0" w:color="auto"/>
              <w:right w:val="single" w:sz="4" w:space="0" w:color="auto"/>
            </w:tcBorders>
            <w:hideMark/>
          </w:tcPr>
          <w:p w14:paraId="76A07616" w14:textId="77777777" w:rsidR="004A7060" w:rsidRDefault="004A7060">
            <w:pPr>
              <w:spacing w:after="0" w:line="240" w:lineRule="auto"/>
              <w:rPr>
                <w:rFonts w:ascii="Arial" w:hAnsi="Arial" w:cs="Arial"/>
                <w:b/>
                <w:bCs/>
              </w:rPr>
            </w:pPr>
            <w:r>
              <w:rPr>
                <w:rFonts w:ascii="Arial" w:hAnsi="Arial" w:cs="Arial"/>
                <w:b/>
                <w:bCs/>
              </w:rPr>
              <w:t>SUBJECT: Humanities - History</w:t>
            </w:r>
          </w:p>
        </w:tc>
        <w:tc>
          <w:tcPr>
            <w:tcW w:w="5779" w:type="dxa"/>
            <w:tcBorders>
              <w:top w:val="single" w:sz="4" w:space="0" w:color="auto"/>
              <w:left w:val="single" w:sz="4" w:space="0" w:color="auto"/>
              <w:bottom w:val="single" w:sz="4" w:space="0" w:color="auto"/>
              <w:right w:val="single" w:sz="4" w:space="0" w:color="auto"/>
            </w:tcBorders>
            <w:hideMark/>
          </w:tcPr>
          <w:p w14:paraId="04DF2807" w14:textId="77777777" w:rsidR="004A7060" w:rsidRDefault="004A7060">
            <w:pPr>
              <w:spacing w:after="0" w:line="240" w:lineRule="auto"/>
              <w:rPr>
                <w:rFonts w:ascii="Arial" w:hAnsi="Arial" w:cs="Arial"/>
                <w:b/>
                <w:bCs/>
              </w:rPr>
            </w:pPr>
            <w:r>
              <w:rPr>
                <w:rFonts w:ascii="Arial" w:hAnsi="Arial" w:cs="Arial"/>
                <w:b/>
                <w:bCs/>
              </w:rPr>
              <w:t>CAT TITLE: WW1 Discussion Essay</w:t>
            </w:r>
          </w:p>
        </w:tc>
      </w:tr>
    </w:tbl>
    <w:p w14:paraId="628D590B" w14:textId="77777777" w:rsidR="004A7060" w:rsidRDefault="004A7060" w:rsidP="004A7060">
      <w:pPr>
        <w:rPr>
          <w:rFonts w:ascii="Arial" w:hAnsi="Arial" w:cs="Arial"/>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4"/>
        <w:gridCol w:w="2409"/>
        <w:gridCol w:w="2552"/>
        <w:gridCol w:w="2977"/>
        <w:gridCol w:w="2409"/>
        <w:gridCol w:w="2552"/>
      </w:tblGrid>
      <w:tr w:rsidR="004A7060" w14:paraId="4150D1DF" w14:textId="77777777" w:rsidTr="004A7060">
        <w:trPr>
          <w:trHeight w:val="537"/>
        </w:trPr>
        <w:tc>
          <w:tcPr>
            <w:tcW w:w="1844" w:type="dxa"/>
            <w:tcBorders>
              <w:top w:val="single" w:sz="4" w:space="0" w:color="auto"/>
              <w:left w:val="single" w:sz="4" w:space="0" w:color="auto"/>
              <w:bottom w:val="single" w:sz="4" w:space="0" w:color="auto"/>
              <w:right w:val="single" w:sz="4" w:space="0" w:color="auto"/>
            </w:tcBorders>
            <w:hideMark/>
          </w:tcPr>
          <w:p w14:paraId="639DDC7A" w14:textId="77777777" w:rsidR="004A7060" w:rsidRDefault="004A7060">
            <w:pPr>
              <w:spacing w:after="0" w:line="240" w:lineRule="auto"/>
              <w:rPr>
                <w:rFonts w:ascii="Calibri" w:hAnsi="Calibri" w:cs="Calibri"/>
                <w:b/>
                <w:bCs/>
                <w:sz w:val="20"/>
                <w:szCs w:val="20"/>
              </w:rPr>
            </w:pPr>
            <w:r>
              <w:rPr>
                <w:b/>
                <w:bCs/>
                <w:sz w:val="20"/>
                <w:szCs w:val="20"/>
              </w:rPr>
              <w:t>Skills assessed</w:t>
            </w:r>
          </w:p>
        </w:tc>
        <w:tc>
          <w:tcPr>
            <w:tcW w:w="2409" w:type="dxa"/>
            <w:tcBorders>
              <w:top w:val="single" w:sz="4" w:space="0" w:color="auto"/>
              <w:left w:val="single" w:sz="4" w:space="0" w:color="auto"/>
              <w:bottom w:val="single" w:sz="4" w:space="0" w:color="auto"/>
              <w:right w:val="single" w:sz="4" w:space="0" w:color="auto"/>
            </w:tcBorders>
            <w:hideMark/>
          </w:tcPr>
          <w:p w14:paraId="3A2027DC" w14:textId="77777777" w:rsidR="004A7060" w:rsidRDefault="004A7060">
            <w:pPr>
              <w:spacing w:after="0" w:line="240" w:lineRule="auto"/>
              <w:rPr>
                <w:b/>
                <w:bCs/>
                <w:sz w:val="20"/>
                <w:szCs w:val="20"/>
              </w:rPr>
            </w:pPr>
            <w:r>
              <w:rPr>
                <w:b/>
                <w:bCs/>
                <w:sz w:val="20"/>
                <w:szCs w:val="20"/>
              </w:rPr>
              <w:t>Emerging skills</w:t>
            </w:r>
          </w:p>
        </w:tc>
        <w:tc>
          <w:tcPr>
            <w:tcW w:w="2552" w:type="dxa"/>
            <w:tcBorders>
              <w:top w:val="single" w:sz="4" w:space="0" w:color="auto"/>
              <w:left w:val="single" w:sz="4" w:space="0" w:color="auto"/>
              <w:bottom w:val="single" w:sz="4" w:space="0" w:color="auto"/>
              <w:right w:val="single" w:sz="4" w:space="0" w:color="auto"/>
            </w:tcBorders>
            <w:hideMark/>
          </w:tcPr>
          <w:p w14:paraId="7EA60034" w14:textId="77777777" w:rsidR="004A7060" w:rsidRDefault="004A7060">
            <w:pPr>
              <w:spacing w:after="0" w:line="240" w:lineRule="auto"/>
              <w:rPr>
                <w:b/>
                <w:bCs/>
                <w:sz w:val="20"/>
                <w:szCs w:val="20"/>
              </w:rPr>
            </w:pPr>
            <w:r>
              <w:rPr>
                <w:b/>
                <w:bCs/>
                <w:sz w:val="20"/>
                <w:szCs w:val="20"/>
              </w:rPr>
              <w:t>Working towards the first level of complexity within the standard</w:t>
            </w:r>
          </w:p>
        </w:tc>
        <w:tc>
          <w:tcPr>
            <w:tcW w:w="2977" w:type="dxa"/>
            <w:tcBorders>
              <w:top w:val="single" w:sz="4" w:space="0" w:color="auto"/>
              <w:left w:val="single" w:sz="4" w:space="0" w:color="auto"/>
              <w:bottom w:val="single" w:sz="4" w:space="0" w:color="auto"/>
              <w:right w:val="single" w:sz="4" w:space="0" w:color="auto"/>
            </w:tcBorders>
            <w:shd w:val="clear" w:color="auto" w:fill="D9D9D9"/>
            <w:hideMark/>
          </w:tcPr>
          <w:p w14:paraId="4162D090" w14:textId="77777777" w:rsidR="004A7060" w:rsidRDefault="004A7060">
            <w:pPr>
              <w:spacing w:after="0" w:line="240" w:lineRule="auto"/>
              <w:rPr>
                <w:b/>
                <w:bCs/>
                <w:sz w:val="20"/>
                <w:szCs w:val="20"/>
              </w:rPr>
            </w:pPr>
            <w:r>
              <w:rPr>
                <w:b/>
                <w:bCs/>
                <w:sz w:val="20"/>
                <w:szCs w:val="20"/>
              </w:rPr>
              <w:t>At the first level of complexity within the standard</w:t>
            </w:r>
          </w:p>
        </w:tc>
        <w:tc>
          <w:tcPr>
            <w:tcW w:w="2409" w:type="dxa"/>
            <w:tcBorders>
              <w:top w:val="single" w:sz="4" w:space="0" w:color="auto"/>
              <w:left w:val="single" w:sz="4" w:space="0" w:color="auto"/>
              <w:bottom w:val="single" w:sz="4" w:space="0" w:color="auto"/>
              <w:right w:val="single" w:sz="4" w:space="0" w:color="auto"/>
            </w:tcBorders>
            <w:hideMark/>
          </w:tcPr>
          <w:p w14:paraId="06E7FFF4" w14:textId="77777777" w:rsidR="004A7060" w:rsidRDefault="004A7060">
            <w:pPr>
              <w:spacing w:after="0" w:line="240" w:lineRule="auto"/>
              <w:rPr>
                <w:b/>
                <w:bCs/>
                <w:sz w:val="20"/>
                <w:szCs w:val="20"/>
              </w:rPr>
            </w:pPr>
            <w:r>
              <w:rPr>
                <w:b/>
                <w:bCs/>
                <w:sz w:val="20"/>
                <w:szCs w:val="20"/>
              </w:rPr>
              <w:t>At the second level of complexity within the standard</w:t>
            </w:r>
          </w:p>
        </w:tc>
        <w:tc>
          <w:tcPr>
            <w:tcW w:w="2552" w:type="dxa"/>
            <w:tcBorders>
              <w:top w:val="single" w:sz="4" w:space="0" w:color="auto"/>
              <w:left w:val="single" w:sz="4" w:space="0" w:color="auto"/>
              <w:bottom w:val="single" w:sz="4" w:space="0" w:color="auto"/>
              <w:right w:val="single" w:sz="4" w:space="0" w:color="auto"/>
            </w:tcBorders>
            <w:hideMark/>
          </w:tcPr>
          <w:p w14:paraId="0D52ECBD" w14:textId="77777777" w:rsidR="004A7060" w:rsidRDefault="004A7060">
            <w:pPr>
              <w:spacing w:after="0" w:line="240" w:lineRule="auto"/>
              <w:rPr>
                <w:b/>
                <w:bCs/>
                <w:sz w:val="20"/>
                <w:szCs w:val="20"/>
              </w:rPr>
            </w:pPr>
            <w:r>
              <w:rPr>
                <w:b/>
                <w:bCs/>
                <w:sz w:val="20"/>
                <w:szCs w:val="20"/>
              </w:rPr>
              <w:t>At the level of complexity within the standard</w:t>
            </w:r>
          </w:p>
        </w:tc>
      </w:tr>
      <w:tr w:rsidR="004A7060" w14:paraId="2CE0A39A" w14:textId="77777777" w:rsidTr="004A7060">
        <w:trPr>
          <w:trHeight w:val="537"/>
        </w:trPr>
        <w:tc>
          <w:tcPr>
            <w:tcW w:w="1844" w:type="dxa"/>
            <w:tcBorders>
              <w:top w:val="single" w:sz="4" w:space="0" w:color="auto"/>
              <w:left w:val="single" w:sz="4" w:space="0" w:color="auto"/>
              <w:bottom w:val="single" w:sz="4" w:space="0" w:color="auto"/>
              <w:right w:val="single" w:sz="4" w:space="0" w:color="auto"/>
            </w:tcBorders>
            <w:hideMark/>
          </w:tcPr>
          <w:p w14:paraId="54902F3A" w14:textId="77777777" w:rsidR="004A7060" w:rsidRDefault="004A7060">
            <w:pPr>
              <w:spacing w:after="0" w:line="240" w:lineRule="auto"/>
              <w:rPr>
                <w:sz w:val="20"/>
                <w:szCs w:val="20"/>
              </w:rPr>
            </w:pPr>
            <w:r>
              <w:rPr>
                <w:sz w:val="20"/>
                <w:szCs w:val="20"/>
              </w:rPr>
              <w:t>Historical Knowledge</w:t>
            </w:r>
          </w:p>
        </w:tc>
        <w:tc>
          <w:tcPr>
            <w:tcW w:w="2409" w:type="dxa"/>
            <w:tcBorders>
              <w:top w:val="single" w:sz="4" w:space="0" w:color="auto"/>
              <w:left w:val="single" w:sz="4" w:space="0" w:color="auto"/>
              <w:bottom w:val="single" w:sz="4" w:space="0" w:color="auto"/>
              <w:right w:val="single" w:sz="4" w:space="0" w:color="auto"/>
            </w:tcBorders>
          </w:tcPr>
          <w:p w14:paraId="3A70AE65" w14:textId="77777777" w:rsidR="004A7060" w:rsidRDefault="004A7060">
            <w:pPr>
              <w:spacing w:after="0" w:line="240" w:lineRule="auto"/>
              <w:rPr>
                <w:sz w:val="20"/>
                <w:szCs w:val="20"/>
              </w:rPr>
            </w:pPr>
            <w:r>
              <w:rPr>
                <w:sz w:val="20"/>
                <w:szCs w:val="20"/>
              </w:rPr>
              <w:t xml:space="preserve">You have not yet demonstrated that you can successfully and independently engage with </w:t>
            </w:r>
            <w:r>
              <w:rPr>
                <w:sz w:val="20"/>
                <w:szCs w:val="20"/>
                <w:highlight w:val="yellow"/>
              </w:rPr>
              <w:t>this skill</w:t>
            </w:r>
            <w:r>
              <w:rPr>
                <w:sz w:val="20"/>
                <w:szCs w:val="20"/>
              </w:rPr>
              <w:t xml:space="preserve"> within this common assessment task.</w:t>
            </w:r>
          </w:p>
          <w:p w14:paraId="0FDF28DE" w14:textId="77777777" w:rsidR="004A7060" w:rsidRDefault="004A7060">
            <w:pPr>
              <w:spacing w:after="0" w:line="240" w:lineRule="auto"/>
              <w:rPr>
                <w:sz w:val="20"/>
                <w:szCs w:val="20"/>
              </w:rPr>
            </w:pPr>
          </w:p>
        </w:tc>
        <w:tc>
          <w:tcPr>
            <w:tcW w:w="2552" w:type="dxa"/>
            <w:tcBorders>
              <w:top w:val="single" w:sz="4" w:space="0" w:color="auto"/>
              <w:left w:val="single" w:sz="4" w:space="0" w:color="auto"/>
              <w:bottom w:val="single" w:sz="4" w:space="0" w:color="auto"/>
              <w:right w:val="single" w:sz="4" w:space="0" w:color="auto"/>
            </w:tcBorders>
          </w:tcPr>
          <w:p w14:paraId="7F2F8DC2" w14:textId="77777777" w:rsidR="004A7060" w:rsidRDefault="004A7060">
            <w:pPr>
              <w:spacing w:after="0" w:line="240" w:lineRule="auto"/>
              <w:rPr>
                <w:sz w:val="20"/>
                <w:szCs w:val="20"/>
              </w:rPr>
            </w:pPr>
            <w:r>
              <w:rPr>
                <w:sz w:val="20"/>
                <w:szCs w:val="20"/>
              </w:rPr>
              <w:t xml:space="preserve">Your discussion essay shows that you have </w:t>
            </w:r>
            <w:r>
              <w:rPr>
                <w:b/>
                <w:bCs/>
                <w:sz w:val="20"/>
                <w:szCs w:val="20"/>
              </w:rPr>
              <w:t>identified</w:t>
            </w:r>
            <w:r>
              <w:rPr>
                <w:sz w:val="20"/>
                <w:szCs w:val="20"/>
              </w:rPr>
              <w:t xml:space="preserve"> the causes and effects of WW1. You have used all relevant information from your research to do this.</w:t>
            </w:r>
          </w:p>
          <w:p w14:paraId="5E5E45C2" w14:textId="77777777" w:rsidR="004A7060" w:rsidRDefault="004A7060">
            <w:pPr>
              <w:spacing w:after="0" w:line="240" w:lineRule="auto"/>
              <w:rPr>
                <w:i/>
                <w:iCs/>
                <w:sz w:val="20"/>
                <w:szCs w:val="20"/>
              </w:rPr>
            </w:pPr>
          </w:p>
        </w:tc>
        <w:tc>
          <w:tcPr>
            <w:tcW w:w="2977" w:type="dxa"/>
            <w:tcBorders>
              <w:top w:val="single" w:sz="4" w:space="0" w:color="auto"/>
              <w:left w:val="single" w:sz="4" w:space="0" w:color="auto"/>
              <w:bottom w:val="single" w:sz="4" w:space="0" w:color="auto"/>
              <w:right w:val="single" w:sz="4" w:space="0" w:color="auto"/>
            </w:tcBorders>
            <w:shd w:val="clear" w:color="auto" w:fill="D9D9D9"/>
            <w:hideMark/>
          </w:tcPr>
          <w:p w14:paraId="61A70E19" w14:textId="77777777" w:rsidR="004A7060" w:rsidRDefault="004A7060">
            <w:pPr>
              <w:spacing w:after="0" w:line="240" w:lineRule="auto"/>
              <w:rPr>
                <w:sz w:val="20"/>
                <w:szCs w:val="20"/>
              </w:rPr>
            </w:pPr>
            <w:r>
              <w:rPr>
                <w:sz w:val="20"/>
                <w:szCs w:val="20"/>
              </w:rPr>
              <w:t xml:space="preserve">Your discussion essay shows that you have </w:t>
            </w:r>
            <w:r>
              <w:rPr>
                <w:b/>
                <w:bCs/>
                <w:sz w:val="20"/>
                <w:szCs w:val="20"/>
              </w:rPr>
              <w:t>identified</w:t>
            </w:r>
            <w:r>
              <w:rPr>
                <w:sz w:val="20"/>
                <w:szCs w:val="20"/>
              </w:rPr>
              <w:t xml:space="preserve"> and </w:t>
            </w:r>
            <w:r>
              <w:rPr>
                <w:b/>
                <w:bCs/>
                <w:sz w:val="20"/>
                <w:szCs w:val="20"/>
              </w:rPr>
              <w:t>described</w:t>
            </w:r>
            <w:r>
              <w:rPr>
                <w:sz w:val="20"/>
                <w:szCs w:val="20"/>
              </w:rPr>
              <w:t xml:space="preserve"> the causes and effects of WW1. You have used all relevant information from your research to do this.</w:t>
            </w:r>
          </w:p>
        </w:tc>
        <w:tc>
          <w:tcPr>
            <w:tcW w:w="2409" w:type="dxa"/>
            <w:tcBorders>
              <w:top w:val="single" w:sz="4" w:space="0" w:color="auto"/>
              <w:left w:val="single" w:sz="4" w:space="0" w:color="auto"/>
              <w:bottom w:val="single" w:sz="4" w:space="0" w:color="auto"/>
              <w:right w:val="single" w:sz="4" w:space="0" w:color="auto"/>
            </w:tcBorders>
            <w:hideMark/>
          </w:tcPr>
          <w:p w14:paraId="60D4C120" w14:textId="77777777" w:rsidR="004A7060" w:rsidRDefault="004A7060">
            <w:pPr>
              <w:spacing w:after="0" w:line="240" w:lineRule="auto"/>
              <w:rPr>
                <w:sz w:val="20"/>
                <w:szCs w:val="20"/>
              </w:rPr>
            </w:pPr>
            <w:r>
              <w:rPr>
                <w:sz w:val="20"/>
                <w:szCs w:val="20"/>
              </w:rPr>
              <w:t xml:space="preserve">Your discussion essay demonstrated that you have </w:t>
            </w:r>
            <w:r>
              <w:rPr>
                <w:b/>
                <w:bCs/>
                <w:sz w:val="20"/>
                <w:szCs w:val="20"/>
              </w:rPr>
              <w:t>identified</w:t>
            </w:r>
            <w:r>
              <w:rPr>
                <w:sz w:val="20"/>
                <w:szCs w:val="20"/>
              </w:rPr>
              <w:t xml:space="preserve"> and </w:t>
            </w:r>
            <w:r>
              <w:rPr>
                <w:b/>
                <w:bCs/>
                <w:sz w:val="20"/>
                <w:szCs w:val="20"/>
              </w:rPr>
              <w:t>described</w:t>
            </w:r>
            <w:r>
              <w:rPr>
                <w:sz w:val="20"/>
                <w:szCs w:val="20"/>
              </w:rPr>
              <w:t xml:space="preserve"> the causes and effects of WW1 and you have </w:t>
            </w:r>
            <w:r>
              <w:rPr>
                <w:b/>
                <w:bCs/>
                <w:sz w:val="20"/>
                <w:szCs w:val="20"/>
              </w:rPr>
              <w:t>explained</w:t>
            </w:r>
            <w:r>
              <w:rPr>
                <w:sz w:val="20"/>
                <w:szCs w:val="20"/>
              </w:rPr>
              <w:t xml:space="preserve"> the impacts of the event.</w:t>
            </w:r>
          </w:p>
        </w:tc>
        <w:tc>
          <w:tcPr>
            <w:tcW w:w="2552" w:type="dxa"/>
            <w:tcBorders>
              <w:top w:val="single" w:sz="4" w:space="0" w:color="auto"/>
              <w:left w:val="single" w:sz="4" w:space="0" w:color="auto"/>
              <w:bottom w:val="single" w:sz="4" w:space="0" w:color="auto"/>
              <w:right w:val="single" w:sz="4" w:space="0" w:color="auto"/>
            </w:tcBorders>
            <w:hideMark/>
          </w:tcPr>
          <w:p w14:paraId="5D01E5FB" w14:textId="77777777" w:rsidR="004A7060" w:rsidRDefault="004A7060">
            <w:pPr>
              <w:spacing w:after="0" w:line="240" w:lineRule="auto"/>
              <w:rPr>
                <w:sz w:val="20"/>
                <w:szCs w:val="20"/>
              </w:rPr>
            </w:pPr>
            <w:r>
              <w:rPr>
                <w:sz w:val="20"/>
                <w:szCs w:val="20"/>
              </w:rPr>
              <w:t xml:space="preserve">Your discussion essay demonstrated that you have </w:t>
            </w:r>
            <w:r>
              <w:rPr>
                <w:b/>
                <w:bCs/>
                <w:sz w:val="20"/>
                <w:szCs w:val="20"/>
              </w:rPr>
              <w:t>identified</w:t>
            </w:r>
            <w:r>
              <w:rPr>
                <w:sz w:val="20"/>
                <w:szCs w:val="20"/>
              </w:rPr>
              <w:t xml:space="preserve">, </w:t>
            </w:r>
            <w:r>
              <w:rPr>
                <w:b/>
                <w:bCs/>
                <w:sz w:val="20"/>
                <w:szCs w:val="20"/>
              </w:rPr>
              <w:t>described</w:t>
            </w:r>
            <w:r>
              <w:rPr>
                <w:sz w:val="20"/>
                <w:szCs w:val="20"/>
              </w:rPr>
              <w:t xml:space="preserve"> and </w:t>
            </w:r>
            <w:r>
              <w:rPr>
                <w:b/>
                <w:bCs/>
                <w:sz w:val="20"/>
                <w:szCs w:val="20"/>
              </w:rPr>
              <w:t>explained</w:t>
            </w:r>
            <w:r>
              <w:rPr>
                <w:sz w:val="20"/>
                <w:szCs w:val="20"/>
              </w:rPr>
              <w:t xml:space="preserve"> the causes and effects of WW1 and you have </w:t>
            </w:r>
            <w:r>
              <w:rPr>
                <w:b/>
                <w:bCs/>
                <w:sz w:val="20"/>
                <w:szCs w:val="20"/>
              </w:rPr>
              <w:t>discussed</w:t>
            </w:r>
            <w:r>
              <w:rPr>
                <w:sz w:val="20"/>
                <w:szCs w:val="20"/>
              </w:rPr>
              <w:t xml:space="preserve"> the significance of the event.</w:t>
            </w:r>
          </w:p>
        </w:tc>
      </w:tr>
      <w:tr w:rsidR="004A7060" w14:paraId="426A415E" w14:textId="77777777" w:rsidTr="004A7060">
        <w:trPr>
          <w:trHeight w:val="537"/>
        </w:trPr>
        <w:tc>
          <w:tcPr>
            <w:tcW w:w="1844" w:type="dxa"/>
            <w:tcBorders>
              <w:top w:val="single" w:sz="4" w:space="0" w:color="auto"/>
              <w:left w:val="single" w:sz="4" w:space="0" w:color="auto"/>
              <w:bottom w:val="single" w:sz="4" w:space="0" w:color="auto"/>
              <w:right w:val="single" w:sz="4" w:space="0" w:color="auto"/>
            </w:tcBorders>
            <w:hideMark/>
          </w:tcPr>
          <w:p w14:paraId="40F1277B" w14:textId="77777777" w:rsidR="004A7060" w:rsidRDefault="004A7060">
            <w:pPr>
              <w:spacing w:after="0" w:line="240" w:lineRule="auto"/>
              <w:rPr>
                <w:sz w:val="20"/>
                <w:szCs w:val="20"/>
              </w:rPr>
            </w:pPr>
            <w:r>
              <w:rPr>
                <w:sz w:val="20"/>
                <w:szCs w:val="20"/>
              </w:rPr>
              <w:t>Historical Inquiry</w:t>
            </w:r>
          </w:p>
        </w:tc>
        <w:tc>
          <w:tcPr>
            <w:tcW w:w="2409" w:type="dxa"/>
            <w:tcBorders>
              <w:top w:val="single" w:sz="4" w:space="0" w:color="auto"/>
              <w:left w:val="single" w:sz="4" w:space="0" w:color="auto"/>
              <w:bottom w:val="single" w:sz="4" w:space="0" w:color="auto"/>
              <w:right w:val="single" w:sz="4" w:space="0" w:color="auto"/>
            </w:tcBorders>
          </w:tcPr>
          <w:p w14:paraId="7E848008" w14:textId="77777777" w:rsidR="004A7060" w:rsidRDefault="004A7060">
            <w:pPr>
              <w:spacing w:after="0" w:line="240" w:lineRule="auto"/>
              <w:rPr>
                <w:sz w:val="20"/>
                <w:szCs w:val="20"/>
              </w:rPr>
            </w:pPr>
            <w:r>
              <w:rPr>
                <w:sz w:val="20"/>
                <w:szCs w:val="20"/>
              </w:rPr>
              <w:t xml:space="preserve">You have not yet demonstrated that you can successfully and independently engage with </w:t>
            </w:r>
            <w:r>
              <w:rPr>
                <w:sz w:val="20"/>
                <w:szCs w:val="20"/>
                <w:highlight w:val="yellow"/>
              </w:rPr>
              <w:t>this skill</w:t>
            </w:r>
            <w:r>
              <w:rPr>
                <w:sz w:val="20"/>
                <w:szCs w:val="20"/>
              </w:rPr>
              <w:t xml:space="preserve"> within this common assessment task.</w:t>
            </w:r>
          </w:p>
          <w:p w14:paraId="3C30B7C1" w14:textId="77777777" w:rsidR="004A7060" w:rsidRDefault="004A7060">
            <w:pPr>
              <w:spacing w:after="0" w:line="240" w:lineRule="auto"/>
              <w:rPr>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340642E7" w14:textId="77777777" w:rsidR="004A7060" w:rsidRDefault="004A7060">
            <w:pPr>
              <w:spacing w:after="0" w:line="240" w:lineRule="auto"/>
              <w:rPr>
                <w:sz w:val="20"/>
                <w:szCs w:val="20"/>
              </w:rPr>
            </w:pPr>
            <w:r>
              <w:rPr>
                <w:sz w:val="20"/>
                <w:szCs w:val="20"/>
              </w:rPr>
              <w:t xml:space="preserve">You have shown that you </w:t>
            </w:r>
            <w:r>
              <w:rPr>
                <w:b/>
                <w:bCs/>
                <w:sz w:val="20"/>
                <w:szCs w:val="20"/>
              </w:rPr>
              <w:t>understand</w:t>
            </w:r>
            <w:r>
              <w:rPr>
                <w:sz w:val="20"/>
                <w:szCs w:val="20"/>
              </w:rPr>
              <w:t xml:space="preserve"> the purpose of primary and secondary sources. You have not yet developed the skills to use these sources to write a discussion essay. </w:t>
            </w:r>
          </w:p>
        </w:tc>
        <w:tc>
          <w:tcPr>
            <w:tcW w:w="2977" w:type="dxa"/>
            <w:tcBorders>
              <w:top w:val="single" w:sz="4" w:space="0" w:color="auto"/>
              <w:left w:val="single" w:sz="4" w:space="0" w:color="auto"/>
              <w:bottom w:val="single" w:sz="4" w:space="0" w:color="auto"/>
              <w:right w:val="single" w:sz="4" w:space="0" w:color="auto"/>
            </w:tcBorders>
            <w:shd w:val="clear" w:color="auto" w:fill="D9D9D9"/>
            <w:hideMark/>
          </w:tcPr>
          <w:p w14:paraId="6F415EF3" w14:textId="77777777" w:rsidR="004A7060" w:rsidRDefault="004A7060">
            <w:pPr>
              <w:spacing w:after="0" w:line="240" w:lineRule="auto"/>
              <w:rPr>
                <w:sz w:val="20"/>
                <w:szCs w:val="20"/>
              </w:rPr>
            </w:pPr>
            <w:r>
              <w:rPr>
                <w:sz w:val="20"/>
                <w:szCs w:val="20"/>
              </w:rPr>
              <w:t xml:space="preserve">You have shown the skills to identify relevant information from primary and secondary sources. You used this information successfully to </w:t>
            </w:r>
            <w:r>
              <w:rPr>
                <w:b/>
                <w:bCs/>
                <w:sz w:val="20"/>
                <w:szCs w:val="20"/>
              </w:rPr>
              <w:t>identify</w:t>
            </w:r>
            <w:r>
              <w:rPr>
                <w:sz w:val="20"/>
                <w:szCs w:val="20"/>
              </w:rPr>
              <w:t xml:space="preserve"> and </w:t>
            </w:r>
            <w:r>
              <w:rPr>
                <w:b/>
                <w:bCs/>
                <w:sz w:val="20"/>
                <w:szCs w:val="20"/>
              </w:rPr>
              <w:t>describe</w:t>
            </w:r>
            <w:r>
              <w:rPr>
                <w:sz w:val="20"/>
                <w:szCs w:val="20"/>
              </w:rPr>
              <w:t xml:space="preserve"> the causes and effects of WW1. </w:t>
            </w:r>
          </w:p>
        </w:tc>
        <w:tc>
          <w:tcPr>
            <w:tcW w:w="2409" w:type="dxa"/>
            <w:tcBorders>
              <w:top w:val="single" w:sz="4" w:space="0" w:color="auto"/>
              <w:left w:val="single" w:sz="4" w:space="0" w:color="auto"/>
              <w:bottom w:val="single" w:sz="4" w:space="0" w:color="auto"/>
              <w:right w:val="single" w:sz="4" w:space="0" w:color="auto"/>
            </w:tcBorders>
            <w:hideMark/>
          </w:tcPr>
          <w:p w14:paraId="39E4719C" w14:textId="77777777" w:rsidR="004A7060" w:rsidRDefault="004A7060">
            <w:pPr>
              <w:spacing w:after="0" w:line="240" w:lineRule="auto"/>
              <w:rPr>
                <w:sz w:val="20"/>
                <w:szCs w:val="20"/>
              </w:rPr>
            </w:pPr>
            <w:r>
              <w:rPr>
                <w:sz w:val="20"/>
                <w:szCs w:val="20"/>
              </w:rPr>
              <w:t xml:space="preserve">You have </w:t>
            </w:r>
            <w:r>
              <w:rPr>
                <w:b/>
                <w:bCs/>
                <w:sz w:val="20"/>
                <w:szCs w:val="20"/>
              </w:rPr>
              <w:t>analysed</w:t>
            </w:r>
            <w:r>
              <w:rPr>
                <w:sz w:val="20"/>
                <w:szCs w:val="20"/>
              </w:rPr>
              <w:t xml:space="preserve"> the primary and secondary sources relevant to the focus question as demonstrated in your discussion essay.</w:t>
            </w:r>
          </w:p>
        </w:tc>
        <w:tc>
          <w:tcPr>
            <w:tcW w:w="2552" w:type="dxa"/>
            <w:tcBorders>
              <w:top w:val="single" w:sz="4" w:space="0" w:color="auto"/>
              <w:left w:val="single" w:sz="4" w:space="0" w:color="auto"/>
              <w:bottom w:val="single" w:sz="4" w:space="0" w:color="auto"/>
              <w:right w:val="single" w:sz="4" w:space="0" w:color="auto"/>
            </w:tcBorders>
            <w:hideMark/>
          </w:tcPr>
          <w:p w14:paraId="0BE745B7" w14:textId="77777777" w:rsidR="004A7060" w:rsidRDefault="004A7060">
            <w:pPr>
              <w:spacing w:after="0" w:line="240" w:lineRule="auto"/>
              <w:rPr>
                <w:sz w:val="20"/>
                <w:szCs w:val="20"/>
              </w:rPr>
            </w:pPr>
            <w:r>
              <w:rPr>
                <w:sz w:val="20"/>
                <w:szCs w:val="20"/>
              </w:rPr>
              <w:t xml:space="preserve">Your discussion essay clearly </w:t>
            </w:r>
            <w:r>
              <w:rPr>
                <w:b/>
                <w:bCs/>
                <w:sz w:val="20"/>
                <w:szCs w:val="20"/>
              </w:rPr>
              <w:t>evaluates</w:t>
            </w:r>
            <w:r>
              <w:rPr>
                <w:sz w:val="20"/>
                <w:szCs w:val="20"/>
              </w:rPr>
              <w:t xml:space="preserve"> the significance of the effects of WW1.</w:t>
            </w:r>
          </w:p>
        </w:tc>
      </w:tr>
      <w:tr w:rsidR="004A7060" w14:paraId="2D15DE19" w14:textId="77777777" w:rsidTr="004A7060">
        <w:trPr>
          <w:trHeight w:val="537"/>
        </w:trPr>
        <w:tc>
          <w:tcPr>
            <w:tcW w:w="1844" w:type="dxa"/>
            <w:tcBorders>
              <w:top w:val="single" w:sz="4" w:space="0" w:color="auto"/>
              <w:left w:val="single" w:sz="4" w:space="0" w:color="auto"/>
              <w:bottom w:val="single" w:sz="4" w:space="0" w:color="auto"/>
              <w:right w:val="single" w:sz="4" w:space="0" w:color="auto"/>
            </w:tcBorders>
          </w:tcPr>
          <w:p w14:paraId="015A7C5C" w14:textId="77777777" w:rsidR="004A7060" w:rsidRDefault="004A7060">
            <w:pPr>
              <w:spacing w:after="0" w:line="240" w:lineRule="auto"/>
              <w:rPr>
                <w:sz w:val="20"/>
                <w:szCs w:val="20"/>
              </w:rPr>
            </w:pPr>
            <w:r>
              <w:rPr>
                <w:sz w:val="20"/>
                <w:szCs w:val="20"/>
              </w:rPr>
              <w:t xml:space="preserve">Literacy Skills: </w:t>
            </w:r>
          </w:p>
          <w:p w14:paraId="4F712307" w14:textId="5AB2B4E1" w:rsidR="004A7060" w:rsidRDefault="004A7060">
            <w:pPr>
              <w:spacing w:after="0" w:line="240" w:lineRule="auto"/>
              <w:rPr>
                <w:sz w:val="20"/>
                <w:szCs w:val="20"/>
              </w:rPr>
            </w:pPr>
            <w:r>
              <w:rPr>
                <w:sz w:val="20"/>
                <w:szCs w:val="20"/>
              </w:rPr>
              <w:t>Comprehending texts</w:t>
            </w:r>
          </w:p>
          <w:p w14:paraId="02C99CD9" w14:textId="77777777" w:rsidR="004A7060" w:rsidRDefault="004A7060">
            <w:pPr>
              <w:spacing w:after="0" w:line="240" w:lineRule="auto"/>
              <w:rPr>
                <w:sz w:val="20"/>
                <w:szCs w:val="20"/>
              </w:rPr>
            </w:pPr>
          </w:p>
        </w:tc>
        <w:tc>
          <w:tcPr>
            <w:tcW w:w="2409" w:type="dxa"/>
            <w:tcBorders>
              <w:top w:val="single" w:sz="4" w:space="0" w:color="auto"/>
              <w:left w:val="single" w:sz="4" w:space="0" w:color="auto"/>
              <w:bottom w:val="single" w:sz="4" w:space="0" w:color="auto"/>
              <w:right w:val="single" w:sz="4" w:space="0" w:color="auto"/>
            </w:tcBorders>
            <w:hideMark/>
          </w:tcPr>
          <w:p w14:paraId="0B92D746" w14:textId="77777777" w:rsidR="004A7060" w:rsidRDefault="004A7060">
            <w:pPr>
              <w:spacing w:after="0" w:line="240" w:lineRule="auto"/>
              <w:rPr>
                <w:sz w:val="20"/>
                <w:szCs w:val="20"/>
              </w:rPr>
            </w:pPr>
            <w:r>
              <w:rPr>
                <w:sz w:val="20"/>
                <w:szCs w:val="20"/>
              </w:rPr>
              <w:t xml:space="preserve">You have not yet demonstrated that you can successfully and independently engage with </w:t>
            </w:r>
            <w:r>
              <w:rPr>
                <w:sz w:val="20"/>
                <w:szCs w:val="20"/>
                <w:highlight w:val="yellow"/>
              </w:rPr>
              <w:t>this skill</w:t>
            </w:r>
            <w:r>
              <w:rPr>
                <w:sz w:val="20"/>
                <w:szCs w:val="20"/>
              </w:rPr>
              <w:t xml:space="preserve"> within this common assessment task.</w:t>
            </w:r>
          </w:p>
        </w:tc>
        <w:tc>
          <w:tcPr>
            <w:tcW w:w="2552" w:type="dxa"/>
            <w:tcBorders>
              <w:top w:val="single" w:sz="4" w:space="0" w:color="auto"/>
              <w:left w:val="single" w:sz="4" w:space="0" w:color="auto"/>
              <w:bottom w:val="single" w:sz="4" w:space="0" w:color="auto"/>
              <w:right w:val="single" w:sz="4" w:space="0" w:color="auto"/>
            </w:tcBorders>
            <w:hideMark/>
          </w:tcPr>
          <w:p w14:paraId="1B5952E1" w14:textId="77777777" w:rsidR="004A7060" w:rsidRDefault="004A7060">
            <w:pPr>
              <w:spacing w:after="0" w:line="240" w:lineRule="auto"/>
              <w:rPr>
                <w:sz w:val="20"/>
                <w:szCs w:val="20"/>
              </w:rPr>
            </w:pPr>
            <w:r>
              <w:rPr>
                <w:sz w:val="20"/>
                <w:szCs w:val="20"/>
              </w:rPr>
              <w:t>You have read some of the primary and secondary sources and have identified some of the relevant information.</w:t>
            </w:r>
          </w:p>
        </w:tc>
        <w:tc>
          <w:tcPr>
            <w:tcW w:w="2977" w:type="dxa"/>
            <w:tcBorders>
              <w:top w:val="single" w:sz="4" w:space="0" w:color="auto"/>
              <w:left w:val="single" w:sz="4" w:space="0" w:color="auto"/>
              <w:bottom w:val="single" w:sz="4" w:space="0" w:color="auto"/>
              <w:right w:val="single" w:sz="4" w:space="0" w:color="auto"/>
            </w:tcBorders>
            <w:shd w:val="clear" w:color="auto" w:fill="D9D9D9"/>
            <w:hideMark/>
          </w:tcPr>
          <w:p w14:paraId="4CCD3FEB" w14:textId="77777777" w:rsidR="004A7060" w:rsidRDefault="004A7060">
            <w:pPr>
              <w:spacing w:after="0" w:line="240" w:lineRule="auto"/>
              <w:rPr>
                <w:sz w:val="20"/>
                <w:szCs w:val="20"/>
              </w:rPr>
            </w:pPr>
            <w:r>
              <w:rPr>
                <w:sz w:val="20"/>
                <w:szCs w:val="20"/>
              </w:rPr>
              <w:t>You have shown the skills to read primary and secondary resources in order to identify and describe relevant information.</w:t>
            </w:r>
          </w:p>
        </w:tc>
        <w:tc>
          <w:tcPr>
            <w:tcW w:w="2409" w:type="dxa"/>
            <w:tcBorders>
              <w:top w:val="single" w:sz="4" w:space="0" w:color="auto"/>
              <w:left w:val="single" w:sz="4" w:space="0" w:color="auto"/>
              <w:bottom w:val="single" w:sz="4" w:space="0" w:color="auto"/>
              <w:right w:val="single" w:sz="4" w:space="0" w:color="auto"/>
            </w:tcBorders>
            <w:hideMark/>
          </w:tcPr>
          <w:p w14:paraId="791A022E" w14:textId="77777777" w:rsidR="004A7060" w:rsidRDefault="004A7060">
            <w:pPr>
              <w:spacing w:after="0" w:line="240" w:lineRule="auto"/>
              <w:rPr>
                <w:sz w:val="20"/>
                <w:szCs w:val="20"/>
              </w:rPr>
            </w:pPr>
            <w:r>
              <w:rPr>
                <w:sz w:val="20"/>
                <w:szCs w:val="20"/>
              </w:rPr>
              <w:t>You have shown interpretative and analytical skills when reading primary and secondary sources about this focus question.</w:t>
            </w:r>
          </w:p>
        </w:tc>
        <w:tc>
          <w:tcPr>
            <w:tcW w:w="2552" w:type="dxa"/>
            <w:tcBorders>
              <w:top w:val="single" w:sz="4" w:space="0" w:color="auto"/>
              <w:left w:val="single" w:sz="4" w:space="0" w:color="auto"/>
              <w:bottom w:val="single" w:sz="4" w:space="0" w:color="auto"/>
              <w:right w:val="single" w:sz="4" w:space="0" w:color="auto"/>
            </w:tcBorders>
            <w:hideMark/>
          </w:tcPr>
          <w:p w14:paraId="75D2A521" w14:textId="77777777" w:rsidR="004A7060" w:rsidRDefault="004A7060">
            <w:pPr>
              <w:spacing w:after="0" w:line="240" w:lineRule="auto"/>
              <w:rPr>
                <w:sz w:val="20"/>
                <w:szCs w:val="20"/>
              </w:rPr>
            </w:pPr>
            <w:r>
              <w:rPr>
                <w:sz w:val="20"/>
                <w:szCs w:val="20"/>
              </w:rPr>
              <w:t>You have shown evaluative comprehension skills whilst identifying the significance of events relating to this focus question.</w:t>
            </w:r>
          </w:p>
        </w:tc>
      </w:tr>
      <w:tr w:rsidR="004A7060" w14:paraId="5388F112" w14:textId="77777777" w:rsidTr="004A7060">
        <w:trPr>
          <w:trHeight w:val="1408"/>
        </w:trPr>
        <w:tc>
          <w:tcPr>
            <w:tcW w:w="1844" w:type="dxa"/>
            <w:tcBorders>
              <w:top w:val="single" w:sz="4" w:space="0" w:color="auto"/>
              <w:left w:val="single" w:sz="4" w:space="0" w:color="auto"/>
              <w:bottom w:val="single" w:sz="4" w:space="0" w:color="auto"/>
              <w:right w:val="single" w:sz="4" w:space="0" w:color="auto"/>
            </w:tcBorders>
          </w:tcPr>
          <w:p w14:paraId="3AF62958" w14:textId="77777777" w:rsidR="004A7060" w:rsidRDefault="004A7060">
            <w:pPr>
              <w:spacing w:after="0" w:line="240" w:lineRule="auto"/>
              <w:rPr>
                <w:sz w:val="20"/>
                <w:szCs w:val="20"/>
              </w:rPr>
            </w:pPr>
            <w:r>
              <w:rPr>
                <w:sz w:val="20"/>
                <w:szCs w:val="20"/>
              </w:rPr>
              <w:t xml:space="preserve">Literacy Skills: </w:t>
            </w:r>
          </w:p>
          <w:p w14:paraId="109CDAA8" w14:textId="77777777" w:rsidR="004A7060" w:rsidRDefault="004A7060">
            <w:pPr>
              <w:spacing w:after="0" w:line="240" w:lineRule="auto"/>
              <w:rPr>
                <w:sz w:val="20"/>
                <w:szCs w:val="20"/>
              </w:rPr>
            </w:pPr>
            <w:r>
              <w:rPr>
                <w:sz w:val="20"/>
                <w:szCs w:val="20"/>
              </w:rPr>
              <w:t>Composing texts</w:t>
            </w:r>
          </w:p>
          <w:p w14:paraId="6C7D0FA8" w14:textId="77777777" w:rsidR="004A7060" w:rsidRDefault="004A7060">
            <w:pPr>
              <w:spacing w:after="0" w:line="240" w:lineRule="auto"/>
              <w:rPr>
                <w:sz w:val="20"/>
                <w:szCs w:val="20"/>
              </w:rPr>
            </w:pPr>
          </w:p>
        </w:tc>
        <w:tc>
          <w:tcPr>
            <w:tcW w:w="2409" w:type="dxa"/>
            <w:tcBorders>
              <w:top w:val="single" w:sz="4" w:space="0" w:color="auto"/>
              <w:left w:val="single" w:sz="4" w:space="0" w:color="auto"/>
              <w:bottom w:val="single" w:sz="4" w:space="0" w:color="auto"/>
              <w:right w:val="single" w:sz="4" w:space="0" w:color="auto"/>
            </w:tcBorders>
            <w:hideMark/>
          </w:tcPr>
          <w:p w14:paraId="14CE9BD1" w14:textId="77777777" w:rsidR="004A7060" w:rsidRDefault="004A7060">
            <w:pPr>
              <w:spacing w:after="0" w:line="240" w:lineRule="auto"/>
              <w:rPr>
                <w:sz w:val="20"/>
                <w:szCs w:val="20"/>
              </w:rPr>
            </w:pPr>
            <w:r>
              <w:rPr>
                <w:sz w:val="20"/>
                <w:szCs w:val="20"/>
              </w:rPr>
              <w:t xml:space="preserve">You have not yet demonstrated that you can successfully and independently engage with </w:t>
            </w:r>
            <w:r>
              <w:rPr>
                <w:sz w:val="20"/>
                <w:szCs w:val="20"/>
                <w:highlight w:val="yellow"/>
              </w:rPr>
              <w:t>this skill</w:t>
            </w:r>
            <w:r>
              <w:rPr>
                <w:sz w:val="20"/>
                <w:szCs w:val="20"/>
              </w:rPr>
              <w:t xml:space="preserve"> within this common assessment task.</w:t>
            </w:r>
          </w:p>
        </w:tc>
        <w:tc>
          <w:tcPr>
            <w:tcW w:w="2552" w:type="dxa"/>
            <w:tcBorders>
              <w:top w:val="single" w:sz="4" w:space="0" w:color="auto"/>
              <w:left w:val="single" w:sz="4" w:space="0" w:color="auto"/>
              <w:bottom w:val="single" w:sz="4" w:space="0" w:color="auto"/>
              <w:right w:val="single" w:sz="4" w:space="0" w:color="auto"/>
            </w:tcBorders>
            <w:hideMark/>
          </w:tcPr>
          <w:p w14:paraId="553C5719" w14:textId="77777777" w:rsidR="004A7060" w:rsidRDefault="004A7060">
            <w:pPr>
              <w:spacing w:after="0" w:line="240" w:lineRule="auto"/>
              <w:rPr>
                <w:sz w:val="20"/>
                <w:szCs w:val="20"/>
              </w:rPr>
            </w:pPr>
            <w:r>
              <w:rPr>
                <w:sz w:val="20"/>
                <w:szCs w:val="20"/>
              </w:rPr>
              <w:t>You have attempted to write a discussion essay, but you have not yet shown the skills that you can successfully write a discussion essay.</w:t>
            </w:r>
          </w:p>
        </w:tc>
        <w:tc>
          <w:tcPr>
            <w:tcW w:w="2977" w:type="dxa"/>
            <w:tcBorders>
              <w:top w:val="single" w:sz="4" w:space="0" w:color="auto"/>
              <w:left w:val="single" w:sz="4" w:space="0" w:color="auto"/>
              <w:bottom w:val="single" w:sz="4" w:space="0" w:color="auto"/>
              <w:right w:val="single" w:sz="4" w:space="0" w:color="auto"/>
            </w:tcBorders>
            <w:shd w:val="clear" w:color="auto" w:fill="D9D9D9"/>
            <w:hideMark/>
          </w:tcPr>
          <w:p w14:paraId="06E64070" w14:textId="77777777" w:rsidR="004A7060" w:rsidRDefault="004A7060">
            <w:pPr>
              <w:spacing w:after="0" w:line="240" w:lineRule="auto"/>
              <w:rPr>
                <w:sz w:val="20"/>
                <w:szCs w:val="20"/>
              </w:rPr>
            </w:pPr>
            <w:r>
              <w:rPr>
                <w:sz w:val="20"/>
                <w:szCs w:val="20"/>
              </w:rPr>
              <w:t>You have shown the skills to write a discussion essay using the appropriate format.</w:t>
            </w:r>
          </w:p>
        </w:tc>
        <w:tc>
          <w:tcPr>
            <w:tcW w:w="2409" w:type="dxa"/>
            <w:tcBorders>
              <w:top w:val="single" w:sz="4" w:space="0" w:color="auto"/>
              <w:left w:val="single" w:sz="4" w:space="0" w:color="auto"/>
              <w:bottom w:val="single" w:sz="4" w:space="0" w:color="auto"/>
              <w:right w:val="single" w:sz="4" w:space="0" w:color="auto"/>
            </w:tcBorders>
            <w:hideMark/>
          </w:tcPr>
          <w:p w14:paraId="4A42C0CF" w14:textId="77777777" w:rsidR="004A7060" w:rsidRDefault="004A7060">
            <w:pPr>
              <w:pStyle w:val="Heading5"/>
              <w:shd w:val="clear" w:color="auto" w:fill="FFFFFF"/>
              <w:spacing w:before="0" w:beforeAutospacing="0" w:after="120" w:afterAutospacing="0"/>
              <w:rPr>
                <w:rFonts w:ascii="Calibri" w:hAnsi="Calibri" w:cs="Calibri"/>
                <w:b w:val="0"/>
                <w:bCs w:val="0"/>
                <w:color w:val="000000"/>
              </w:rPr>
            </w:pPr>
            <w:r>
              <w:rPr>
                <w:rFonts w:ascii="Calibri" w:hAnsi="Calibri" w:cs="Calibri"/>
                <w:b w:val="0"/>
                <w:bCs w:val="0"/>
              </w:rPr>
              <w:t>You have shown the skills to interpret and analyse the primary and secondary sources to respond to a discussion prompt.</w:t>
            </w:r>
          </w:p>
        </w:tc>
        <w:tc>
          <w:tcPr>
            <w:tcW w:w="2552" w:type="dxa"/>
            <w:tcBorders>
              <w:top w:val="single" w:sz="4" w:space="0" w:color="auto"/>
              <w:left w:val="single" w:sz="4" w:space="0" w:color="auto"/>
              <w:bottom w:val="single" w:sz="4" w:space="0" w:color="auto"/>
              <w:right w:val="single" w:sz="4" w:space="0" w:color="auto"/>
            </w:tcBorders>
            <w:hideMark/>
          </w:tcPr>
          <w:p w14:paraId="7DEBA0E8" w14:textId="77777777" w:rsidR="004A7060" w:rsidRDefault="004A7060">
            <w:pPr>
              <w:spacing w:after="0" w:line="240" w:lineRule="auto"/>
              <w:rPr>
                <w:rFonts w:ascii="Calibri" w:hAnsi="Calibri" w:cs="Calibri"/>
                <w:sz w:val="20"/>
                <w:szCs w:val="20"/>
              </w:rPr>
            </w:pPr>
            <w:r>
              <w:rPr>
                <w:sz w:val="20"/>
                <w:szCs w:val="20"/>
              </w:rPr>
              <w:t>You have shown the skills to use evaluative comprehension to respond to a discussion prompt</w:t>
            </w:r>
          </w:p>
        </w:tc>
      </w:tr>
    </w:tbl>
    <w:p w14:paraId="47952511" w14:textId="77777777" w:rsidR="004A7060" w:rsidRDefault="004A7060" w:rsidP="004A7060">
      <w:pPr>
        <w:rPr>
          <w:rFonts w:ascii="Calibri" w:hAnsi="Calibri" w:cs="Calibri"/>
        </w:rPr>
      </w:pPr>
    </w:p>
    <w:sectPr w:rsidR="004A7060" w:rsidSect="004D0430">
      <w:pgSz w:w="16840" w:h="11900" w:orient="landscape"/>
      <w:pgMar w:top="1191" w:right="1191" w:bottom="85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8A218C" w14:textId="77777777" w:rsidR="00E56292" w:rsidRDefault="00E56292" w:rsidP="001F5A63">
      <w:pPr>
        <w:spacing w:after="0" w:line="240" w:lineRule="auto"/>
      </w:pPr>
      <w:r>
        <w:separator/>
      </w:r>
    </w:p>
  </w:endnote>
  <w:endnote w:type="continuationSeparator" w:id="0">
    <w:p w14:paraId="76EDA154" w14:textId="77777777" w:rsidR="00E56292" w:rsidRDefault="00E56292" w:rsidP="001F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A23AE" w14:textId="77777777" w:rsidR="00E56292" w:rsidRDefault="00E56292" w:rsidP="001F5A63">
      <w:pPr>
        <w:spacing w:after="0" w:line="240" w:lineRule="auto"/>
      </w:pPr>
      <w:r>
        <w:separator/>
      </w:r>
    </w:p>
  </w:footnote>
  <w:footnote w:type="continuationSeparator" w:id="0">
    <w:p w14:paraId="6911269E" w14:textId="77777777" w:rsidR="00E56292" w:rsidRDefault="00E56292" w:rsidP="001F5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D6D5D" w14:textId="49294268" w:rsidR="0045557C" w:rsidRDefault="0045557C" w:rsidP="002D4B10">
    <w:pPr>
      <w:pStyle w:val="Header"/>
      <w:jc w:val="right"/>
    </w:pPr>
    <w:r>
      <w:t>Year 9 Humanities: History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D2473"/>
    <w:multiLevelType w:val="hybridMultilevel"/>
    <w:tmpl w:val="10025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8102931"/>
    <w:multiLevelType w:val="hybridMultilevel"/>
    <w:tmpl w:val="1364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4358B2"/>
    <w:multiLevelType w:val="hybridMultilevel"/>
    <w:tmpl w:val="DE3C3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4240BAA"/>
    <w:multiLevelType w:val="hybridMultilevel"/>
    <w:tmpl w:val="4C6E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85DCA"/>
    <w:multiLevelType w:val="hybridMultilevel"/>
    <w:tmpl w:val="A4920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D2130B"/>
    <w:multiLevelType w:val="hybridMultilevel"/>
    <w:tmpl w:val="C4BA9294"/>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6" w15:restartNumberingAfterBreak="0">
    <w:nsid w:val="3DE0758F"/>
    <w:multiLevelType w:val="hybridMultilevel"/>
    <w:tmpl w:val="68365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F0D668B"/>
    <w:multiLevelType w:val="hybridMultilevel"/>
    <w:tmpl w:val="CE842F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09B1034"/>
    <w:multiLevelType w:val="hybridMultilevel"/>
    <w:tmpl w:val="9F868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E62266B"/>
    <w:multiLevelType w:val="hybridMultilevel"/>
    <w:tmpl w:val="0082C400"/>
    <w:lvl w:ilvl="0" w:tplc="0C09000B">
      <w:start w:val="1"/>
      <w:numFmt w:val="bullet"/>
      <w:lvlText w:val=""/>
      <w:lvlJc w:val="left"/>
      <w:pPr>
        <w:ind w:left="822" w:hanging="360"/>
      </w:pPr>
      <w:rPr>
        <w:rFonts w:ascii="Wingdings" w:hAnsi="Wingdings"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0" w15:restartNumberingAfterBreak="0">
    <w:nsid w:val="69825F95"/>
    <w:multiLevelType w:val="hybridMultilevel"/>
    <w:tmpl w:val="5FD282B6"/>
    <w:lvl w:ilvl="0" w:tplc="0C09000B">
      <w:start w:val="1"/>
      <w:numFmt w:val="bullet"/>
      <w:lvlText w:val=""/>
      <w:lvlJc w:val="left"/>
      <w:pPr>
        <w:ind w:left="822" w:hanging="360"/>
      </w:pPr>
      <w:rPr>
        <w:rFonts w:ascii="Wingdings" w:hAnsi="Wingdings"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1" w15:restartNumberingAfterBreak="0">
    <w:nsid w:val="6BE15973"/>
    <w:multiLevelType w:val="hybridMultilevel"/>
    <w:tmpl w:val="A4A871EA"/>
    <w:lvl w:ilvl="0" w:tplc="0C09000B">
      <w:start w:val="1"/>
      <w:numFmt w:val="bullet"/>
      <w:lvlText w:val=""/>
      <w:lvlJc w:val="left"/>
      <w:pPr>
        <w:ind w:left="822" w:hanging="360"/>
      </w:pPr>
      <w:rPr>
        <w:rFonts w:ascii="Wingdings" w:hAnsi="Wingdings"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2" w15:restartNumberingAfterBreak="0">
    <w:nsid w:val="6FCE0F0F"/>
    <w:multiLevelType w:val="multilevel"/>
    <w:tmpl w:val="C5AE1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 w:numId="5">
    <w:abstractNumId w:val="4"/>
  </w:num>
  <w:num w:numId="6">
    <w:abstractNumId w:val="8"/>
  </w:num>
  <w:num w:numId="7">
    <w:abstractNumId w:val="6"/>
  </w:num>
  <w:num w:numId="8">
    <w:abstractNumId w:val="7"/>
  </w:num>
  <w:num w:numId="9">
    <w:abstractNumId w:val="5"/>
  </w:num>
  <w:num w:numId="10">
    <w:abstractNumId w:val="12"/>
  </w:num>
  <w:num w:numId="11">
    <w:abstractNumId w:val="9"/>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63"/>
    <w:rsid w:val="00021596"/>
    <w:rsid w:val="00027578"/>
    <w:rsid w:val="00053396"/>
    <w:rsid w:val="00067110"/>
    <w:rsid w:val="00072F76"/>
    <w:rsid w:val="000C7B2D"/>
    <w:rsid w:val="000D1CDD"/>
    <w:rsid w:val="000E1D40"/>
    <w:rsid w:val="0010297E"/>
    <w:rsid w:val="00105D32"/>
    <w:rsid w:val="001118AC"/>
    <w:rsid w:val="00114AD1"/>
    <w:rsid w:val="00161CBA"/>
    <w:rsid w:val="001E237F"/>
    <w:rsid w:val="001F5A63"/>
    <w:rsid w:val="002049D6"/>
    <w:rsid w:val="002474EE"/>
    <w:rsid w:val="002604A8"/>
    <w:rsid w:val="00275B98"/>
    <w:rsid w:val="002B5037"/>
    <w:rsid w:val="002C3A78"/>
    <w:rsid w:val="002C7B15"/>
    <w:rsid w:val="002D4A8D"/>
    <w:rsid w:val="002D4B10"/>
    <w:rsid w:val="002E7F83"/>
    <w:rsid w:val="00311903"/>
    <w:rsid w:val="00316BCE"/>
    <w:rsid w:val="00342EFE"/>
    <w:rsid w:val="003B0EC4"/>
    <w:rsid w:val="004166AB"/>
    <w:rsid w:val="0043261B"/>
    <w:rsid w:val="0045557C"/>
    <w:rsid w:val="004A7060"/>
    <w:rsid w:val="004C10A7"/>
    <w:rsid w:val="004D0430"/>
    <w:rsid w:val="004D1088"/>
    <w:rsid w:val="00511023"/>
    <w:rsid w:val="00535909"/>
    <w:rsid w:val="00535F93"/>
    <w:rsid w:val="00540D03"/>
    <w:rsid w:val="005601B8"/>
    <w:rsid w:val="00571636"/>
    <w:rsid w:val="005B4457"/>
    <w:rsid w:val="005B6479"/>
    <w:rsid w:val="005C5792"/>
    <w:rsid w:val="005D61F9"/>
    <w:rsid w:val="005F2EED"/>
    <w:rsid w:val="005F48AD"/>
    <w:rsid w:val="005F6228"/>
    <w:rsid w:val="0061521E"/>
    <w:rsid w:val="00624366"/>
    <w:rsid w:val="0063048A"/>
    <w:rsid w:val="00640AFF"/>
    <w:rsid w:val="00645591"/>
    <w:rsid w:val="00661DA1"/>
    <w:rsid w:val="00696476"/>
    <w:rsid w:val="006B5B3A"/>
    <w:rsid w:val="006D5B99"/>
    <w:rsid w:val="006D61C2"/>
    <w:rsid w:val="0070210F"/>
    <w:rsid w:val="00704AB6"/>
    <w:rsid w:val="00780F21"/>
    <w:rsid w:val="00794985"/>
    <w:rsid w:val="007B6F5A"/>
    <w:rsid w:val="007C4C2A"/>
    <w:rsid w:val="007E0721"/>
    <w:rsid w:val="007F17A6"/>
    <w:rsid w:val="00802F37"/>
    <w:rsid w:val="00846052"/>
    <w:rsid w:val="00852AFC"/>
    <w:rsid w:val="00856D64"/>
    <w:rsid w:val="008E1D35"/>
    <w:rsid w:val="00905881"/>
    <w:rsid w:val="00917747"/>
    <w:rsid w:val="00931914"/>
    <w:rsid w:val="009D3D59"/>
    <w:rsid w:val="009D3FA0"/>
    <w:rsid w:val="009F7616"/>
    <w:rsid w:val="00A057AC"/>
    <w:rsid w:val="00A31F31"/>
    <w:rsid w:val="00A334D6"/>
    <w:rsid w:val="00A337C7"/>
    <w:rsid w:val="00A40CCF"/>
    <w:rsid w:val="00AB6FA6"/>
    <w:rsid w:val="00AD55D5"/>
    <w:rsid w:val="00AE0409"/>
    <w:rsid w:val="00AE50AC"/>
    <w:rsid w:val="00B12950"/>
    <w:rsid w:val="00B311D1"/>
    <w:rsid w:val="00B8490B"/>
    <w:rsid w:val="00BA03A4"/>
    <w:rsid w:val="00BD0AD6"/>
    <w:rsid w:val="00C13C56"/>
    <w:rsid w:val="00C54FF1"/>
    <w:rsid w:val="00C96541"/>
    <w:rsid w:val="00CE3B93"/>
    <w:rsid w:val="00CF3194"/>
    <w:rsid w:val="00D22339"/>
    <w:rsid w:val="00D25F36"/>
    <w:rsid w:val="00D51961"/>
    <w:rsid w:val="00D53610"/>
    <w:rsid w:val="00D70186"/>
    <w:rsid w:val="00D73144"/>
    <w:rsid w:val="00D95B67"/>
    <w:rsid w:val="00E00B21"/>
    <w:rsid w:val="00E0367C"/>
    <w:rsid w:val="00E340A0"/>
    <w:rsid w:val="00E56292"/>
    <w:rsid w:val="00E661B5"/>
    <w:rsid w:val="00E90B2F"/>
    <w:rsid w:val="00E94DBC"/>
    <w:rsid w:val="00E96586"/>
    <w:rsid w:val="00EA16F5"/>
    <w:rsid w:val="00ED02CE"/>
    <w:rsid w:val="00ED104B"/>
    <w:rsid w:val="00ED3876"/>
    <w:rsid w:val="00EE4AD5"/>
    <w:rsid w:val="00EE5B95"/>
    <w:rsid w:val="00EF0CBC"/>
    <w:rsid w:val="00F038B9"/>
    <w:rsid w:val="00F065D5"/>
    <w:rsid w:val="00F07C36"/>
    <w:rsid w:val="00F4665F"/>
    <w:rsid w:val="00F531E5"/>
    <w:rsid w:val="00F562D3"/>
    <w:rsid w:val="00F93139"/>
    <w:rsid w:val="00FD2718"/>
    <w:rsid w:val="00FF39A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FD48"/>
  <w15:chartTrackingRefBased/>
  <w15:docId w15:val="{4641FCC7-6E87-4DC6-8F66-7B3FF873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F5A63"/>
    <w:pPr>
      <w:spacing w:after="200" w:line="276" w:lineRule="auto"/>
    </w:pPr>
    <w:rPr>
      <w:sz w:val="22"/>
      <w:szCs w:val="22"/>
    </w:rPr>
  </w:style>
  <w:style w:type="paragraph" w:styleId="Heading5">
    <w:name w:val="heading 5"/>
    <w:basedOn w:val="Normal"/>
    <w:link w:val="Heading5Char"/>
    <w:uiPriority w:val="99"/>
    <w:semiHidden/>
    <w:unhideWhenUsed/>
    <w:qFormat/>
    <w:rsid w:val="004A7060"/>
    <w:pPr>
      <w:spacing w:before="100" w:beforeAutospacing="1" w:after="100" w:afterAutospacing="1" w:line="240" w:lineRule="auto"/>
      <w:outlineLvl w:val="4"/>
    </w:pPr>
    <w:rPr>
      <w:rFonts w:ascii="Times New Roman" w:eastAsia="Times New Roman" w:hAnsi="Times New Roman" w:cs="Times New Roman"/>
      <w:b/>
      <w:bCs/>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A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A63"/>
    <w:rPr>
      <w:sz w:val="22"/>
      <w:szCs w:val="22"/>
    </w:rPr>
  </w:style>
  <w:style w:type="paragraph" w:styleId="Footer">
    <w:name w:val="footer"/>
    <w:basedOn w:val="Normal"/>
    <w:link w:val="FooterChar"/>
    <w:uiPriority w:val="99"/>
    <w:unhideWhenUsed/>
    <w:rsid w:val="001F5A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A63"/>
    <w:rPr>
      <w:sz w:val="22"/>
      <w:szCs w:val="22"/>
    </w:rPr>
  </w:style>
  <w:style w:type="paragraph" w:styleId="ListParagraph">
    <w:name w:val="List Paragraph"/>
    <w:basedOn w:val="Normal"/>
    <w:uiPriority w:val="34"/>
    <w:qFormat/>
    <w:rsid w:val="001F5A63"/>
    <w:pPr>
      <w:ind w:left="720"/>
      <w:contextualSpacing/>
    </w:pPr>
  </w:style>
  <w:style w:type="table" w:styleId="TableGrid">
    <w:name w:val="Table Grid"/>
    <w:basedOn w:val="TableNormal"/>
    <w:uiPriority w:val="39"/>
    <w:rsid w:val="0051102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semiHidden/>
    <w:rsid w:val="004A7060"/>
    <w:rPr>
      <w:rFonts w:ascii="Times New Roman" w:eastAsia="Times New Roman" w:hAnsi="Times New Roman" w:cs="Times New Roman"/>
      <w:b/>
      <w:bCs/>
      <w:sz w:val="20"/>
      <w:szCs w:val="20"/>
      <w:lang w:eastAsia="en-AU"/>
    </w:rPr>
  </w:style>
  <w:style w:type="character" w:styleId="Hyperlink">
    <w:name w:val="Hyperlink"/>
    <w:basedOn w:val="DefaultParagraphFont"/>
    <w:uiPriority w:val="99"/>
    <w:unhideWhenUsed/>
    <w:rsid w:val="005B4457"/>
    <w:rPr>
      <w:color w:val="0563C1" w:themeColor="hyperlink"/>
      <w:u w:val="single"/>
    </w:rPr>
  </w:style>
  <w:style w:type="character" w:styleId="Mention">
    <w:name w:val="Mention"/>
    <w:basedOn w:val="DefaultParagraphFont"/>
    <w:uiPriority w:val="99"/>
    <w:semiHidden/>
    <w:unhideWhenUsed/>
    <w:rsid w:val="005B4457"/>
    <w:rPr>
      <w:color w:val="2B579A"/>
      <w:shd w:val="clear" w:color="auto" w:fill="E6E6E6"/>
    </w:rPr>
  </w:style>
  <w:style w:type="character" w:styleId="HTMLCite">
    <w:name w:val="HTML Cite"/>
    <w:basedOn w:val="DefaultParagraphFont"/>
    <w:uiPriority w:val="99"/>
    <w:semiHidden/>
    <w:unhideWhenUsed/>
    <w:rsid w:val="00A334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80247">
      <w:bodyDiv w:val="1"/>
      <w:marLeft w:val="0"/>
      <w:marRight w:val="0"/>
      <w:marTop w:val="0"/>
      <w:marBottom w:val="0"/>
      <w:divBdr>
        <w:top w:val="none" w:sz="0" w:space="0" w:color="auto"/>
        <w:left w:val="none" w:sz="0" w:space="0" w:color="auto"/>
        <w:bottom w:val="none" w:sz="0" w:space="0" w:color="auto"/>
        <w:right w:val="none" w:sz="0" w:space="0" w:color="auto"/>
      </w:divBdr>
    </w:div>
    <w:div w:id="341200889">
      <w:bodyDiv w:val="1"/>
      <w:marLeft w:val="0"/>
      <w:marRight w:val="0"/>
      <w:marTop w:val="0"/>
      <w:marBottom w:val="0"/>
      <w:divBdr>
        <w:top w:val="none" w:sz="0" w:space="0" w:color="auto"/>
        <w:left w:val="none" w:sz="0" w:space="0" w:color="auto"/>
        <w:bottom w:val="none" w:sz="0" w:space="0" w:color="auto"/>
        <w:right w:val="none" w:sz="0" w:space="0" w:color="auto"/>
      </w:divBdr>
      <w:divsChild>
        <w:div w:id="1713918719">
          <w:marLeft w:val="45"/>
          <w:marRight w:val="45"/>
          <w:marTop w:val="15"/>
          <w:marBottom w:val="0"/>
          <w:divBdr>
            <w:top w:val="none" w:sz="0" w:space="0" w:color="auto"/>
            <w:left w:val="none" w:sz="0" w:space="0" w:color="auto"/>
            <w:bottom w:val="none" w:sz="0" w:space="0" w:color="auto"/>
            <w:right w:val="none" w:sz="0" w:space="0" w:color="auto"/>
          </w:divBdr>
          <w:divsChild>
            <w:div w:id="107998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lash.abc.net.au/home" TargetMode="External"/><Relationship Id="rId18" Type="http://schemas.openxmlformats.org/officeDocument/2006/relationships/hyperlink" Target="http://dl.nfsa.gov.au/module/658/" TargetMode="External"/><Relationship Id="rId3" Type="http://schemas.openxmlformats.org/officeDocument/2006/relationships/settings" Target="settings.xml"/><Relationship Id="rId21" Type="http://schemas.openxmlformats.org/officeDocument/2006/relationships/hyperlink" Target="http://www.skwirk.com/p-c_s-56_u-416_t-1380_c-5317/the-economic-effects-on-women/qld/the-economic-effects-on-women/australia-and-world-war-i/women-and-the-war" TargetMode="External"/><Relationship Id="rId7" Type="http://schemas.openxmlformats.org/officeDocument/2006/relationships/image" Target="media/image1.jpeg"/><Relationship Id="rId12" Type="http://schemas.openxmlformats.org/officeDocument/2006/relationships/hyperlink" Target="http://www.naa.gov.au/Images/Social%20benefits%20Gallipoli_tcm16-38306.pdf" TargetMode="External"/><Relationship Id="rId17" Type="http://schemas.openxmlformats.org/officeDocument/2006/relationships/hyperlink" Target="http://www.aph.gov.au/~/media/05%20About%20Parliament/.../War1914-presentation.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bs.com.au/news/article/2014/03/25/effects-wwi-lingered-long-australia" TargetMode="External"/><Relationship Id="rId20" Type="http://schemas.openxmlformats.org/officeDocument/2006/relationships/hyperlink" Target="http://www.australiansatwork.com.au/gallipoli/gallipoli_so9-10.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swers.com/Q/What_was_the_social_impact_of_World_War_1_in_Australi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theconversation.com/how-the-great-war-shaped-the-foundations-of-australias-future-38860" TargetMode="External"/><Relationship Id="rId23" Type="http://schemas.openxmlformats.org/officeDocument/2006/relationships/image" Target="media/image3.png"/><Relationship Id="rId10" Type="http://schemas.openxmlformats.org/officeDocument/2006/relationships/hyperlink" Target="http://www.gwb.com.au/gwb/news/banking/money.html" TargetMode="External"/><Relationship Id="rId19" Type="http://schemas.openxmlformats.org/officeDocument/2006/relationships/hyperlink" Target="https://www.ukessays.com/essays/economics/the-first-world-war-impact-on-australian-economy-economics-essay.php"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skwirk.com/p-c_s-14_u-117_t-317_c-1072/world-war-i-to-world-war-ii/nsw/world-war-i-to-world-war-ii/power-people-and-politics-in-the-post-war-period/background-to-australian-foreign-relations" TargetMode="External"/><Relationship Id="rId22" Type="http://schemas.openxmlformats.org/officeDocument/2006/relationships/hyperlink" Target="http://www.abc.net.au/news/2014-08-04/world-war-i-snapshot-australia-time-of-outbreak/56346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2581</Words>
  <Characters>14715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McKean, Jessica A</dc:creator>
  <cp:keywords/>
  <dc:description/>
  <cp:lastModifiedBy>Vishnu Sivakumar</cp:lastModifiedBy>
  <cp:revision>3</cp:revision>
  <dcterms:created xsi:type="dcterms:W3CDTF">2017-03-29T21:19:00Z</dcterms:created>
  <dcterms:modified xsi:type="dcterms:W3CDTF">2017-03-29T21:20:00Z</dcterms:modified>
</cp:coreProperties>
</file>