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49C" w:rsidRDefault="00411F21">
      <w:r>
        <w:t>Activity 12: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11F21" w:rsidTr="00411F21">
        <w:tc>
          <w:tcPr>
            <w:tcW w:w="4508" w:type="dxa"/>
          </w:tcPr>
          <w:p w:rsidR="00411F21" w:rsidRPr="00411F21" w:rsidRDefault="00411F21">
            <w:pPr>
              <w:rPr>
                <w:b/>
              </w:rPr>
            </w:pPr>
            <w:r w:rsidRPr="00411F21">
              <w:rPr>
                <w:b/>
              </w:rPr>
              <w:t xml:space="preserve">Name of Law making Body </w:t>
            </w:r>
          </w:p>
        </w:tc>
        <w:tc>
          <w:tcPr>
            <w:tcW w:w="4508" w:type="dxa"/>
          </w:tcPr>
          <w:p w:rsidR="00411F21" w:rsidRPr="00411F21" w:rsidRDefault="00411F21">
            <w:pPr>
              <w:rPr>
                <w:b/>
              </w:rPr>
            </w:pPr>
            <w:r w:rsidRPr="00411F21">
              <w:rPr>
                <w:b/>
              </w:rPr>
              <w:t xml:space="preserve">Types of laws made by these bodies </w:t>
            </w:r>
          </w:p>
        </w:tc>
      </w:tr>
      <w:tr w:rsidR="00411F21" w:rsidTr="00411F21">
        <w:tc>
          <w:tcPr>
            <w:tcW w:w="4508" w:type="dxa"/>
          </w:tcPr>
          <w:p w:rsidR="00411F21" w:rsidRDefault="00411F21">
            <w:r>
              <w:t>Parliament – Both federal and state</w:t>
            </w:r>
          </w:p>
        </w:tc>
        <w:tc>
          <w:tcPr>
            <w:tcW w:w="4508" w:type="dxa"/>
          </w:tcPr>
          <w:p w:rsidR="00411F21" w:rsidRDefault="00411F21" w:rsidP="00411F21">
            <w:pPr>
              <w:pStyle w:val="ListParagraph"/>
              <w:numPr>
                <w:ilvl w:val="0"/>
                <w:numId w:val="1"/>
              </w:numPr>
            </w:pPr>
            <w:r>
              <w:t>Exclusive Powers</w:t>
            </w:r>
          </w:p>
          <w:p w:rsidR="00411F21" w:rsidRDefault="00411F21" w:rsidP="00411F21">
            <w:pPr>
              <w:pStyle w:val="ListParagraph"/>
              <w:numPr>
                <w:ilvl w:val="0"/>
                <w:numId w:val="1"/>
              </w:numPr>
            </w:pPr>
            <w:r>
              <w:t xml:space="preserve">Concurrent Powers </w:t>
            </w:r>
          </w:p>
          <w:p w:rsidR="00411F21" w:rsidRDefault="00411F21" w:rsidP="00411F21">
            <w:pPr>
              <w:pStyle w:val="ListParagraph"/>
              <w:numPr>
                <w:ilvl w:val="0"/>
                <w:numId w:val="1"/>
              </w:numPr>
            </w:pPr>
            <w:r>
              <w:t xml:space="preserve">Residual Powers </w:t>
            </w:r>
          </w:p>
        </w:tc>
      </w:tr>
      <w:tr w:rsidR="00411F21" w:rsidTr="00411F21">
        <w:tc>
          <w:tcPr>
            <w:tcW w:w="4508" w:type="dxa"/>
          </w:tcPr>
          <w:p w:rsidR="00411F21" w:rsidRDefault="00411F21"/>
        </w:tc>
        <w:tc>
          <w:tcPr>
            <w:tcW w:w="4508" w:type="dxa"/>
          </w:tcPr>
          <w:p w:rsidR="00411F21" w:rsidRDefault="00411F21"/>
        </w:tc>
      </w:tr>
      <w:tr w:rsidR="00411F21" w:rsidTr="00411F21">
        <w:tc>
          <w:tcPr>
            <w:tcW w:w="4508" w:type="dxa"/>
          </w:tcPr>
          <w:p w:rsidR="00411F21" w:rsidRDefault="00411F21"/>
        </w:tc>
        <w:tc>
          <w:tcPr>
            <w:tcW w:w="4508" w:type="dxa"/>
          </w:tcPr>
          <w:p w:rsidR="00411F21" w:rsidRDefault="00411F21"/>
        </w:tc>
      </w:tr>
    </w:tbl>
    <w:p w:rsidR="008F30CA" w:rsidRDefault="008F30CA"/>
    <w:p w:rsidR="00411F21" w:rsidRDefault="008F30CA" w:rsidP="008F30CA">
      <w:r>
        <w:t xml:space="preserve">Part B: </w:t>
      </w:r>
    </w:p>
    <w:p w:rsidR="008F30CA" w:rsidRDefault="008F30CA" w:rsidP="008F30CA">
      <w:r>
        <w:t>Finished!!</w:t>
      </w:r>
    </w:p>
    <w:p w:rsidR="008F30CA" w:rsidRDefault="008F30CA" w:rsidP="008F30CA"/>
    <w:p w:rsidR="008F30CA" w:rsidRDefault="008F30CA" w:rsidP="008F30CA">
      <w:r>
        <w:t xml:space="preserve">ACTIVITY 13: </w:t>
      </w:r>
    </w:p>
    <w:p w:rsidR="008F30CA" w:rsidRDefault="008F30CA" w:rsidP="008F30CA">
      <w:pPr>
        <w:pStyle w:val="ListParagraph"/>
        <w:numPr>
          <w:ilvl w:val="0"/>
          <w:numId w:val="2"/>
        </w:numPr>
      </w:pPr>
      <w:r>
        <w:t xml:space="preserve">The Commonwealth of Australia Constitution Act 1900 is important because, it has jurisdiction over areas such as the defence, currency, immigration, postal services and telecommunication.  </w:t>
      </w:r>
    </w:p>
    <w:p w:rsidR="008F30CA" w:rsidRDefault="00EB50B0" w:rsidP="008F30CA">
      <w:pPr>
        <w:pStyle w:val="ListParagraph"/>
        <w:numPr>
          <w:ilvl w:val="0"/>
          <w:numId w:val="2"/>
        </w:numPr>
      </w:pPr>
      <w:r>
        <w:t xml:space="preserve">Exclusive Powers – some law-making powers that are reserved for the commonwealth parliament alone. </w:t>
      </w:r>
    </w:p>
    <w:p w:rsidR="00EB50B0" w:rsidRDefault="00EB50B0" w:rsidP="00EB50B0">
      <w:pPr>
        <w:pStyle w:val="ListParagraph"/>
      </w:pPr>
      <w:r>
        <w:t>Concurrent Powers – some Commonwealth law making powers are shared with the states and territories.</w:t>
      </w:r>
    </w:p>
    <w:p w:rsidR="00EB50B0" w:rsidRDefault="00EB50B0" w:rsidP="00EB50B0">
      <w:pPr>
        <w:pStyle w:val="ListParagraph"/>
      </w:pPr>
      <w:r>
        <w:t xml:space="preserve">Residual Powers – Some law-making powers, such as crime and education, were retained by the states. The commonwealth Parliament is restricted in its ability to make laws relating to these issues. </w:t>
      </w:r>
    </w:p>
    <w:p w:rsidR="00EB50B0" w:rsidRDefault="00EB50B0" w:rsidP="00EB50B0">
      <w:pPr>
        <w:pStyle w:val="ListParagraph"/>
        <w:numPr>
          <w:ilvl w:val="0"/>
          <w:numId w:val="2"/>
        </w:numPr>
      </w:pPr>
      <w:r>
        <w:t xml:space="preserve">A bicameral system is a government with two legislative houses or chambers. </w:t>
      </w:r>
    </w:p>
    <w:p w:rsidR="00EB50B0" w:rsidRDefault="00EB50B0" w:rsidP="00EB50B0">
      <w:pPr>
        <w:pStyle w:val="ListParagraph"/>
        <w:numPr>
          <w:ilvl w:val="0"/>
          <w:numId w:val="2"/>
        </w:numPr>
      </w:pPr>
    </w:p>
    <w:p w:rsidR="00EB50B0" w:rsidRDefault="00EB50B0" w:rsidP="00EB50B0">
      <w:pPr>
        <w:pStyle w:val="ListParagraph"/>
        <w:numPr>
          <w:ilvl w:val="0"/>
          <w:numId w:val="2"/>
        </w:numPr>
      </w:pPr>
      <w:r>
        <w:t xml:space="preserve">There are two major political parties in Australia which are Labour and Liberal. </w:t>
      </w:r>
    </w:p>
    <w:p w:rsidR="00AB39F2" w:rsidRDefault="00BF003C" w:rsidP="00AB39F2">
      <w:pPr>
        <w:pStyle w:val="ListParagraph"/>
        <w:numPr>
          <w:ilvl w:val="0"/>
          <w:numId w:val="2"/>
        </w:numPr>
      </w:pPr>
      <w:r>
        <w:t xml:space="preserve">The difference between parliament and the government is that the parliament is the name given to two houses of parliament and includes </w:t>
      </w:r>
      <w:proofErr w:type="gramStart"/>
      <w:r>
        <w:t>all of</w:t>
      </w:r>
      <w:proofErr w:type="gramEnd"/>
      <w:r>
        <w:t xml:space="preserve"> the elected members in both houses from all parties, government and opposition. Whereas, </w:t>
      </w:r>
      <w:r w:rsidR="00AB39F2">
        <w:t xml:space="preserve">the government comprises the group of ministers, led by the prime minister, who form the executive government. </w:t>
      </w:r>
    </w:p>
    <w:p w:rsidR="00AB39F2" w:rsidRDefault="00AB39F2" w:rsidP="00AB39F2">
      <w:pPr>
        <w:pStyle w:val="ListParagraph"/>
        <w:numPr>
          <w:ilvl w:val="0"/>
          <w:numId w:val="2"/>
        </w:numPr>
      </w:pPr>
      <w:r>
        <w:t xml:space="preserve">The cabinet is the policy making body of government. It proposes new policies, directions and determines laws and how government revenue will be raised and spent. </w:t>
      </w:r>
    </w:p>
    <w:p w:rsidR="00AB39F2" w:rsidRDefault="00C75190" w:rsidP="00AB39F2">
      <w:pPr>
        <w:pStyle w:val="ListParagraph"/>
        <w:numPr>
          <w:ilvl w:val="0"/>
          <w:numId w:val="2"/>
        </w:numPr>
      </w:pPr>
      <w:r>
        <w:t xml:space="preserve">The cabinet is made up of senior ministers. </w:t>
      </w:r>
    </w:p>
    <w:p w:rsidR="00C75190" w:rsidRDefault="00C75190" w:rsidP="00AB39F2">
      <w:pPr>
        <w:pStyle w:val="ListParagraph"/>
        <w:numPr>
          <w:ilvl w:val="0"/>
          <w:numId w:val="2"/>
        </w:numPr>
      </w:pPr>
      <w:r>
        <w:t xml:space="preserve">The cabinet is important in law making because it decides what laws will be presented to parliament for debate and approval. </w:t>
      </w:r>
    </w:p>
    <w:p w:rsidR="00C75190" w:rsidRDefault="00C75190" w:rsidP="00AB39F2">
      <w:pPr>
        <w:pStyle w:val="ListParagraph"/>
        <w:numPr>
          <w:ilvl w:val="0"/>
          <w:numId w:val="2"/>
        </w:numPr>
      </w:pPr>
      <w:r>
        <w:t xml:space="preserve">The senate is </w:t>
      </w:r>
      <w:proofErr w:type="spellStart"/>
      <w:proofErr w:type="gramStart"/>
      <w:r>
        <w:t>know</w:t>
      </w:r>
      <w:proofErr w:type="spellEnd"/>
      <w:proofErr w:type="gramEnd"/>
      <w:r>
        <w:t xml:space="preserve"> as the house of review for both the federal and the state. </w:t>
      </w:r>
    </w:p>
    <w:p w:rsidR="00C75190" w:rsidRDefault="00293FEC" w:rsidP="00AB39F2">
      <w:pPr>
        <w:pStyle w:val="ListParagraph"/>
        <w:numPr>
          <w:ilvl w:val="0"/>
          <w:numId w:val="2"/>
        </w:numPr>
      </w:pPr>
      <w:r>
        <w:t>?</w:t>
      </w:r>
    </w:p>
    <w:p w:rsidR="00293FEC" w:rsidRDefault="00293FEC" w:rsidP="00293FEC"/>
    <w:p w:rsidR="00293FEC" w:rsidRDefault="00293FEC" w:rsidP="00293FEC">
      <w:r>
        <w:t>Commonwealth Parliament:</w:t>
      </w:r>
    </w:p>
    <w:p w:rsidR="00293FEC" w:rsidRDefault="00293FEC" w:rsidP="00293FEC">
      <w:pPr>
        <w:pStyle w:val="ListParagraph"/>
        <w:numPr>
          <w:ilvl w:val="0"/>
          <w:numId w:val="3"/>
        </w:numPr>
      </w:pPr>
      <w:r>
        <w:t xml:space="preserve">Local Area = Clyde North </w:t>
      </w:r>
    </w:p>
    <w:p w:rsidR="00293FEC" w:rsidRDefault="00293FEC" w:rsidP="00293FEC">
      <w:pPr>
        <w:pStyle w:val="ListParagraph"/>
      </w:pPr>
      <w:r>
        <w:t xml:space="preserve">Name of division = Holt </w:t>
      </w:r>
    </w:p>
    <w:p w:rsidR="00293FEC" w:rsidRDefault="00293FEC" w:rsidP="00293FEC">
      <w:pPr>
        <w:pStyle w:val="ListParagraph"/>
        <w:numPr>
          <w:ilvl w:val="0"/>
          <w:numId w:val="3"/>
        </w:numPr>
      </w:pPr>
      <w:r>
        <w:t>I – Anthony BYRNE</w:t>
      </w:r>
    </w:p>
    <w:p w:rsidR="00293FEC" w:rsidRDefault="00293FEC" w:rsidP="00293FEC">
      <w:pPr>
        <w:pStyle w:val="ListParagraph"/>
      </w:pPr>
      <w:r>
        <w:t>II –</w:t>
      </w:r>
      <w:r w:rsidR="003E647C">
        <w:t xml:space="preserve"> Australian Labour Party </w:t>
      </w:r>
    </w:p>
    <w:p w:rsidR="003E647C" w:rsidRDefault="003E647C" w:rsidP="00293FEC">
      <w:pPr>
        <w:pStyle w:val="ListParagraph"/>
      </w:pPr>
      <w:r>
        <w:t xml:space="preserve">III </w:t>
      </w:r>
      <w:r w:rsidR="00C035AC">
        <w:t>–</w:t>
      </w:r>
      <w:r>
        <w:t xml:space="preserve"> </w:t>
      </w:r>
      <w:r w:rsidR="00C035AC">
        <w:t xml:space="preserve">2 people </w:t>
      </w:r>
    </w:p>
    <w:p w:rsidR="00C035AC" w:rsidRPr="008F30CA" w:rsidRDefault="00C035AC" w:rsidP="00293FEC">
      <w:pPr>
        <w:pStyle w:val="ListParagraph"/>
      </w:pPr>
      <w:r>
        <w:lastRenderedPageBreak/>
        <w:t xml:space="preserve">IV - </w:t>
      </w:r>
      <w:bookmarkStart w:id="0" w:name="_GoBack"/>
      <w:bookmarkEnd w:id="0"/>
    </w:p>
    <w:sectPr w:rsidR="00C035AC" w:rsidRPr="008F30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34150A"/>
    <w:multiLevelType w:val="hybridMultilevel"/>
    <w:tmpl w:val="BB7E87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1E26E8"/>
    <w:multiLevelType w:val="hybridMultilevel"/>
    <w:tmpl w:val="DD0EDC0A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F1009B"/>
    <w:multiLevelType w:val="hybridMultilevel"/>
    <w:tmpl w:val="928CAB06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A36"/>
    <w:rsid w:val="00293FEC"/>
    <w:rsid w:val="003E647C"/>
    <w:rsid w:val="00411F21"/>
    <w:rsid w:val="005E5A36"/>
    <w:rsid w:val="00724859"/>
    <w:rsid w:val="008F30CA"/>
    <w:rsid w:val="00AB39F2"/>
    <w:rsid w:val="00BE476D"/>
    <w:rsid w:val="00BF003C"/>
    <w:rsid w:val="00C035AC"/>
    <w:rsid w:val="00C75190"/>
    <w:rsid w:val="00C85B66"/>
    <w:rsid w:val="00D6149C"/>
    <w:rsid w:val="00EB5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86789"/>
  <w15:chartTrackingRefBased/>
  <w15:docId w15:val="{E3E00CC5-DD0F-41B9-B1C5-958C5B338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1F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11F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2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5</cp:revision>
  <dcterms:created xsi:type="dcterms:W3CDTF">2017-06-27T04:21:00Z</dcterms:created>
  <dcterms:modified xsi:type="dcterms:W3CDTF">2017-06-28T23:52:00Z</dcterms:modified>
</cp:coreProperties>
</file>