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27B7" w:rsidRDefault="00F527B7" w:rsidP="00F527B7">
      <w:pPr>
        <w:numPr>
          <w:ilvl w:val="0"/>
          <w:numId w:val="1"/>
        </w:numPr>
        <w:spacing w:before="100" w:beforeAutospacing="1" w:after="100" w:afterAutospacing="1" w:line="240" w:lineRule="auto"/>
        <w:rPr>
          <w:rFonts w:ascii="Arial" w:eastAsia="Times New Roman" w:hAnsi="Arial" w:cs="Arial"/>
          <w:color w:val="333333"/>
          <w:sz w:val="20"/>
          <w:szCs w:val="20"/>
          <w:lang w:eastAsia="en-AU"/>
        </w:rPr>
      </w:pPr>
      <w:r w:rsidRPr="00F527B7">
        <w:rPr>
          <w:rFonts w:ascii="Arial" w:eastAsia="Times New Roman" w:hAnsi="Arial" w:cs="Arial"/>
          <w:color w:val="333333"/>
          <w:sz w:val="20"/>
          <w:szCs w:val="20"/>
          <w:lang w:eastAsia="en-AU"/>
        </w:rPr>
        <w:t>The story’s opening paragraph is a mixture of the plausible and the implausible. Which detail is the most implausible? Continue your paragraph by explaining the effect of this impossible claim.</w:t>
      </w:r>
    </w:p>
    <w:p w:rsidR="00F527B7" w:rsidRPr="00F527B7" w:rsidRDefault="00F527B7" w:rsidP="00F527B7">
      <w:pPr>
        <w:spacing w:before="100" w:beforeAutospacing="1" w:after="100" w:afterAutospacing="1" w:line="240" w:lineRule="auto"/>
        <w:ind w:left="720"/>
        <w:rPr>
          <w:rFonts w:ascii="Arial" w:eastAsia="Times New Roman" w:hAnsi="Arial" w:cs="Arial"/>
          <w:color w:val="333333"/>
          <w:sz w:val="20"/>
          <w:szCs w:val="20"/>
          <w:lang w:eastAsia="en-AU"/>
        </w:rPr>
      </w:pPr>
      <w:r>
        <w:rPr>
          <w:rFonts w:ascii="Arial" w:eastAsia="Times New Roman" w:hAnsi="Arial" w:cs="Arial"/>
          <w:color w:val="333333"/>
          <w:sz w:val="20"/>
          <w:szCs w:val="20"/>
          <w:lang w:eastAsia="en-AU"/>
        </w:rPr>
        <w:t xml:space="preserve">The story begins as he explains the deceiving tricks played by local supermarkets and grocery stores. Calvino uses both plausible and implausible speech. Comparatively, he most implausible phrase is, ‘to fatten chickens, they stuffed them with synthetic pills that could transform the man who ate a drumstick into a chicken himself’. </w:t>
      </w:r>
      <w:r w:rsidR="00CC1464">
        <w:rPr>
          <w:rFonts w:ascii="Arial" w:eastAsia="Times New Roman" w:hAnsi="Arial" w:cs="Arial"/>
          <w:color w:val="333333"/>
          <w:sz w:val="20"/>
          <w:szCs w:val="20"/>
          <w:lang w:eastAsia="en-AU"/>
        </w:rPr>
        <w:t xml:space="preserve">This emphasises the consequences consuming these ‘poisoned’ foods. </w:t>
      </w:r>
    </w:p>
    <w:p w:rsidR="00CC1464" w:rsidRDefault="00F527B7" w:rsidP="00F527B7">
      <w:pPr>
        <w:rPr>
          <w:rFonts w:ascii="Arial" w:eastAsia="Times New Roman" w:hAnsi="Arial" w:cs="Arial"/>
          <w:color w:val="333333"/>
          <w:sz w:val="20"/>
          <w:szCs w:val="20"/>
          <w:shd w:val="clear" w:color="auto" w:fill="FFFFFF"/>
          <w:lang w:eastAsia="en-AU"/>
        </w:rPr>
      </w:pPr>
      <w:r w:rsidRPr="00F527B7">
        <w:rPr>
          <w:rFonts w:ascii="Arial" w:eastAsia="Times New Roman" w:hAnsi="Arial" w:cs="Arial"/>
          <w:color w:val="333333"/>
          <w:sz w:val="20"/>
          <w:szCs w:val="20"/>
          <w:shd w:val="clear" w:color="auto" w:fill="FFFFFF"/>
          <w:lang w:eastAsia="en-AU"/>
        </w:rPr>
        <w:t> </w:t>
      </w:r>
      <w:r w:rsidRPr="00F527B7">
        <w:rPr>
          <w:rFonts w:ascii="Arial" w:eastAsia="Times New Roman" w:hAnsi="Arial" w:cs="Arial"/>
          <w:color w:val="333333"/>
          <w:sz w:val="20"/>
          <w:szCs w:val="20"/>
          <w:lang w:eastAsia="en-AU"/>
        </w:rPr>
        <w:br/>
      </w:r>
      <w:r w:rsidRPr="00F527B7">
        <w:rPr>
          <w:rFonts w:ascii="Arial" w:eastAsia="Times New Roman" w:hAnsi="Arial" w:cs="Arial"/>
          <w:color w:val="333333"/>
          <w:sz w:val="20"/>
          <w:szCs w:val="20"/>
          <w:shd w:val="clear" w:color="auto" w:fill="FFFFFF"/>
          <w:lang w:eastAsia="en-AU"/>
        </w:rPr>
        <w:t> </w:t>
      </w:r>
      <w:r w:rsidRPr="00F527B7">
        <w:rPr>
          <w:rFonts w:ascii="Arial" w:eastAsia="Times New Roman" w:hAnsi="Arial" w:cs="Arial"/>
          <w:color w:val="333333"/>
          <w:sz w:val="20"/>
          <w:szCs w:val="20"/>
          <w:lang w:eastAsia="en-AU"/>
        </w:rPr>
        <w:br/>
      </w:r>
      <w:r w:rsidRPr="00F527B7">
        <w:rPr>
          <w:rFonts w:ascii="Arial" w:eastAsia="Times New Roman" w:hAnsi="Arial" w:cs="Arial"/>
          <w:color w:val="333333"/>
          <w:sz w:val="20"/>
          <w:szCs w:val="20"/>
          <w:shd w:val="clear" w:color="auto" w:fill="FFFFFF"/>
          <w:lang w:eastAsia="en-AU"/>
        </w:rPr>
        <w:t>2.  What does the second paragraph add to our understanding of the “yearnings of [</w:t>
      </w:r>
      <w:proofErr w:type="spellStart"/>
      <w:r w:rsidRPr="00F527B7">
        <w:rPr>
          <w:rFonts w:ascii="Arial" w:eastAsia="Times New Roman" w:hAnsi="Arial" w:cs="Arial"/>
          <w:color w:val="333333"/>
          <w:sz w:val="20"/>
          <w:szCs w:val="20"/>
          <w:shd w:val="clear" w:color="auto" w:fill="FFFFFF"/>
          <w:lang w:eastAsia="en-AU"/>
        </w:rPr>
        <w:t>Marcovaldo’s</w:t>
      </w:r>
      <w:proofErr w:type="spellEnd"/>
      <w:r w:rsidRPr="00F527B7">
        <w:rPr>
          <w:rFonts w:ascii="Arial" w:eastAsia="Times New Roman" w:hAnsi="Arial" w:cs="Arial"/>
          <w:color w:val="333333"/>
          <w:sz w:val="20"/>
          <w:szCs w:val="20"/>
          <w:shd w:val="clear" w:color="auto" w:fill="FFFFFF"/>
          <w:lang w:eastAsia="en-AU"/>
        </w:rPr>
        <w:t>] heart and the woes of his existence”? Explain your interpretation fully and support with evidence and reasoning.</w:t>
      </w:r>
    </w:p>
    <w:p w:rsidR="00D6149C" w:rsidRDefault="00CC1464" w:rsidP="00F527B7">
      <w:r>
        <w:rPr>
          <w:rFonts w:ascii="Arial" w:eastAsia="Times New Roman" w:hAnsi="Arial" w:cs="Arial"/>
          <w:color w:val="333333"/>
          <w:sz w:val="20"/>
          <w:szCs w:val="20"/>
          <w:shd w:val="clear" w:color="auto" w:fill="FFFFFF"/>
          <w:lang w:eastAsia="en-AU"/>
        </w:rPr>
        <w:t xml:space="preserve">The second paragraph extends the yearning of </w:t>
      </w:r>
      <w:proofErr w:type="spellStart"/>
      <w:r>
        <w:rPr>
          <w:rFonts w:ascii="Arial" w:eastAsia="Times New Roman" w:hAnsi="Arial" w:cs="Arial"/>
          <w:color w:val="333333"/>
          <w:sz w:val="20"/>
          <w:szCs w:val="20"/>
          <w:shd w:val="clear" w:color="auto" w:fill="FFFFFF"/>
          <w:lang w:eastAsia="en-AU"/>
        </w:rPr>
        <w:t>Marcovaldo’s</w:t>
      </w:r>
      <w:proofErr w:type="spellEnd"/>
      <w:r>
        <w:rPr>
          <w:rFonts w:ascii="Arial" w:eastAsia="Times New Roman" w:hAnsi="Arial" w:cs="Arial"/>
          <w:color w:val="333333"/>
          <w:sz w:val="20"/>
          <w:szCs w:val="20"/>
          <w:shd w:val="clear" w:color="auto" w:fill="FFFFFF"/>
          <w:lang w:eastAsia="en-AU"/>
        </w:rPr>
        <w:t xml:space="preserve"> heart and the woes of his existence. As evidence in support of this claim, he quotes, ‘the sight of her (</w:t>
      </w:r>
      <w:proofErr w:type="spellStart"/>
      <w:r>
        <w:rPr>
          <w:rFonts w:ascii="Arial" w:eastAsia="Times New Roman" w:hAnsi="Arial" w:cs="Arial"/>
          <w:color w:val="333333"/>
          <w:sz w:val="20"/>
          <w:szCs w:val="20"/>
          <w:shd w:val="clear" w:color="auto" w:fill="FFFFFF"/>
          <w:lang w:eastAsia="en-AU"/>
        </w:rPr>
        <w:t>Domitilla’s</w:t>
      </w:r>
      <w:proofErr w:type="spellEnd"/>
      <w:r>
        <w:rPr>
          <w:rFonts w:ascii="Arial" w:eastAsia="Times New Roman" w:hAnsi="Arial" w:cs="Arial"/>
          <w:color w:val="333333"/>
          <w:sz w:val="20"/>
          <w:szCs w:val="20"/>
          <w:shd w:val="clear" w:color="auto" w:fill="FFFFFF"/>
          <w:lang w:eastAsia="en-AU"/>
        </w:rPr>
        <w:t xml:space="preserve">) shopping bag, which once had given him such joy with its celery and eggplant’. </w:t>
      </w:r>
      <w:r w:rsidR="00C9295C">
        <w:rPr>
          <w:rFonts w:ascii="Arial" w:eastAsia="Times New Roman" w:hAnsi="Arial" w:cs="Arial"/>
          <w:color w:val="333333"/>
          <w:sz w:val="20"/>
          <w:szCs w:val="20"/>
          <w:shd w:val="clear" w:color="auto" w:fill="FFFFFF"/>
          <w:lang w:eastAsia="en-AU"/>
        </w:rPr>
        <w:t xml:space="preserve">This statement expresses the yearning </w:t>
      </w:r>
      <w:r w:rsidR="00A60211">
        <w:rPr>
          <w:rFonts w:ascii="Arial" w:eastAsia="Times New Roman" w:hAnsi="Arial" w:cs="Arial"/>
          <w:color w:val="333333"/>
          <w:sz w:val="20"/>
          <w:szCs w:val="20"/>
          <w:shd w:val="clear" w:color="auto" w:fill="FFFFFF"/>
          <w:lang w:eastAsia="en-AU"/>
        </w:rPr>
        <w:t xml:space="preserve">of his heart as he </w:t>
      </w:r>
      <w:bookmarkStart w:id="0" w:name="_GoBack"/>
      <w:bookmarkEnd w:id="0"/>
      <w:r w:rsidR="00F527B7" w:rsidRPr="00F527B7">
        <w:rPr>
          <w:rFonts w:ascii="Arial" w:eastAsia="Times New Roman" w:hAnsi="Arial" w:cs="Arial"/>
          <w:color w:val="333333"/>
          <w:sz w:val="20"/>
          <w:szCs w:val="20"/>
          <w:lang w:eastAsia="en-AU"/>
        </w:rPr>
        <w:br/>
      </w:r>
      <w:r w:rsidR="00F527B7" w:rsidRPr="00F527B7">
        <w:rPr>
          <w:rFonts w:ascii="Arial" w:eastAsia="Times New Roman" w:hAnsi="Arial" w:cs="Arial"/>
          <w:color w:val="333333"/>
          <w:sz w:val="20"/>
          <w:szCs w:val="20"/>
          <w:shd w:val="clear" w:color="auto" w:fill="FFFFFF"/>
          <w:lang w:eastAsia="en-AU"/>
        </w:rPr>
        <w:t> </w:t>
      </w:r>
      <w:r w:rsidR="00F527B7" w:rsidRPr="00F527B7">
        <w:rPr>
          <w:rFonts w:ascii="Arial" w:eastAsia="Times New Roman" w:hAnsi="Arial" w:cs="Arial"/>
          <w:color w:val="333333"/>
          <w:sz w:val="20"/>
          <w:szCs w:val="20"/>
          <w:lang w:eastAsia="en-AU"/>
        </w:rPr>
        <w:br/>
      </w:r>
      <w:r w:rsidR="00F527B7" w:rsidRPr="00F527B7">
        <w:rPr>
          <w:rFonts w:ascii="Arial" w:eastAsia="Times New Roman" w:hAnsi="Arial" w:cs="Arial"/>
          <w:color w:val="333333"/>
          <w:sz w:val="20"/>
          <w:szCs w:val="20"/>
          <w:shd w:val="clear" w:color="auto" w:fill="FFFFFF"/>
          <w:lang w:eastAsia="en-AU"/>
        </w:rPr>
        <w:t xml:space="preserve">3, How does Calvino use simile and comparison in the second paragraph to express the intensity of </w:t>
      </w:r>
      <w:proofErr w:type="spellStart"/>
      <w:r w:rsidR="00F527B7" w:rsidRPr="00F527B7">
        <w:rPr>
          <w:rFonts w:ascii="Arial" w:eastAsia="Times New Roman" w:hAnsi="Arial" w:cs="Arial"/>
          <w:color w:val="333333"/>
          <w:sz w:val="20"/>
          <w:szCs w:val="20"/>
          <w:shd w:val="clear" w:color="auto" w:fill="FFFFFF"/>
          <w:lang w:eastAsia="en-AU"/>
        </w:rPr>
        <w:t>Marcovaldo’s</w:t>
      </w:r>
      <w:proofErr w:type="spellEnd"/>
      <w:r w:rsidR="00F527B7" w:rsidRPr="00F527B7">
        <w:rPr>
          <w:rFonts w:ascii="Arial" w:eastAsia="Times New Roman" w:hAnsi="Arial" w:cs="Arial"/>
          <w:color w:val="333333"/>
          <w:sz w:val="20"/>
          <w:szCs w:val="20"/>
          <w:shd w:val="clear" w:color="auto" w:fill="FFFFFF"/>
          <w:lang w:eastAsia="en-AU"/>
        </w:rPr>
        <w:t xml:space="preserve"> distress?</w:t>
      </w:r>
      <w:r w:rsidR="00F527B7" w:rsidRPr="00F527B7">
        <w:rPr>
          <w:rFonts w:ascii="Arial" w:eastAsia="Times New Roman" w:hAnsi="Arial" w:cs="Arial"/>
          <w:color w:val="333333"/>
          <w:sz w:val="20"/>
          <w:szCs w:val="20"/>
          <w:lang w:eastAsia="en-AU"/>
        </w:rPr>
        <w:br/>
      </w:r>
      <w:r w:rsidR="00F527B7" w:rsidRPr="00F527B7">
        <w:rPr>
          <w:rFonts w:ascii="Arial" w:eastAsia="Times New Roman" w:hAnsi="Arial" w:cs="Arial"/>
          <w:color w:val="333333"/>
          <w:sz w:val="20"/>
          <w:szCs w:val="20"/>
          <w:shd w:val="clear" w:color="auto" w:fill="FFFFFF"/>
          <w:lang w:eastAsia="en-AU"/>
        </w:rPr>
        <w:t> </w:t>
      </w:r>
      <w:r w:rsidR="00F527B7" w:rsidRPr="00F527B7">
        <w:rPr>
          <w:rFonts w:ascii="Arial" w:eastAsia="Times New Roman" w:hAnsi="Arial" w:cs="Arial"/>
          <w:color w:val="333333"/>
          <w:sz w:val="20"/>
          <w:szCs w:val="20"/>
          <w:lang w:eastAsia="en-AU"/>
        </w:rPr>
        <w:br/>
      </w:r>
      <w:r w:rsidR="00F527B7" w:rsidRPr="00F527B7">
        <w:rPr>
          <w:rFonts w:ascii="Arial" w:eastAsia="Times New Roman" w:hAnsi="Arial" w:cs="Arial"/>
          <w:color w:val="333333"/>
          <w:sz w:val="20"/>
          <w:szCs w:val="20"/>
          <w:shd w:val="clear" w:color="auto" w:fill="FFFFFF"/>
          <w:lang w:eastAsia="en-AU"/>
        </w:rPr>
        <w:t>4. Explain the following examples of irony and interpret how together they develop Calvino’s main theme [200 words]:</w:t>
      </w:r>
      <w:r w:rsidR="00F527B7" w:rsidRPr="00F527B7">
        <w:rPr>
          <w:rFonts w:ascii="Arial" w:eastAsia="Times New Roman" w:hAnsi="Arial" w:cs="Arial"/>
          <w:color w:val="333333"/>
          <w:sz w:val="20"/>
          <w:szCs w:val="20"/>
          <w:lang w:eastAsia="en-AU"/>
        </w:rPr>
        <w:br/>
      </w:r>
      <w:r w:rsidR="00F527B7" w:rsidRPr="00F527B7">
        <w:rPr>
          <w:rFonts w:ascii="Arial" w:eastAsia="Times New Roman" w:hAnsi="Arial" w:cs="Arial"/>
          <w:color w:val="333333"/>
          <w:sz w:val="20"/>
          <w:szCs w:val="20"/>
          <w:shd w:val="clear" w:color="auto" w:fill="FFFFFF"/>
          <w:lang w:eastAsia="en-AU"/>
        </w:rPr>
        <w:t>(</w:t>
      </w:r>
      <w:proofErr w:type="spellStart"/>
      <w:r w:rsidR="00F527B7" w:rsidRPr="00F527B7">
        <w:rPr>
          <w:rFonts w:ascii="Arial" w:eastAsia="Times New Roman" w:hAnsi="Arial" w:cs="Arial"/>
          <w:color w:val="333333"/>
          <w:sz w:val="20"/>
          <w:szCs w:val="20"/>
          <w:shd w:val="clear" w:color="auto" w:fill="FFFFFF"/>
          <w:lang w:eastAsia="en-AU"/>
        </w:rPr>
        <w:t>i</w:t>
      </w:r>
      <w:proofErr w:type="spellEnd"/>
      <w:proofErr w:type="gramStart"/>
      <w:r w:rsidR="00F527B7" w:rsidRPr="00F527B7">
        <w:rPr>
          <w:rFonts w:ascii="Arial" w:eastAsia="Times New Roman" w:hAnsi="Arial" w:cs="Arial"/>
          <w:color w:val="333333"/>
          <w:sz w:val="20"/>
          <w:szCs w:val="20"/>
          <w:shd w:val="clear" w:color="auto" w:fill="FFFFFF"/>
          <w:lang w:eastAsia="en-AU"/>
        </w:rPr>
        <w:t>)  “</w:t>
      </w:r>
      <w:proofErr w:type="gramEnd"/>
      <w:r w:rsidR="00F527B7" w:rsidRPr="00F527B7">
        <w:rPr>
          <w:rFonts w:ascii="Arial" w:eastAsia="Times New Roman" w:hAnsi="Arial" w:cs="Arial"/>
          <w:color w:val="333333"/>
          <w:sz w:val="20"/>
          <w:szCs w:val="20"/>
          <w:shd w:val="clear" w:color="auto" w:fill="FFFFFF"/>
          <w:lang w:eastAsia="en-AU"/>
        </w:rPr>
        <w:t>Where the water is really water, and fish are really fish.”</w:t>
      </w:r>
      <w:r w:rsidR="00F527B7" w:rsidRPr="00F527B7">
        <w:rPr>
          <w:rFonts w:ascii="Arial" w:eastAsia="Times New Roman" w:hAnsi="Arial" w:cs="Arial"/>
          <w:color w:val="333333"/>
          <w:sz w:val="20"/>
          <w:szCs w:val="20"/>
          <w:lang w:eastAsia="en-AU"/>
        </w:rPr>
        <w:br/>
      </w:r>
      <w:r w:rsidR="00F527B7" w:rsidRPr="00F527B7">
        <w:rPr>
          <w:rFonts w:ascii="Arial" w:eastAsia="Times New Roman" w:hAnsi="Arial" w:cs="Arial"/>
          <w:color w:val="333333"/>
          <w:sz w:val="20"/>
          <w:szCs w:val="20"/>
          <w:shd w:val="clear" w:color="auto" w:fill="FFFFFF"/>
          <w:lang w:eastAsia="en-AU"/>
        </w:rPr>
        <w:t>(ii)   “The fisherman’s paradise.”</w:t>
      </w:r>
      <w:r w:rsidR="00F527B7" w:rsidRPr="00F527B7">
        <w:rPr>
          <w:rFonts w:ascii="Arial" w:eastAsia="Times New Roman" w:hAnsi="Arial" w:cs="Arial"/>
          <w:color w:val="333333"/>
          <w:sz w:val="20"/>
          <w:szCs w:val="20"/>
          <w:lang w:eastAsia="en-AU"/>
        </w:rPr>
        <w:br/>
      </w:r>
      <w:r w:rsidR="00F527B7" w:rsidRPr="00F527B7">
        <w:rPr>
          <w:rFonts w:ascii="Arial" w:eastAsia="Times New Roman" w:hAnsi="Arial" w:cs="Arial"/>
          <w:color w:val="333333"/>
          <w:sz w:val="20"/>
          <w:szCs w:val="20"/>
          <w:shd w:val="clear" w:color="auto" w:fill="FFFFFF"/>
          <w:lang w:eastAsia="en-AU"/>
        </w:rPr>
        <w:t> </w:t>
      </w:r>
      <w:r w:rsidR="00F527B7" w:rsidRPr="00F527B7">
        <w:rPr>
          <w:rFonts w:ascii="Arial" w:eastAsia="Times New Roman" w:hAnsi="Arial" w:cs="Arial"/>
          <w:color w:val="333333"/>
          <w:sz w:val="20"/>
          <w:szCs w:val="20"/>
          <w:lang w:eastAsia="en-AU"/>
        </w:rPr>
        <w:br/>
      </w:r>
      <w:r w:rsidR="00F527B7" w:rsidRPr="00F527B7">
        <w:rPr>
          <w:rFonts w:ascii="Arial" w:eastAsia="Times New Roman" w:hAnsi="Arial" w:cs="Arial"/>
          <w:color w:val="333333"/>
          <w:sz w:val="20"/>
          <w:szCs w:val="20"/>
          <w:shd w:val="clear" w:color="auto" w:fill="FFFFFF"/>
          <w:lang w:eastAsia="en-AU"/>
        </w:rPr>
        <w:t> </w:t>
      </w:r>
      <w:r w:rsidR="00F527B7" w:rsidRPr="00F527B7">
        <w:rPr>
          <w:rFonts w:ascii="Arial" w:eastAsia="Times New Roman" w:hAnsi="Arial" w:cs="Arial"/>
          <w:color w:val="333333"/>
          <w:sz w:val="20"/>
          <w:szCs w:val="20"/>
          <w:lang w:eastAsia="en-AU"/>
        </w:rPr>
        <w:br/>
      </w:r>
      <w:r w:rsidR="00F527B7" w:rsidRPr="00F527B7">
        <w:rPr>
          <w:rFonts w:ascii="Arial" w:eastAsia="Times New Roman" w:hAnsi="Arial" w:cs="Arial"/>
          <w:color w:val="333333"/>
          <w:sz w:val="20"/>
          <w:szCs w:val="20"/>
          <w:shd w:val="clear" w:color="auto" w:fill="FFFFFF"/>
          <w:lang w:eastAsia="en-AU"/>
        </w:rPr>
        <w:t>5, What ideas can be derived from the story by interpreting the guard as a symbol?</w:t>
      </w:r>
      <w:r w:rsidR="00F527B7" w:rsidRPr="00F527B7">
        <w:rPr>
          <w:rFonts w:ascii="Arial" w:eastAsia="Times New Roman" w:hAnsi="Arial" w:cs="Arial"/>
          <w:color w:val="333333"/>
          <w:sz w:val="20"/>
          <w:szCs w:val="20"/>
          <w:lang w:eastAsia="en-AU"/>
        </w:rPr>
        <w:br/>
      </w:r>
      <w:r w:rsidR="00F527B7" w:rsidRPr="00F527B7">
        <w:rPr>
          <w:rFonts w:ascii="Arial" w:eastAsia="Times New Roman" w:hAnsi="Arial" w:cs="Arial"/>
          <w:color w:val="333333"/>
          <w:sz w:val="20"/>
          <w:szCs w:val="20"/>
          <w:shd w:val="clear" w:color="auto" w:fill="FFFFFF"/>
          <w:lang w:eastAsia="en-AU"/>
        </w:rPr>
        <w:t> </w:t>
      </w:r>
      <w:r w:rsidR="00F527B7" w:rsidRPr="00F527B7">
        <w:rPr>
          <w:rFonts w:ascii="Arial" w:eastAsia="Times New Roman" w:hAnsi="Arial" w:cs="Arial"/>
          <w:color w:val="333333"/>
          <w:sz w:val="20"/>
          <w:szCs w:val="20"/>
          <w:lang w:eastAsia="en-AU"/>
        </w:rPr>
        <w:br/>
      </w:r>
      <w:r w:rsidR="00F527B7" w:rsidRPr="00F527B7">
        <w:rPr>
          <w:rFonts w:ascii="Arial" w:eastAsia="Times New Roman" w:hAnsi="Arial" w:cs="Arial"/>
          <w:color w:val="333333"/>
          <w:sz w:val="20"/>
          <w:szCs w:val="20"/>
          <w:shd w:val="clear" w:color="auto" w:fill="FFFFFF"/>
          <w:lang w:eastAsia="en-AU"/>
        </w:rPr>
        <w:t xml:space="preserve">6. In the end, does this story suggest that the modern, industrial city defeats both </w:t>
      </w:r>
      <w:proofErr w:type="spellStart"/>
      <w:r w:rsidR="00F527B7" w:rsidRPr="00F527B7">
        <w:rPr>
          <w:rFonts w:ascii="Arial" w:eastAsia="Times New Roman" w:hAnsi="Arial" w:cs="Arial"/>
          <w:color w:val="333333"/>
          <w:sz w:val="20"/>
          <w:szCs w:val="20"/>
          <w:shd w:val="clear" w:color="auto" w:fill="FFFFFF"/>
          <w:lang w:eastAsia="en-AU"/>
        </w:rPr>
        <w:t>Marcovaldo</w:t>
      </w:r>
      <w:proofErr w:type="spellEnd"/>
      <w:r w:rsidR="00F527B7" w:rsidRPr="00F527B7">
        <w:rPr>
          <w:rFonts w:ascii="Arial" w:eastAsia="Times New Roman" w:hAnsi="Arial" w:cs="Arial"/>
          <w:color w:val="333333"/>
          <w:sz w:val="20"/>
          <w:szCs w:val="20"/>
          <w:shd w:val="clear" w:color="auto" w:fill="FFFFFF"/>
          <w:lang w:eastAsia="en-AU"/>
        </w:rPr>
        <w:t xml:space="preserve"> and the naturalness he yearns for? Explain your opinion fully and support it with evidence and analysis.</w:t>
      </w:r>
      <w:r w:rsidR="00F527B7" w:rsidRPr="00F527B7">
        <w:rPr>
          <w:rFonts w:ascii="Arial" w:eastAsia="Times New Roman" w:hAnsi="Arial" w:cs="Arial"/>
          <w:color w:val="333333"/>
          <w:sz w:val="20"/>
          <w:szCs w:val="20"/>
          <w:lang w:eastAsia="en-AU"/>
        </w:rPr>
        <w:br/>
      </w:r>
      <w:r w:rsidR="00F527B7" w:rsidRPr="00F527B7">
        <w:rPr>
          <w:rFonts w:ascii="Arial" w:eastAsia="Times New Roman" w:hAnsi="Arial" w:cs="Arial"/>
          <w:color w:val="333333"/>
          <w:sz w:val="20"/>
          <w:szCs w:val="20"/>
          <w:shd w:val="clear" w:color="auto" w:fill="FFFFFF"/>
          <w:lang w:eastAsia="en-AU"/>
        </w:rPr>
        <w:t> </w:t>
      </w:r>
      <w:r w:rsidR="00F527B7" w:rsidRPr="00F527B7">
        <w:rPr>
          <w:rFonts w:ascii="Arial" w:eastAsia="Times New Roman" w:hAnsi="Arial" w:cs="Arial"/>
          <w:color w:val="333333"/>
          <w:sz w:val="20"/>
          <w:szCs w:val="20"/>
          <w:lang w:eastAsia="en-AU"/>
        </w:rPr>
        <w:br/>
      </w:r>
      <w:r w:rsidR="00F527B7" w:rsidRPr="00F527B7">
        <w:rPr>
          <w:rFonts w:ascii="Arial" w:eastAsia="Times New Roman" w:hAnsi="Arial" w:cs="Arial"/>
          <w:color w:val="333333"/>
          <w:sz w:val="20"/>
          <w:szCs w:val="20"/>
          <w:shd w:val="clear" w:color="auto" w:fill="FFFFFF"/>
          <w:lang w:eastAsia="en-AU"/>
        </w:rPr>
        <w:t> 7. Why does the title have a question mark?</w:t>
      </w:r>
      <w:r w:rsidR="00F527B7" w:rsidRPr="00F527B7">
        <w:rPr>
          <w:rFonts w:ascii="Arial" w:eastAsia="Times New Roman" w:hAnsi="Arial" w:cs="Arial"/>
          <w:color w:val="333333"/>
          <w:sz w:val="20"/>
          <w:szCs w:val="20"/>
          <w:lang w:eastAsia="en-AU"/>
        </w:rPr>
        <w:br/>
      </w:r>
      <w:r w:rsidR="00F527B7" w:rsidRPr="00F527B7">
        <w:rPr>
          <w:rFonts w:ascii="Arial" w:eastAsia="Times New Roman" w:hAnsi="Arial" w:cs="Arial"/>
          <w:color w:val="333333"/>
          <w:sz w:val="20"/>
          <w:szCs w:val="20"/>
          <w:shd w:val="clear" w:color="auto" w:fill="FFFFFF"/>
          <w:lang w:eastAsia="en-AU"/>
        </w:rPr>
        <w:t> </w:t>
      </w:r>
    </w:p>
    <w:sectPr w:rsidR="00D614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FD2411"/>
    <w:multiLevelType w:val="multilevel"/>
    <w:tmpl w:val="9FA03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7B7"/>
    <w:rsid w:val="00724859"/>
    <w:rsid w:val="00A60211"/>
    <w:rsid w:val="00C51CD0"/>
    <w:rsid w:val="00C9295C"/>
    <w:rsid w:val="00CC1464"/>
    <w:rsid w:val="00D6149C"/>
    <w:rsid w:val="00F527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E3612"/>
  <w15:chartTrackingRefBased/>
  <w15:docId w15:val="{728AC718-62A1-4B50-B408-6D690D8F1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2979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1151</TotalTime>
  <Pages>1</Pages>
  <Words>269</Words>
  <Characters>1535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2017-10-30T07:38:00Z</dcterms:created>
  <dcterms:modified xsi:type="dcterms:W3CDTF">2017-10-31T02:49:00Z</dcterms:modified>
</cp:coreProperties>
</file>