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DD2383">
      <w:r>
        <w:t>Through the play Macbeth suggests that the sin of committing evil has dreadful impacts on the individual.</w:t>
      </w:r>
      <w:bookmarkStart w:id="0" w:name="_GoBack"/>
      <w:bookmarkEnd w:id="0"/>
      <w:r>
        <w:t xml:space="preserve"> </w:t>
      </w:r>
    </w:p>
    <w:sectPr w:rsidR="00D61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83"/>
    <w:rsid w:val="0051303B"/>
    <w:rsid w:val="00724859"/>
    <w:rsid w:val="00D6149C"/>
    <w:rsid w:val="00DD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12AB"/>
  <w15:chartTrackingRefBased/>
  <w15:docId w15:val="{5BBD0465-FAEE-4A73-A273-4002A7BF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2017-08-31T04:40:00Z</dcterms:created>
  <dcterms:modified xsi:type="dcterms:W3CDTF">2017-08-31T04:56:00Z</dcterms:modified>
</cp:coreProperties>
</file>