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1CD1A" w14:textId="77777777" w:rsidR="00BC7A78" w:rsidRDefault="00BC7A78" w:rsidP="001B5C73">
      <w:pPr>
        <w:spacing w:line="360" w:lineRule="auto"/>
      </w:pPr>
    </w:p>
    <w:p w14:paraId="74469A93" w14:textId="77777777" w:rsidR="00B52016" w:rsidRDefault="00B52016" w:rsidP="001B5C73">
      <w:pPr>
        <w:spacing w:line="360" w:lineRule="auto"/>
      </w:pPr>
      <w:r>
        <w:t>CHAPTER 14- TORTS LAW</w:t>
      </w:r>
    </w:p>
    <w:p w14:paraId="53A4EDFD" w14:textId="77777777" w:rsidR="00B52016" w:rsidRDefault="00B52016" w:rsidP="001B5C73">
      <w:pPr>
        <w:spacing w:line="360" w:lineRule="auto"/>
      </w:pPr>
    </w:p>
    <w:p w14:paraId="794AF506" w14:textId="77777777" w:rsidR="00251A0C" w:rsidRDefault="00B52016" w:rsidP="001B5C73">
      <w:pPr>
        <w:spacing w:line="360" w:lineRule="auto"/>
      </w:pPr>
      <w:r>
        <w:t>Defamation</w:t>
      </w:r>
      <w:r w:rsidR="001B5C73">
        <w:t xml:space="preserve">- </w:t>
      </w:r>
      <w:r>
        <w:t xml:space="preserve">when you </w:t>
      </w:r>
      <w:r w:rsidR="001B5C73">
        <w:t xml:space="preserve">say </w:t>
      </w:r>
      <w:r>
        <w:t>things, which</w:t>
      </w:r>
      <w:r w:rsidR="001B5C73">
        <w:t xml:space="preserve"> might harm a person’s reputation, interference with the persons’ reputation </w:t>
      </w:r>
    </w:p>
    <w:p w14:paraId="4BA6D985" w14:textId="77777777" w:rsidR="001B5C73" w:rsidRDefault="001B5C73" w:rsidP="001B5C73">
      <w:pPr>
        <w:spacing w:line="360" w:lineRule="auto"/>
      </w:pPr>
    </w:p>
    <w:p w14:paraId="5AF3A459" w14:textId="77777777" w:rsidR="001B5C73" w:rsidRDefault="001B5C73" w:rsidP="001B5C73">
      <w:pPr>
        <w:spacing w:line="360" w:lineRule="auto"/>
      </w:pPr>
      <w:r>
        <w:t xml:space="preserve">Negligence- </w:t>
      </w:r>
    </w:p>
    <w:p w14:paraId="4FF4CCCA" w14:textId="77777777" w:rsidR="001B5C73" w:rsidRDefault="001B5C73" w:rsidP="001B5C73">
      <w:pPr>
        <w:spacing w:line="360" w:lineRule="auto"/>
        <w:rPr>
          <w:b/>
          <w:u w:val="single"/>
        </w:rPr>
      </w:pPr>
      <w:r w:rsidRPr="001B5C73">
        <w:rPr>
          <w:b/>
          <w:u w:val="single"/>
        </w:rPr>
        <w:t xml:space="preserve">Donoghue and Stevenson </w:t>
      </w:r>
    </w:p>
    <w:p w14:paraId="7D612EC8" w14:textId="77777777" w:rsidR="001B5C73" w:rsidRDefault="00B52016" w:rsidP="001B5C73">
      <w:pPr>
        <w:spacing w:line="360" w:lineRule="auto"/>
      </w:pPr>
      <w:r>
        <w:t>Judgement for this case- y</w:t>
      </w:r>
      <w:r w:rsidR="001B5C73">
        <w:t xml:space="preserve">ou must take reasonable care to avoid acts or </w:t>
      </w:r>
      <w:r>
        <w:t>omissions, which you can reasonably foresee,</w:t>
      </w:r>
      <w:r w:rsidR="001B5C73">
        <w:t xml:space="preserve"> would be likely to injure your neighbour. </w:t>
      </w:r>
    </w:p>
    <w:p w14:paraId="144CA0DA" w14:textId="77777777" w:rsidR="001B5C73" w:rsidRDefault="001B5C73" w:rsidP="001B5C73">
      <w:pPr>
        <w:spacing w:line="360" w:lineRule="auto"/>
      </w:pPr>
      <w:r>
        <w:t xml:space="preserve">Who is a neighbour- person who are so closely and directly affected by my act that I ought reasonably to have them in contemplation as being so affected when I am directing my mind to the acts or omissions that are called in question. </w:t>
      </w:r>
    </w:p>
    <w:p w14:paraId="5AC377C7" w14:textId="77777777" w:rsidR="001B5C73" w:rsidRDefault="001B5C73" w:rsidP="001B5C73">
      <w:pPr>
        <w:spacing w:line="360" w:lineRule="auto"/>
      </w:pPr>
    </w:p>
    <w:p w14:paraId="17D6EA0F" w14:textId="77777777" w:rsidR="001B5C73" w:rsidRDefault="001B5C73" w:rsidP="001B5C73">
      <w:pPr>
        <w:spacing w:line="360" w:lineRule="auto"/>
      </w:pPr>
      <w:r>
        <w:t xml:space="preserve">Chapter 14 questions </w:t>
      </w:r>
    </w:p>
    <w:p w14:paraId="2ADDEFFB" w14:textId="77777777" w:rsidR="001B5C73" w:rsidRDefault="001B5C73" w:rsidP="001B5C73">
      <w:pPr>
        <w:spacing w:line="360" w:lineRule="auto"/>
      </w:pPr>
    </w:p>
    <w:p w14:paraId="1F4C424F" w14:textId="77777777" w:rsidR="001B5C73" w:rsidRDefault="001B5C73" w:rsidP="001B5C73">
      <w:pPr>
        <w:pStyle w:val="ListParagraph"/>
        <w:numPr>
          <w:ilvl w:val="0"/>
          <w:numId w:val="1"/>
        </w:numPr>
        <w:spacing w:line="360" w:lineRule="auto"/>
      </w:pPr>
      <w:r>
        <w:t>Four elements of a negligent action.</w:t>
      </w:r>
    </w:p>
    <w:p w14:paraId="4B98872C" w14:textId="77777777" w:rsidR="001B5C73" w:rsidRDefault="001B5C73" w:rsidP="001B5C73">
      <w:pPr>
        <w:pStyle w:val="ListParagraph"/>
        <w:numPr>
          <w:ilvl w:val="0"/>
          <w:numId w:val="2"/>
        </w:numPr>
        <w:spacing w:line="360" w:lineRule="auto"/>
      </w:pPr>
      <w:r>
        <w:t>The defendant owed the plaintiff a duty of care</w:t>
      </w:r>
    </w:p>
    <w:p w14:paraId="35867ED9" w14:textId="77777777" w:rsidR="001B5C73" w:rsidRDefault="001B5C73" w:rsidP="001B5C73">
      <w:pPr>
        <w:pStyle w:val="ListParagraph"/>
        <w:numPr>
          <w:ilvl w:val="0"/>
          <w:numId w:val="2"/>
        </w:numPr>
        <w:spacing w:line="360" w:lineRule="auto"/>
      </w:pPr>
      <w:r>
        <w:t xml:space="preserve">The defendant was in breach of this duty of care </w:t>
      </w:r>
    </w:p>
    <w:p w14:paraId="03BD18D6" w14:textId="77777777" w:rsidR="001B5C73" w:rsidRDefault="001B5C73" w:rsidP="001B5C73">
      <w:pPr>
        <w:pStyle w:val="ListParagraph"/>
        <w:numPr>
          <w:ilvl w:val="0"/>
          <w:numId w:val="2"/>
        </w:numPr>
        <w:spacing w:line="360" w:lineRule="auto"/>
      </w:pPr>
      <w:r>
        <w:t>The defendant’s breach of duty was the cause of the plaintiff’s loss (causation</w:t>
      </w:r>
      <w:r w:rsidR="009F5D5E">
        <w:t>- but for test</w:t>
      </w:r>
      <w:r>
        <w:t xml:space="preserve">) and; </w:t>
      </w:r>
    </w:p>
    <w:p w14:paraId="086E8098" w14:textId="77777777" w:rsidR="001B5C73" w:rsidRDefault="001B5C73" w:rsidP="001B5C73">
      <w:pPr>
        <w:pStyle w:val="ListParagraph"/>
        <w:numPr>
          <w:ilvl w:val="0"/>
          <w:numId w:val="2"/>
        </w:numPr>
        <w:spacing w:line="360" w:lineRule="auto"/>
      </w:pPr>
      <w:r>
        <w:t>The damage suffered by the plaintiff was not too remote (“remoteness of damage”)</w:t>
      </w:r>
    </w:p>
    <w:p w14:paraId="1247F933" w14:textId="77777777" w:rsidR="001B5C73" w:rsidRDefault="001B5C73" w:rsidP="001B5C73">
      <w:pPr>
        <w:pStyle w:val="ListParagraph"/>
        <w:numPr>
          <w:ilvl w:val="0"/>
          <w:numId w:val="1"/>
        </w:numPr>
        <w:spacing w:line="360" w:lineRule="auto"/>
      </w:pPr>
      <w:r>
        <w:t xml:space="preserve">Nature of the Duty of care caused in these situations </w:t>
      </w:r>
    </w:p>
    <w:p w14:paraId="6E2FD2EC" w14:textId="77777777" w:rsidR="001B5C73" w:rsidRDefault="001B5C73" w:rsidP="001B5C73">
      <w:pPr>
        <w:pStyle w:val="ListParagraph"/>
        <w:numPr>
          <w:ilvl w:val="1"/>
          <w:numId w:val="3"/>
        </w:numPr>
        <w:spacing w:line="360" w:lineRule="auto"/>
      </w:pPr>
      <w:r>
        <w:t>A negligent act causes physical harm- reasonable foreseeability/ proximi</w:t>
      </w:r>
      <w:bookmarkStart w:id="0" w:name="_GoBack"/>
      <w:bookmarkEnd w:id="0"/>
      <w:r>
        <w:t xml:space="preserve">ty/ border policy factors </w:t>
      </w:r>
    </w:p>
    <w:p w14:paraId="3BBB86D2" w14:textId="77777777" w:rsidR="001B5C73" w:rsidRDefault="001B5C73" w:rsidP="001B5C73">
      <w:pPr>
        <w:pStyle w:val="ListParagraph"/>
        <w:numPr>
          <w:ilvl w:val="1"/>
          <w:numId w:val="3"/>
        </w:numPr>
        <w:spacing w:line="360" w:lineRule="auto"/>
      </w:pPr>
      <w:r>
        <w:t xml:space="preserve">A negligent act causes mental harm- reasonable foreseeability/ limits on proximity </w:t>
      </w:r>
    </w:p>
    <w:p w14:paraId="242FED19" w14:textId="77777777" w:rsidR="001A7A94" w:rsidRDefault="001B5C73" w:rsidP="001A7A94">
      <w:pPr>
        <w:pStyle w:val="ListParagraph"/>
        <w:numPr>
          <w:ilvl w:val="1"/>
          <w:numId w:val="3"/>
        </w:numPr>
        <w:spacing w:line="360" w:lineRule="auto"/>
      </w:pPr>
      <w:r>
        <w:t xml:space="preserve">A negligent act causes pure economic loss- </w:t>
      </w:r>
      <w:r w:rsidR="001A7A94">
        <w:t>reasonable foreseeability/ indeterminacy of liability issue/ individual autonomy/ vulnerability to risk/ defendant’s knowledge of the risk and its magnitude</w:t>
      </w:r>
    </w:p>
    <w:p w14:paraId="5DA7A482" w14:textId="77777777" w:rsidR="004E4B3B" w:rsidRDefault="004E4B3B" w:rsidP="00AE1A3F">
      <w:pPr>
        <w:pStyle w:val="ListParagraph"/>
        <w:numPr>
          <w:ilvl w:val="0"/>
          <w:numId w:val="1"/>
        </w:numPr>
        <w:spacing w:line="360" w:lineRule="auto"/>
      </w:pPr>
      <w:proofErr w:type="spellStart"/>
      <w:r>
        <w:lastRenderedPageBreak/>
        <w:t>VicRail</w:t>
      </w:r>
      <w:proofErr w:type="spellEnd"/>
      <w:r>
        <w:t xml:space="preserve"> owes Wang Li </w:t>
      </w:r>
      <w:r w:rsidR="00AE1A3F">
        <w:t xml:space="preserve">duty of care, duty of care s there is reasonable foreseeability and there is </w:t>
      </w:r>
      <w:proofErr w:type="gramStart"/>
      <w:r w:rsidR="00AE1A3F">
        <w:t>a proximity</w:t>
      </w:r>
      <w:proofErr w:type="gramEnd"/>
      <w:r w:rsidR="00AE1A3F">
        <w:t xml:space="preserve"> (within the class of person’s to whom the </w:t>
      </w:r>
      <w:proofErr w:type="spellStart"/>
      <w:r w:rsidR="00AE1A3F">
        <w:t>VicRail</w:t>
      </w:r>
      <w:proofErr w:type="spellEnd"/>
      <w:r w:rsidR="00AE1A3F">
        <w:t xml:space="preserve"> owes duty of care). Jenny </w:t>
      </w:r>
      <w:proofErr w:type="spellStart"/>
      <w:r w:rsidR="00AE1A3F">
        <w:t>Guo</w:t>
      </w:r>
      <w:proofErr w:type="spellEnd"/>
      <w:r w:rsidR="00AE1A3F">
        <w:t xml:space="preserve">, policy considerations, </w:t>
      </w:r>
      <w:proofErr w:type="spellStart"/>
      <w:r w:rsidR="00AE1A3F">
        <w:t>indeterminant</w:t>
      </w:r>
      <w:proofErr w:type="spellEnd"/>
      <w:r w:rsidR="00AE1A3F">
        <w:t xml:space="preserve"> liability. No duty of care, though it reasonably foreseeable that someone would be affected by the representation of the injured on the media. </w:t>
      </w:r>
    </w:p>
    <w:p w14:paraId="035EF38F" w14:textId="77777777" w:rsidR="00AE1A3F" w:rsidRDefault="00AE1A3F" w:rsidP="00AE1A3F">
      <w:pPr>
        <w:pStyle w:val="ListParagraph"/>
        <w:spacing w:line="360" w:lineRule="auto"/>
      </w:pPr>
      <w:r>
        <w:t>Breach – Standard of Care</w:t>
      </w:r>
    </w:p>
    <w:p w14:paraId="6CB270BD" w14:textId="77777777" w:rsidR="00AE1A3F" w:rsidRDefault="00AE1A3F" w:rsidP="00AE1A3F">
      <w:pPr>
        <w:pStyle w:val="ListParagraph"/>
        <w:spacing w:line="360" w:lineRule="auto"/>
      </w:pPr>
      <w:r>
        <w:t>Wyong Shire Council v Shirt p 367</w:t>
      </w:r>
    </w:p>
    <w:p w14:paraId="149C00EB" w14:textId="77777777" w:rsidR="00AE1A3F" w:rsidRDefault="00AE1A3F" w:rsidP="00AE1A3F">
      <w:pPr>
        <w:pStyle w:val="ListParagraph"/>
        <w:spacing w:line="360" w:lineRule="auto"/>
      </w:pPr>
      <w:r>
        <w:t xml:space="preserve">Wrongs act, section 48 </w:t>
      </w:r>
    </w:p>
    <w:p w14:paraId="6AD80AB0" w14:textId="77777777" w:rsidR="004E01B0" w:rsidRDefault="004E01B0" w:rsidP="004E01B0">
      <w:pPr>
        <w:spacing w:line="360" w:lineRule="auto"/>
      </w:pPr>
    </w:p>
    <w:p w14:paraId="7D1F0369" w14:textId="499534F5" w:rsidR="004E01B0" w:rsidRDefault="004E01B0" w:rsidP="004E01B0">
      <w:pPr>
        <w:spacing w:line="360" w:lineRule="auto"/>
      </w:pPr>
      <w:r>
        <w:t xml:space="preserve">Establish the duty of care </w:t>
      </w:r>
    </w:p>
    <w:p w14:paraId="154D17C2" w14:textId="77777777" w:rsidR="004E01B0" w:rsidRDefault="004E01B0" w:rsidP="004E01B0">
      <w:pPr>
        <w:spacing w:line="360" w:lineRule="auto"/>
      </w:pPr>
    </w:p>
    <w:p w14:paraId="732F141B" w14:textId="77777777" w:rsidR="001B5C73" w:rsidRDefault="001B5C73" w:rsidP="001B5C73">
      <w:pPr>
        <w:pStyle w:val="ListParagraph"/>
        <w:spacing w:line="360" w:lineRule="auto"/>
      </w:pPr>
    </w:p>
    <w:p w14:paraId="70233688" w14:textId="77777777" w:rsidR="001B5C73" w:rsidRDefault="001B5C73" w:rsidP="001B5C73">
      <w:pPr>
        <w:pStyle w:val="ListParagraph"/>
        <w:spacing w:line="360" w:lineRule="auto"/>
      </w:pPr>
      <w:r>
        <w:t xml:space="preserve"> </w:t>
      </w:r>
    </w:p>
    <w:p w14:paraId="11F000D0" w14:textId="77777777" w:rsidR="001B5C73" w:rsidRPr="001B5C73" w:rsidRDefault="001B5C73" w:rsidP="001B5C73">
      <w:pPr>
        <w:pStyle w:val="ListParagraph"/>
        <w:spacing w:line="360" w:lineRule="auto"/>
      </w:pPr>
    </w:p>
    <w:sectPr w:rsidR="001B5C73" w:rsidRPr="001B5C73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6769"/>
    <w:multiLevelType w:val="hybridMultilevel"/>
    <w:tmpl w:val="19AE8974"/>
    <w:lvl w:ilvl="0" w:tplc="133E6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5751E7"/>
    <w:multiLevelType w:val="hybridMultilevel"/>
    <w:tmpl w:val="87F8C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508C6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81E86"/>
    <w:multiLevelType w:val="hybridMultilevel"/>
    <w:tmpl w:val="5ECAE7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C73"/>
    <w:rsid w:val="001A7A94"/>
    <w:rsid w:val="001B5C73"/>
    <w:rsid w:val="001C12BB"/>
    <w:rsid w:val="00251A0C"/>
    <w:rsid w:val="004E01B0"/>
    <w:rsid w:val="004E4B3B"/>
    <w:rsid w:val="00862DC5"/>
    <w:rsid w:val="009F5D5E"/>
    <w:rsid w:val="00AE1A3F"/>
    <w:rsid w:val="00B52016"/>
    <w:rsid w:val="00BC7A78"/>
    <w:rsid w:val="00EA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C7E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C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275</Words>
  <Characters>1568</Characters>
  <Application>Microsoft Macintosh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4</cp:revision>
  <dcterms:created xsi:type="dcterms:W3CDTF">2017-05-04T22:12:00Z</dcterms:created>
  <dcterms:modified xsi:type="dcterms:W3CDTF">2017-05-11T23:33:00Z</dcterms:modified>
</cp:coreProperties>
</file>