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82" w:rsidRDefault="005C03C6">
      <w:r>
        <w:t xml:space="preserve">BTC1110- Commercial law </w:t>
      </w:r>
    </w:p>
    <w:p w:rsidR="005C03C6" w:rsidRDefault="005C03C6"/>
    <w:p w:rsidR="005C03C6" w:rsidRPr="00E21A02" w:rsidRDefault="005C03C6">
      <w:pPr>
        <w:rPr>
          <w:b/>
          <w:u w:val="single"/>
        </w:rPr>
      </w:pPr>
      <w:r w:rsidRPr="00E21A02">
        <w:rPr>
          <w:b/>
          <w:u w:val="single"/>
        </w:rPr>
        <w:t>Topic 1- An Introduction to law and to the Australian Legal System</w:t>
      </w:r>
    </w:p>
    <w:p w:rsidR="005C03C6" w:rsidRDefault="005C03C6"/>
    <w:p w:rsidR="005C03C6" w:rsidRDefault="00E21A02">
      <w:r>
        <w:t xml:space="preserve">Task: </w:t>
      </w:r>
      <w:r w:rsidR="005C03C6">
        <w:t>Answer the four key questions in the week 1 slides page 9</w:t>
      </w:r>
    </w:p>
    <w:p w:rsidR="005C03C6" w:rsidRDefault="005C03C6"/>
    <w:p w:rsidR="005C03C6" w:rsidRDefault="00E21A02" w:rsidP="005C03C6">
      <w:pPr>
        <w:rPr>
          <w:b/>
          <w:lang w:val="en-US"/>
        </w:rPr>
      </w:pPr>
      <w:r>
        <w:rPr>
          <w:b/>
          <w:lang w:val="en-US"/>
        </w:rPr>
        <w:t xml:space="preserve">My definition: </w:t>
      </w:r>
      <w:r w:rsidR="005C03C6" w:rsidRPr="005C03C6">
        <w:rPr>
          <w:b/>
          <w:lang w:val="en-US"/>
        </w:rPr>
        <w:t>Laws apply to everyone regardless of the differences we share and dependent on the state sanction if you don</w:t>
      </w:r>
      <w:r w:rsidR="005C03C6" w:rsidRPr="005C03C6">
        <w:rPr>
          <w:b/>
          <w:lang w:val="mr-IN"/>
        </w:rPr>
        <w:t>’</w:t>
      </w:r>
      <w:r w:rsidR="005C03C6" w:rsidRPr="005C03C6">
        <w:rPr>
          <w:b/>
          <w:lang w:val="en-US"/>
        </w:rPr>
        <w:t xml:space="preserve">t follow it. </w:t>
      </w:r>
    </w:p>
    <w:p w:rsidR="005C03C6" w:rsidRDefault="005C03C6" w:rsidP="005C03C6">
      <w:pPr>
        <w:rPr>
          <w:b/>
          <w:lang w:val="en-US"/>
        </w:rPr>
      </w:pPr>
    </w:p>
    <w:p w:rsidR="005C03C6" w:rsidRPr="005C03C6" w:rsidRDefault="00E21A02" w:rsidP="005C03C6">
      <w:pPr>
        <w:rPr>
          <w:b/>
        </w:rPr>
      </w:pPr>
      <w:r>
        <w:rPr>
          <w:b/>
          <w:lang w:val="en-US"/>
        </w:rPr>
        <w:t xml:space="preserve">Text definition: </w:t>
      </w:r>
      <w:r w:rsidR="005C03C6">
        <w:rPr>
          <w:b/>
          <w:lang w:val="en-US"/>
        </w:rPr>
        <w:t xml:space="preserve">Devised by humans to create order/social cohesion order and regulate human </w:t>
      </w:r>
      <w:r>
        <w:rPr>
          <w:b/>
          <w:lang w:val="en-US"/>
        </w:rPr>
        <w:t xml:space="preserve">behavior. </w:t>
      </w:r>
    </w:p>
    <w:p w:rsidR="005C03C6" w:rsidRDefault="005C03C6">
      <w:pPr>
        <w:rPr>
          <w:b/>
        </w:rPr>
      </w:pPr>
    </w:p>
    <w:p w:rsidR="005C03C6" w:rsidRDefault="005C03C6">
      <w:pPr>
        <w:rPr>
          <w:b/>
          <w:color w:val="FF0000"/>
        </w:rPr>
      </w:pPr>
      <w:r w:rsidRPr="00E21A02">
        <w:rPr>
          <w:b/>
          <w:color w:val="FF0000"/>
        </w:rPr>
        <w:t>“A body of rules fixed and enforced by a sovereign authority” John Austin</w:t>
      </w:r>
    </w:p>
    <w:p w:rsidR="00E21A02" w:rsidRDefault="00E21A02">
      <w:pPr>
        <w:rPr>
          <w:b/>
          <w:color w:val="FF0000"/>
        </w:rPr>
      </w:pPr>
    </w:p>
    <w:p w:rsidR="00E21A02" w:rsidRDefault="00E21A02">
      <w:r>
        <w:t xml:space="preserve">Elements of the rule of law: </w:t>
      </w:r>
      <w:proofErr w:type="gramStart"/>
      <w:r>
        <w:t>text book</w:t>
      </w:r>
      <w:proofErr w:type="gramEnd"/>
      <w:r>
        <w:t xml:space="preserve"> chapter 1 page 20</w:t>
      </w:r>
    </w:p>
    <w:p w:rsidR="00E21A02" w:rsidRDefault="00E21A02"/>
    <w:p w:rsidR="00E21A02" w:rsidRDefault="00E21A02">
      <w:r>
        <w:t xml:space="preserve">Process must be easily accessible </w:t>
      </w:r>
    </w:p>
    <w:p w:rsidR="00E21A02" w:rsidRDefault="00E21A02">
      <w:r>
        <w:t>The court judge must take decisi</w:t>
      </w:r>
      <w:r w:rsidR="009B69E5">
        <w:t>ons without the interference of</w:t>
      </w:r>
      <w:r>
        <w:t xml:space="preserve"> the public</w:t>
      </w:r>
    </w:p>
    <w:p w:rsidR="009B69E5" w:rsidRDefault="009B69E5"/>
    <w:p w:rsidR="009B69E5" w:rsidRDefault="009B69E5">
      <w:r>
        <w:t>Parliament is sovereign when it comes to judge made law and statute</w:t>
      </w:r>
      <w:r w:rsidR="005C47B6">
        <w:t xml:space="preserve"> </w:t>
      </w:r>
    </w:p>
    <w:p w:rsidR="005C47B6" w:rsidRDefault="005C47B6"/>
    <w:p w:rsidR="005C47B6" w:rsidRDefault="005C47B6">
      <w:r>
        <w:t xml:space="preserve">Parliament is the supreme authority when it comes to law making. </w:t>
      </w:r>
    </w:p>
    <w:p w:rsidR="005C47B6" w:rsidRDefault="005C47B6"/>
    <w:p w:rsidR="005C47B6" w:rsidRDefault="005C47B6">
      <w:r>
        <w:t xml:space="preserve">Doctrine of precedent </w:t>
      </w:r>
    </w:p>
    <w:p w:rsidR="005C47B6" w:rsidRPr="00E21A02" w:rsidRDefault="005C47B6">
      <w:r>
        <w:t xml:space="preserve">Means if a higher court makes a decision the lower courts are </w:t>
      </w:r>
      <w:proofErr w:type="spellStart"/>
      <w:r>
        <w:t>binded</w:t>
      </w:r>
      <w:proofErr w:type="spellEnd"/>
      <w:r>
        <w:t xml:space="preserve">. </w:t>
      </w:r>
      <w:bookmarkStart w:id="0" w:name="_GoBack"/>
      <w:bookmarkEnd w:id="0"/>
    </w:p>
    <w:sectPr w:rsidR="005C47B6" w:rsidRPr="00E21A02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C6"/>
    <w:rsid w:val="005C03C6"/>
    <w:rsid w:val="005C47B6"/>
    <w:rsid w:val="006D7882"/>
    <w:rsid w:val="007B21CB"/>
    <w:rsid w:val="00862DC5"/>
    <w:rsid w:val="009B69E5"/>
    <w:rsid w:val="00E2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130</Words>
  <Characters>747</Characters>
  <Application>Microsoft Macintosh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2017-03-02T23:25:00Z</dcterms:created>
  <dcterms:modified xsi:type="dcterms:W3CDTF">2017-03-04T20:24:00Z</dcterms:modified>
</cp:coreProperties>
</file>