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D15632" w14:textId="77777777" w:rsidR="00C953EB" w:rsidRPr="00F803CA" w:rsidRDefault="00E6050F" w:rsidP="00E6050F">
      <w:pPr>
        <w:spacing w:line="276" w:lineRule="auto"/>
      </w:pPr>
      <w:r w:rsidRPr="00F803CA">
        <w:t>Accounting for managers:</w:t>
      </w:r>
    </w:p>
    <w:p w14:paraId="1AE46E98" w14:textId="77777777" w:rsidR="00E6050F" w:rsidRPr="00F803CA" w:rsidRDefault="00E6050F" w:rsidP="00E6050F">
      <w:pPr>
        <w:spacing w:line="276" w:lineRule="auto"/>
      </w:pPr>
    </w:p>
    <w:p w14:paraId="48737A0F" w14:textId="77777777" w:rsidR="00E6050F" w:rsidRPr="00F803CA" w:rsidRDefault="00E6050F" w:rsidP="00E6050F">
      <w:pPr>
        <w:pStyle w:val="ListParagraph"/>
        <w:numPr>
          <w:ilvl w:val="0"/>
          <w:numId w:val="1"/>
        </w:numPr>
        <w:spacing w:line="276" w:lineRule="auto"/>
      </w:pPr>
      <w:r w:rsidRPr="00F803CA">
        <w:t xml:space="preserve">Income Statement </w:t>
      </w:r>
    </w:p>
    <w:p w14:paraId="111E7E2C" w14:textId="77777777" w:rsidR="00E6050F" w:rsidRPr="00F803CA" w:rsidRDefault="00E6050F" w:rsidP="00E6050F">
      <w:pPr>
        <w:pStyle w:val="ListParagraph"/>
        <w:numPr>
          <w:ilvl w:val="0"/>
          <w:numId w:val="1"/>
        </w:numPr>
        <w:spacing w:line="276" w:lineRule="auto"/>
      </w:pPr>
      <w:r w:rsidRPr="00F803CA">
        <w:t xml:space="preserve">Balance sheet </w:t>
      </w:r>
    </w:p>
    <w:p w14:paraId="59DB26F7" w14:textId="77777777" w:rsidR="00E6050F" w:rsidRPr="00F803CA" w:rsidRDefault="00E6050F" w:rsidP="00E6050F">
      <w:pPr>
        <w:pStyle w:val="ListParagraph"/>
        <w:numPr>
          <w:ilvl w:val="0"/>
          <w:numId w:val="1"/>
        </w:numPr>
        <w:spacing w:line="276" w:lineRule="auto"/>
      </w:pPr>
      <w:r w:rsidRPr="00F803CA">
        <w:t xml:space="preserve">Cash Flow Statement </w:t>
      </w:r>
    </w:p>
    <w:p w14:paraId="4772A86C" w14:textId="77777777" w:rsidR="00E6050F" w:rsidRPr="00F803CA" w:rsidRDefault="00E6050F" w:rsidP="00E6050F">
      <w:pPr>
        <w:pStyle w:val="ListParagraph"/>
        <w:spacing w:line="276" w:lineRule="auto"/>
      </w:pPr>
    </w:p>
    <w:p w14:paraId="14B41725" w14:textId="77777777" w:rsidR="00E6050F" w:rsidRPr="00F803CA" w:rsidRDefault="00E6050F" w:rsidP="00E6050F">
      <w:pPr>
        <w:spacing w:line="276" w:lineRule="auto"/>
      </w:pPr>
      <w:r w:rsidRPr="00F803CA">
        <w:rPr>
          <w:b/>
          <w:color w:val="FF0000"/>
          <w:u w:val="single"/>
        </w:rPr>
        <w:t>Depreciation expense</w:t>
      </w:r>
      <w:r w:rsidRPr="00F803CA">
        <w:t xml:space="preserve"> is the allocation of the cost of the non-current asset over its useful life. When you use or consume an asset it is an expense. Hence, don’t confuse it with buying another asset. </w:t>
      </w:r>
    </w:p>
    <w:p w14:paraId="5BE8AD19" w14:textId="77777777" w:rsidR="00E6050F" w:rsidRPr="00F803CA" w:rsidRDefault="00E6050F" w:rsidP="00E6050F">
      <w:pPr>
        <w:spacing w:line="276" w:lineRule="auto"/>
      </w:pPr>
    </w:p>
    <w:p w14:paraId="08457CF0" w14:textId="77777777" w:rsidR="00E6050F" w:rsidRPr="00F803CA" w:rsidRDefault="00E6050F" w:rsidP="00E6050F">
      <w:pPr>
        <w:spacing w:line="276" w:lineRule="auto"/>
      </w:pPr>
      <w:r w:rsidRPr="00F803CA">
        <w:t xml:space="preserve">An asset going down in value means </w:t>
      </w:r>
      <w:proofErr w:type="gramStart"/>
      <w:r w:rsidRPr="00F803CA">
        <w:t>depreciation which means the expense</w:t>
      </w:r>
      <w:proofErr w:type="gramEnd"/>
      <w:r w:rsidRPr="00F803CA">
        <w:t xml:space="preserve"> goes down leading to the decrease in owner’s equity</w:t>
      </w:r>
    </w:p>
    <w:p w14:paraId="6CD6C965" w14:textId="77777777" w:rsidR="00E6050F" w:rsidRPr="00F803CA" w:rsidRDefault="00E6050F" w:rsidP="00E6050F">
      <w:pPr>
        <w:spacing w:line="276" w:lineRule="auto"/>
      </w:pPr>
    </w:p>
    <w:p w14:paraId="06F9091A" w14:textId="77777777" w:rsidR="00E6050F" w:rsidRDefault="00E6050F" w:rsidP="00E6050F">
      <w:pPr>
        <w:spacing w:line="276" w:lineRule="auto"/>
      </w:pPr>
      <w:r w:rsidRPr="00F803CA">
        <w:t xml:space="preserve">Change of depreciation methods can be done but the reasons must be written in the book </w:t>
      </w:r>
    </w:p>
    <w:p w14:paraId="1ADEE305" w14:textId="77777777" w:rsidR="00F803CA" w:rsidRPr="00F803CA" w:rsidRDefault="00F803CA" w:rsidP="00E6050F">
      <w:pPr>
        <w:spacing w:line="276" w:lineRule="auto"/>
      </w:pPr>
    </w:p>
    <w:p w14:paraId="73B7EF9C" w14:textId="77777777" w:rsidR="00E6050F" w:rsidRPr="00F803CA" w:rsidRDefault="00F803CA" w:rsidP="00E6050F">
      <w:pPr>
        <w:spacing w:line="276" w:lineRule="auto"/>
        <w:rPr>
          <w:b/>
          <w:u w:val="single"/>
        </w:rPr>
      </w:pPr>
      <w:r>
        <w:rPr>
          <w:b/>
          <w:u w:val="single"/>
        </w:rPr>
        <w:t xml:space="preserve">Example: </w:t>
      </w:r>
      <w:r w:rsidRPr="00F803CA">
        <w:rPr>
          <w:b/>
          <w:u w:val="single"/>
        </w:rPr>
        <w:t>one Tel mobile phone Company.</w:t>
      </w:r>
      <w:r w:rsidR="00E6050F" w:rsidRPr="00F803CA">
        <w:rPr>
          <w:b/>
          <w:u w:val="single"/>
        </w:rPr>
        <w:t xml:space="preserve"> </w:t>
      </w:r>
    </w:p>
    <w:p w14:paraId="727027BC" w14:textId="77777777" w:rsidR="00E6050F" w:rsidRPr="00F803CA" w:rsidRDefault="00E6050F" w:rsidP="00E6050F">
      <w:pPr>
        <w:spacing w:line="276" w:lineRule="auto"/>
      </w:pPr>
    </w:p>
    <w:p w14:paraId="53B13F12" w14:textId="77777777" w:rsidR="00E6050F" w:rsidRPr="00F803CA" w:rsidRDefault="00F803CA" w:rsidP="00F803CA">
      <w:pPr>
        <w:pStyle w:val="ListParagraph"/>
        <w:numPr>
          <w:ilvl w:val="0"/>
          <w:numId w:val="2"/>
        </w:numPr>
        <w:spacing w:line="276" w:lineRule="auto"/>
      </w:pPr>
      <w:r w:rsidRPr="00F803CA">
        <w:t xml:space="preserve">The balance Sheet is based on the simple form of the accounting equation including assets, liabilities and owners equity. However, it can be presented slightly differently: </w:t>
      </w:r>
    </w:p>
    <w:p w14:paraId="51CD8568" w14:textId="77777777" w:rsidR="00F803CA" w:rsidRPr="00F803CA" w:rsidRDefault="00F803CA" w:rsidP="00F803CA">
      <w:pPr>
        <w:pStyle w:val="ListParagraph"/>
        <w:numPr>
          <w:ilvl w:val="0"/>
          <w:numId w:val="2"/>
        </w:numPr>
        <w:spacing w:line="276" w:lineRule="auto"/>
      </w:pPr>
      <w:r w:rsidRPr="00F803CA">
        <w:t xml:space="preserve">A=L+OE or A-L=OE </w:t>
      </w:r>
    </w:p>
    <w:p w14:paraId="5483C7E3" w14:textId="77777777" w:rsidR="00F803CA" w:rsidRPr="00F803CA" w:rsidRDefault="00F803CA" w:rsidP="00F803CA">
      <w:pPr>
        <w:pStyle w:val="ListParagraph"/>
        <w:numPr>
          <w:ilvl w:val="0"/>
          <w:numId w:val="2"/>
        </w:numPr>
        <w:jc w:val="both"/>
      </w:pPr>
      <w:r w:rsidRPr="00F803CA">
        <w:t xml:space="preserve">Generally speaking, the smaller the entity, the simpler the financial statements will look. </w:t>
      </w:r>
    </w:p>
    <w:p w14:paraId="5E9838E3" w14:textId="77777777" w:rsidR="00F803CA" w:rsidRDefault="00F803CA" w:rsidP="00E6050F">
      <w:pPr>
        <w:spacing w:line="276" w:lineRule="auto"/>
      </w:pPr>
    </w:p>
    <w:p w14:paraId="10CB4C1C" w14:textId="77777777" w:rsidR="00F803CA" w:rsidRDefault="00F803CA" w:rsidP="00F803CA">
      <w:pPr>
        <w:pStyle w:val="ListParagraph"/>
        <w:numPr>
          <w:ilvl w:val="0"/>
          <w:numId w:val="2"/>
        </w:numPr>
        <w:spacing w:line="276" w:lineRule="auto"/>
      </w:pPr>
      <w:r>
        <w:t xml:space="preserve">Many entities display assets and liabilities in their balance sheets divided into current and non-current categories </w:t>
      </w:r>
    </w:p>
    <w:p w14:paraId="62339A5F" w14:textId="77777777" w:rsidR="00F803CA" w:rsidRDefault="00F803CA" w:rsidP="00F803CA">
      <w:pPr>
        <w:pStyle w:val="ListParagraph"/>
        <w:numPr>
          <w:ilvl w:val="0"/>
          <w:numId w:val="2"/>
        </w:numPr>
        <w:spacing w:line="276" w:lineRule="auto"/>
      </w:pPr>
      <w:r>
        <w:t xml:space="preserve">Within these categories, there are other classes or groupings of assets and liabilities as well such as Cash and cash equivalents, receivables and inventories plant and equipment and payables borrowings and taxation liabilities </w:t>
      </w:r>
    </w:p>
    <w:p w14:paraId="70B6244C" w14:textId="77777777" w:rsidR="00F803CA" w:rsidRDefault="00F803CA" w:rsidP="00E6050F">
      <w:pPr>
        <w:spacing w:line="276" w:lineRule="auto"/>
      </w:pPr>
    </w:p>
    <w:p w14:paraId="169B6622" w14:textId="77777777" w:rsidR="00F803CA" w:rsidRDefault="00F803CA" w:rsidP="00F803CA">
      <w:pPr>
        <w:pStyle w:val="ListParagraph"/>
        <w:numPr>
          <w:ilvl w:val="0"/>
          <w:numId w:val="2"/>
        </w:numPr>
        <w:spacing w:line="276" w:lineRule="auto"/>
      </w:pPr>
      <w:r>
        <w:t xml:space="preserve">Instead of classifying as current and non-current, some entities list their assets and liabilities in order of liquidity, as it is more relevant to the users. </w:t>
      </w:r>
    </w:p>
    <w:p w14:paraId="62A9D6D4" w14:textId="77777777" w:rsidR="00F803CA" w:rsidRDefault="00F803CA" w:rsidP="00E6050F">
      <w:pPr>
        <w:pStyle w:val="ListParagraph"/>
        <w:numPr>
          <w:ilvl w:val="0"/>
          <w:numId w:val="2"/>
        </w:numPr>
        <w:spacing w:line="276" w:lineRule="auto"/>
      </w:pPr>
      <w:r>
        <w:t>Under the heading of equity in a company’s balance sheet it is common to see share capital (</w:t>
      </w:r>
      <w:r w:rsidR="00FE5F03">
        <w:t>money the owner has INVESTED</w:t>
      </w:r>
      <w:r>
        <w:t>), retained earning</w:t>
      </w:r>
      <w:r w:rsidR="00FE5F03">
        <w:t>s (REVENUE; PROFITS THAT ARE CAPTURED WITHIN THE BUSINESS UNDER OWNER’S EQUITY)</w:t>
      </w:r>
      <w:r>
        <w:t xml:space="preserve"> and reserves</w:t>
      </w:r>
      <w:r w:rsidR="00FE5F03">
        <w:t xml:space="preserve"> (SET ASIDE FOR A SPECIFIC PURPOSE)</w:t>
      </w:r>
      <w:r>
        <w:t xml:space="preserve">. </w:t>
      </w:r>
    </w:p>
    <w:p w14:paraId="28A370DD" w14:textId="77777777" w:rsidR="00FE5F03" w:rsidRDefault="00FE5F03" w:rsidP="00FE5F03">
      <w:pPr>
        <w:pStyle w:val="ListParagraph"/>
        <w:numPr>
          <w:ilvl w:val="0"/>
          <w:numId w:val="2"/>
        </w:numPr>
        <w:spacing w:line="276" w:lineRule="auto"/>
      </w:pPr>
      <w:r>
        <w:t>Liquidity is the cash position of the business</w:t>
      </w:r>
      <w:proofErr w:type="gramStart"/>
      <w:r>
        <w:t>;</w:t>
      </w:r>
      <w:proofErr w:type="gramEnd"/>
      <w:r>
        <w:t xml:space="preserve"> and its ability to meet its short-term debts. </w:t>
      </w:r>
    </w:p>
    <w:p w14:paraId="212D8CB4" w14:textId="77777777" w:rsidR="00FE5F03" w:rsidRDefault="00FE5F03" w:rsidP="00FE5F03">
      <w:pPr>
        <w:pStyle w:val="ListParagraph"/>
        <w:numPr>
          <w:ilvl w:val="0"/>
          <w:numId w:val="2"/>
        </w:numPr>
        <w:spacing w:line="276" w:lineRule="auto"/>
      </w:pPr>
      <w:r>
        <w:t xml:space="preserve">Income statement says </w:t>
      </w:r>
      <w:r w:rsidRPr="00FE5F03">
        <w:rPr>
          <w:b/>
        </w:rPr>
        <w:t>for the period</w:t>
      </w:r>
      <w:r>
        <w:t xml:space="preserve"> </w:t>
      </w:r>
    </w:p>
    <w:p w14:paraId="6B7B94A1" w14:textId="77777777" w:rsidR="00FE5F03" w:rsidRDefault="00FE5F03" w:rsidP="00FE5F03">
      <w:pPr>
        <w:pStyle w:val="ListParagraph"/>
        <w:numPr>
          <w:ilvl w:val="0"/>
          <w:numId w:val="2"/>
        </w:numPr>
        <w:spacing w:line="276" w:lineRule="auto"/>
      </w:pPr>
      <w:r>
        <w:lastRenderedPageBreak/>
        <w:t>Balance sheet says as at</w:t>
      </w:r>
      <w:r>
        <w:sym w:font="Wingdings" w:char="F0E0"/>
      </w:r>
      <w:r>
        <w:t xml:space="preserve"> because it is a snapshot at a period of time </w:t>
      </w:r>
    </w:p>
    <w:p w14:paraId="7F01CA03" w14:textId="77777777" w:rsidR="001C5344" w:rsidRDefault="001C5344" w:rsidP="001C5344">
      <w:pPr>
        <w:pStyle w:val="ListParagraph"/>
        <w:numPr>
          <w:ilvl w:val="0"/>
          <w:numId w:val="2"/>
        </w:numPr>
        <w:spacing w:line="276" w:lineRule="auto"/>
      </w:pPr>
      <w:r>
        <w:t xml:space="preserve">Consolidated means the parent and the subsidiaries </w:t>
      </w:r>
    </w:p>
    <w:p w14:paraId="02AFDA17" w14:textId="77777777" w:rsidR="001C5344" w:rsidRDefault="001C5344" w:rsidP="001C5344">
      <w:pPr>
        <w:pStyle w:val="ListParagraph"/>
        <w:numPr>
          <w:ilvl w:val="0"/>
          <w:numId w:val="2"/>
        </w:numPr>
        <w:spacing w:line="276" w:lineRule="auto"/>
      </w:pPr>
      <w:r>
        <w:t xml:space="preserve">Accounting standards specify the format and content of general-purpose financial statements, but they allow flexibility and choice in some areas. </w:t>
      </w:r>
    </w:p>
    <w:p w14:paraId="2F4E67B8" w14:textId="77777777" w:rsidR="001C5344" w:rsidRDefault="001C5344" w:rsidP="001C5344">
      <w:pPr>
        <w:pStyle w:val="ListParagraph"/>
        <w:numPr>
          <w:ilvl w:val="0"/>
          <w:numId w:val="2"/>
        </w:numPr>
        <w:spacing w:line="276" w:lineRule="auto"/>
      </w:pPr>
      <w:r>
        <w:t xml:space="preserve">Choices apply to the recognition and measurement of elements in the financial statements and are referred to as accounting policies. </w:t>
      </w:r>
    </w:p>
    <w:p w14:paraId="6DEDBCA2" w14:textId="77777777" w:rsidR="001C5344" w:rsidRDefault="001C5344" w:rsidP="001C5344">
      <w:pPr>
        <w:pStyle w:val="ListParagraph"/>
        <w:numPr>
          <w:ilvl w:val="0"/>
          <w:numId w:val="2"/>
        </w:numPr>
        <w:spacing w:line="276" w:lineRule="auto"/>
      </w:pPr>
      <w:r>
        <w:t xml:space="preserve">These allow entities the discretion to choose such things as how to apply costs to inventory, how to measure the value the property, plant and equipment, and how to calculate depreciation. </w:t>
      </w:r>
    </w:p>
    <w:p w14:paraId="546A8BEF" w14:textId="77777777" w:rsidR="001C5344" w:rsidRDefault="001C5344" w:rsidP="001C5344">
      <w:pPr>
        <w:pStyle w:val="ListParagraph"/>
        <w:numPr>
          <w:ilvl w:val="0"/>
          <w:numId w:val="2"/>
        </w:numPr>
        <w:spacing w:line="276" w:lineRule="auto"/>
      </w:pPr>
      <w:r>
        <w:t xml:space="preserve">WHY ARE THERE CHOICES? Because each business is different </w:t>
      </w:r>
    </w:p>
    <w:p w14:paraId="16873E0C" w14:textId="77777777" w:rsidR="001C5344" w:rsidRDefault="001C5344" w:rsidP="001C5344">
      <w:pPr>
        <w:pStyle w:val="ListParagraph"/>
        <w:numPr>
          <w:ilvl w:val="0"/>
          <w:numId w:val="2"/>
        </w:numPr>
        <w:spacing w:line="276" w:lineRule="auto"/>
      </w:pPr>
      <w:r>
        <w:t xml:space="preserve">This flexibility assists in the preparation of reports that reflect the financial position and </w:t>
      </w:r>
      <w:proofErr w:type="gramStart"/>
      <w:r>
        <w:t>performance of an entity, but at the same time must be taken into account by users interpreting the information</w:t>
      </w:r>
      <w:proofErr w:type="gramEnd"/>
      <w:r>
        <w:t>.</w:t>
      </w:r>
    </w:p>
    <w:p w14:paraId="5D640D40" w14:textId="77777777" w:rsidR="001C5344" w:rsidRDefault="001C5344" w:rsidP="001C5344">
      <w:pPr>
        <w:pStyle w:val="ListParagraph"/>
        <w:numPr>
          <w:ilvl w:val="0"/>
          <w:numId w:val="2"/>
        </w:numPr>
        <w:spacing w:line="276" w:lineRule="auto"/>
      </w:pPr>
      <w:r>
        <w:t xml:space="preserve">Alternative measurement systems include </w:t>
      </w:r>
    </w:p>
    <w:p w14:paraId="625D479C" w14:textId="77777777" w:rsidR="001C5344" w:rsidRDefault="001C5344" w:rsidP="001C5344">
      <w:pPr>
        <w:pStyle w:val="ListParagraph"/>
        <w:numPr>
          <w:ilvl w:val="0"/>
          <w:numId w:val="3"/>
        </w:numPr>
        <w:spacing w:line="276" w:lineRule="auto"/>
      </w:pPr>
      <w:r>
        <w:t xml:space="preserve">Historical cost </w:t>
      </w:r>
    </w:p>
    <w:p w14:paraId="2F911313" w14:textId="77777777" w:rsidR="001C5344" w:rsidRDefault="001C5344" w:rsidP="001C5344">
      <w:pPr>
        <w:pStyle w:val="ListParagraph"/>
        <w:numPr>
          <w:ilvl w:val="0"/>
          <w:numId w:val="3"/>
        </w:numPr>
        <w:spacing w:line="276" w:lineRule="auto"/>
      </w:pPr>
      <w:r>
        <w:t xml:space="preserve">Fair value or market value </w:t>
      </w:r>
    </w:p>
    <w:p w14:paraId="6B958CDA" w14:textId="77777777" w:rsidR="001C5344" w:rsidRDefault="008A358D" w:rsidP="008A358D">
      <w:pPr>
        <w:pStyle w:val="ListParagraph"/>
        <w:numPr>
          <w:ilvl w:val="0"/>
          <w:numId w:val="4"/>
        </w:numPr>
        <w:spacing w:line="276" w:lineRule="auto"/>
      </w:pPr>
      <w:r>
        <w:t xml:space="preserve">Subsequent to </w:t>
      </w:r>
      <w:proofErr w:type="spellStart"/>
      <w:r>
        <w:t>intial</w:t>
      </w:r>
      <w:proofErr w:type="spellEnd"/>
      <w:r>
        <w:t xml:space="preserve"> acquisition, this value can be left unchanged, or adjusted to reflect inflation, fair value or value in use </w:t>
      </w:r>
    </w:p>
    <w:p w14:paraId="634975F0" w14:textId="77777777" w:rsidR="008A358D" w:rsidRDefault="008A358D" w:rsidP="008A358D">
      <w:pPr>
        <w:pStyle w:val="ListParagraph"/>
        <w:numPr>
          <w:ilvl w:val="0"/>
          <w:numId w:val="4"/>
        </w:numPr>
        <w:spacing w:line="276" w:lineRule="auto"/>
      </w:pPr>
      <w:r>
        <w:t xml:space="preserve">There are certain accounting standards </w:t>
      </w:r>
    </w:p>
    <w:p w14:paraId="143E6403" w14:textId="77777777" w:rsidR="008A358D" w:rsidRDefault="008A358D" w:rsidP="008A358D">
      <w:pPr>
        <w:pStyle w:val="ListParagraph"/>
        <w:numPr>
          <w:ilvl w:val="0"/>
          <w:numId w:val="4"/>
        </w:numPr>
        <w:spacing w:line="276" w:lineRule="auto"/>
      </w:pPr>
      <w:r>
        <w:t xml:space="preserve">AASB102 Inventory- mandates lower of cost or net market value </w:t>
      </w:r>
    </w:p>
    <w:p w14:paraId="388F892D" w14:textId="77777777" w:rsidR="008A358D" w:rsidRDefault="008A358D" w:rsidP="008A358D">
      <w:pPr>
        <w:pStyle w:val="ListParagraph"/>
        <w:numPr>
          <w:ilvl w:val="0"/>
          <w:numId w:val="4"/>
        </w:numPr>
        <w:spacing w:line="276" w:lineRule="auto"/>
      </w:pPr>
      <w:r>
        <w:t xml:space="preserve">AASB116 Property Plant and Equipment- allows a choice of cost or fair value </w:t>
      </w:r>
    </w:p>
    <w:p w14:paraId="758E6520" w14:textId="77777777" w:rsidR="008A358D" w:rsidRDefault="008A358D" w:rsidP="008A358D">
      <w:pPr>
        <w:pStyle w:val="ListParagraph"/>
        <w:numPr>
          <w:ilvl w:val="0"/>
          <w:numId w:val="4"/>
        </w:numPr>
        <w:spacing w:line="276" w:lineRule="auto"/>
      </w:pPr>
      <w:r>
        <w:t xml:space="preserve">Conservatism comes into play- whichever is lower of the cost or the market value must be recorded so as to not overstate assets, according to the conservatism rule </w:t>
      </w:r>
    </w:p>
    <w:p w14:paraId="72CA7E66" w14:textId="77777777" w:rsidR="008A358D" w:rsidRDefault="008A358D" w:rsidP="008A358D">
      <w:pPr>
        <w:pStyle w:val="ListParagraph"/>
        <w:numPr>
          <w:ilvl w:val="0"/>
          <w:numId w:val="4"/>
        </w:numPr>
        <w:spacing w:line="276" w:lineRule="auto"/>
      </w:pPr>
      <w:r>
        <w:t xml:space="preserve">Receivables represent </w:t>
      </w:r>
      <w:proofErr w:type="spellStart"/>
      <w:r>
        <w:t>amoutns</w:t>
      </w:r>
      <w:proofErr w:type="spellEnd"/>
      <w:r>
        <w:t xml:space="preserve"> owning to the entity from credit customers </w:t>
      </w:r>
    </w:p>
    <w:p w14:paraId="5D5FFFF8" w14:textId="77777777" w:rsidR="008A358D" w:rsidRDefault="008A358D" w:rsidP="008A358D">
      <w:pPr>
        <w:pStyle w:val="ListParagraph"/>
        <w:numPr>
          <w:ilvl w:val="0"/>
          <w:numId w:val="4"/>
        </w:numPr>
        <w:spacing w:line="276" w:lineRule="auto"/>
      </w:pPr>
      <w:r>
        <w:t xml:space="preserve">Accounting conventions and </w:t>
      </w:r>
      <w:proofErr w:type="spellStart"/>
      <w:r>
        <w:t>Coprporations</w:t>
      </w:r>
      <w:proofErr w:type="spellEnd"/>
      <w:r>
        <w:t xml:space="preserve"> Law require that current assets which includes receivables (debtors) receivables minus doubtful debts </w:t>
      </w:r>
    </w:p>
    <w:p w14:paraId="46EBC31B" w14:textId="77777777" w:rsidR="008A358D" w:rsidRDefault="008A358D" w:rsidP="008A358D">
      <w:pPr>
        <w:pStyle w:val="ListParagraph"/>
        <w:numPr>
          <w:ilvl w:val="0"/>
          <w:numId w:val="4"/>
        </w:numPr>
        <w:spacing w:line="276" w:lineRule="auto"/>
      </w:pPr>
      <w:r>
        <w:t xml:space="preserve">This allowance is based on objective evidence, and can include an analysis of the length of time these accounts have been outstanding. </w:t>
      </w:r>
    </w:p>
    <w:p w14:paraId="5DA8BFDE" w14:textId="77777777" w:rsidR="008A358D" w:rsidRDefault="008A358D" w:rsidP="008A358D">
      <w:pPr>
        <w:pStyle w:val="ListParagraph"/>
        <w:numPr>
          <w:ilvl w:val="0"/>
          <w:numId w:val="4"/>
        </w:numPr>
        <w:spacing w:line="276" w:lineRule="auto"/>
      </w:pPr>
      <w:r>
        <w:t xml:space="preserve">Showing the net amount receivable provides </w:t>
      </w:r>
    </w:p>
    <w:p w14:paraId="2DD5986B" w14:textId="77777777" w:rsidR="008A358D" w:rsidRDefault="008A358D" w:rsidP="00E57542">
      <w:pPr>
        <w:pStyle w:val="ListParagraph"/>
        <w:numPr>
          <w:ilvl w:val="0"/>
          <w:numId w:val="4"/>
        </w:numPr>
        <w:spacing w:line="276" w:lineRule="auto"/>
      </w:pPr>
      <w:r>
        <w:t>Trading just commenced- industry standards</w:t>
      </w:r>
    </w:p>
    <w:p w14:paraId="76450281" w14:textId="77777777" w:rsidR="008A358D" w:rsidRDefault="008A358D" w:rsidP="00E57542">
      <w:pPr>
        <w:pStyle w:val="ListParagraph"/>
        <w:numPr>
          <w:ilvl w:val="0"/>
          <w:numId w:val="4"/>
        </w:numPr>
        <w:spacing w:line="276" w:lineRule="auto"/>
      </w:pPr>
      <w:r>
        <w:t>Relevance and faithfully represented- Must be detailed of the</w:t>
      </w:r>
      <w:r w:rsidR="00E57542">
        <w:t xml:space="preserve"> reasoning of why this method </w:t>
      </w:r>
      <w:r>
        <w:t>was chosen.</w:t>
      </w:r>
    </w:p>
    <w:p w14:paraId="507E1390" w14:textId="77777777" w:rsidR="008A358D" w:rsidRDefault="008A358D" w:rsidP="00E57542">
      <w:pPr>
        <w:pStyle w:val="ListParagraph"/>
        <w:numPr>
          <w:ilvl w:val="0"/>
          <w:numId w:val="4"/>
        </w:numPr>
        <w:spacing w:line="276" w:lineRule="auto"/>
      </w:pPr>
      <w:r>
        <w:t xml:space="preserve">Determining the cost of the inventory depends on the </w:t>
      </w:r>
      <w:proofErr w:type="spellStart"/>
      <w:r>
        <w:t>tye</w:t>
      </w:r>
      <w:proofErr w:type="spellEnd"/>
      <w:r>
        <w:t xml:space="preserve"> of inventory recording system being used </w:t>
      </w:r>
    </w:p>
    <w:p w14:paraId="0FC1492B" w14:textId="77777777" w:rsidR="008A358D" w:rsidRDefault="008A358D" w:rsidP="00E57542">
      <w:pPr>
        <w:pStyle w:val="ListParagraph"/>
        <w:numPr>
          <w:ilvl w:val="0"/>
          <w:numId w:val="4"/>
        </w:numPr>
        <w:spacing w:line="276" w:lineRule="auto"/>
      </w:pPr>
      <w:r>
        <w:t xml:space="preserve">Entities can choose to record under the perpetual or periodic inventory </w:t>
      </w:r>
      <w:r w:rsidR="00E57542">
        <w:t xml:space="preserve">methods to keep track of items sold and those still on hand </w:t>
      </w:r>
    </w:p>
    <w:p w14:paraId="05209F89" w14:textId="77777777" w:rsidR="00E57542" w:rsidRDefault="00E57542" w:rsidP="00E57542">
      <w:pPr>
        <w:pStyle w:val="ListParagraph"/>
        <w:numPr>
          <w:ilvl w:val="0"/>
          <w:numId w:val="4"/>
        </w:numPr>
        <w:spacing w:line="276" w:lineRule="auto"/>
      </w:pPr>
      <w:r>
        <w:t xml:space="preserve">The perpetual method facilitates the recording of individual inventory items at cost, so at all times it is easy to determine the cost of the products sold, and the value of the ending inventory. </w:t>
      </w:r>
    </w:p>
    <w:p w14:paraId="4F9504FD" w14:textId="77777777" w:rsidR="00E57542" w:rsidRDefault="00E57542" w:rsidP="00E57542">
      <w:pPr>
        <w:pStyle w:val="ListParagraph"/>
        <w:numPr>
          <w:ilvl w:val="0"/>
          <w:numId w:val="4"/>
        </w:numPr>
        <w:spacing w:line="276" w:lineRule="auto"/>
      </w:pPr>
      <w:r>
        <w:t>The periodic method does not maintain detailed accounting records of inventory sold, so it is necessary to place estimates on the value of inventory</w:t>
      </w:r>
    </w:p>
    <w:p w14:paraId="22ED3CEC" w14:textId="77777777" w:rsidR="00E57542" w:rsidRDefault="002E6681" w:rsidP="00E57542">
      <w:pPr>
        <w:pStyle w:val="ListParagraph"/>
        <w:numPr>
          <w:ilvl w:val="0"/>
          <w:numId w:val="4"/>
        </w:numPr>
        <w:spacing w:line="276" w:lineRule="auto"/>
      </w:pPr>
      <w:r>
        <w:t>Financial ratios express one item in the financial statements compared to another to provide more insight into an entity’s financial situation that may help users decision makings</w:t>
      </w:r>
    </w:p>
    <w:p w14:paraId="0246E981" w14:textId="77777777" w:rsidR="00100B94" w:rsidRDefault="00100B94" w:rsidP="00E57542">
      <w:pPr>
        <w:pStyle w:val="ListParagraph"/>
        <w:numPr>
          <w:ilvl w:val="0"/>
          <w:numId w:val="4"/>
        </w:numPr>
        <w:spacing w:line="276" w:lineRule="auto"/>
      </w:pPr>
      <w:r>
        <w:t>Gross profit margin or net profit margin</w:t>
      </w:r>
      <w:r>
        <w:sym w:font="Wingdings" w:char="F0E0"/>
      </w:r>
      <w:r>
        <w:t xml:space="preserve"> presenting them as ratios makes them more comparable. </w:t>
      </w:r>
    </w:p>
    <w:p w14:paraId="75789D14" w14:textId="77777777" w:rsidR="00100B94" w:rsidRDefault="00100B94" w:rsidP="00E57542">
      <w:pPr>
        <w:pStyle w:val="ListParagraph"/>
        <w:numPr>
          <w:ilvl w:val="0"/>
          <w:numId w:val="4"/>
        </w:numPr>
        <w:spacing w:line="276" w:lineRule="auto"/>
      </w:pPr>
      <w:r>
        <w:t>These fall under the categories of:</w:t>
      </w:r>
    </w:p>
    <w:p w14:paraId="2F2EF058" w14:textId="77777777" w:rsidR="00100B94" w:rsidRDefault="00100B94" w:rsidP="00100B94">
      <w:pPr>
        <w:pStyle w:val="ListParagraph"/>
        <w:numPr>
          <w:ilvl w:val="0"/>
          <w:numId w:val="3"/>
        </w:numPr>
        <w:spacing w:line="276" w:lineRule="auto"/>
      </w:pPr>
      <w:r>
        <w:t xml:space="preserve">Liquidity- the ability of the business to meet its short term debts </w:t>
      </w:r>
    </w:p>
    <w:p w14:paraId="36C735EA" w14:textId="77777777" w:rsidR="00100B94" w:rsidRDefault="00100B94" w:rsidP="00100B94">
      <w:pPr>
        <w:pStyle w:val="ListParagraph"/>
        <w:numPr>
          <w:ilvl w:val="0"/>
          <w:numId w:val="3"/>
        </w:numPr>
        <w:spacing w:line="276" w:lineRule="auto"/>
      </w:pPr>
      <w:r>
        <w:t xml:space="preserve">Asset efficiency- how effectively the business uses its assets to generate income/ revenue </w:t>
      </w:r>
    </w:p>
    <w:p w14:paraId="136C1299" w14:textId="77777777" w:rsidR="00100B94" w:rsidRDefault="00E42A84" w:rsidP="00100B94">
      <w:pPr>
        <w:pStyle w:val="ListParagraph"/>
        <w:numPr>
          <w:ilvl w:val="0"/>
          <w:numId w:val="3"/>
        </w:numPr>
        <w:spacing w:line="276" w:lineRule="auto"/>
      </w:pPr>
      <w:r>
        <w:t xml:space="preserve">Capital structure- </w:t>
      </w:r>
      <w:r w:rsidR="00100B94">
        <w:t>ownership, how much of the bus</w:t>
      </w:r>
      <w:r>
        <w:t>iness’s assets are funded by the owner</w:t>
      </w:r>
    </w:p>
    <w:p w14:paraId="34124116" w14:textId="77777777" w:rsidR="002E6681" w:rsidRDefault="002E6681" w:rsidP="002E6681">
      <w:pPr>
        <w:spacing w:line="276" w:lineRule="auto"/>
      </w:pPr>
    </w:p>
    <w:p w14:paraId="3B57CA1A" w14:textId="77777777" w:rsidR="002E6681" w:rsidRDefault="002E6681" w:rsidP="002E6681">
      <w:pPr>
        <w:spacing w:line="276" w:lineRule="auto"/>
      </w:pPr>
      <w:r>
        <w:t>Menzies 2</w:t>
      </w:r>
      <w:r w:rsidRPr="002E6681">
        <w:rPr>
          <w:vertAlign w:val="superscript"/>
        </w:rPr>
        <w:t>nd</w:t>
      </w:r>
      <w:r>
        <w:t xml:space="preserve"> floor to collect a calculator</w:t>
      </w:r>
    </w:p>
    <w:p w14:paraId="31F10A82" w14:textId="77777777" w:rsidR="00F803CA" w:rsidRDefault="00F803CA" w:rsidP="00E6050F">
      <w:pPr>
        <w:spacing w:line="276" w:lineRule="auto"/>
      </w:pPr>
    </w:p>
    <w:p w14:paraId="072CE683" w14:textId="77777777" w:rsidR="00E42A84" w:rsidRPr="00E42A84" w:rsidRDefault="00E42A84" w:rsidP="00E6050F">
      <w:pPr>
        <w:spacing w:line="276" w:lineRule="auto"/>
        <w:rPr>
          <w:b/>
        </w:rPr>
      </w:pPr>
      <w:r>
        <w:rPr>
          <w:b/>
        </w:rPr>
        <w:t xml:space="preserve">Current Assets ratio- measures the dollars of current assets the entity has per dollar of current liabilities. It indicates whether the level of an entity’s current assets is sufficient to pay its current obligations. </w:t>
      </w:r>
    </w:p>
    <w:p w14:paraId="6093D56D" w14:textId="77777777" w:rsidR="00E42A84" w:rsidRDefault="00E42A84" w:rsidP="00E6050F">
      <w:pPr>
        <w:spacing w:line="276" w:lineRule="auto"/>
      </w:pPr>
    </w:p>
    <w:p w14:paraId="226FAC63" w14:textId="77777777" w:rsidR="00E42A84" w:rsidRDefault="00E42A84" w:rsidP="00E6050F">
      <w:pPr>
        <w:spacing w:line="276" w:lineRule="auto"/>
      </w:pPr>
      <w:r>
        <w:t xml:space="preserve">Current assets divided by current liabilities </w:t>
      </w:r>
    </w:p>
    <w:p w14:paraId="31351A1F" w14:textId="77777777" w:rsidR="00E42A84" w:rsidRDefault="00E42A84" w:rsidP="00E6050F">
      <w:pPr>
        <w:spacing w:line="276" w:lineRule="auto"/>
      </w:pPr>
    </w:p>
    <w:p w14:paraId="5D37EE07" w14:textId="77777777" w:rsidR="00E42A84" w:rsidRPr="00E42A84" w:rsidRDefault="00E42A84" w:rsidP="00E6050F">
      <w:pPr>
        <w:spacing w:line="276" w:lineRule="auto"/>
        <w:rPr>
          <w:b/>
        </w:rPr>
      </w:pPr>
      <w:r>
        <w:rPr>
          <w:b/>
        </w:rPr>
        <w:t>Quick Asset ratio- provides a more accurate mea</w:t>
      </w:r>
      <w:r w:rsidR="000707BD">
        <w:rPr>
          <w:b/>
        </w:rPr>
        <w:t>s</w:t>
      </w:r>
      <w:r>
        <w:rPr>
          <w:b/>
        </w:rPr>
        <w:t>ure of the ability of an entity to pay current liabilities as it excludes stock (it may take some time to sell)</w:t>
      </w:r>
    </w:p>
    <w:p w14:paraId="45B3696B" w14:textId="77777777" w:rsidR="00E42A84" w:rsidRDefault="00E42A84" w:rsidP="00E6050F">
      <w:pPr>
        <w:spacing w:line="276" w:lineRule="auto"/>
      </w:pPr>
    </w:p>
    <w:p w14:paraId="0EE016C6" w14:textId="77777777" w:rsidR="00E42A84" w:rsidRDefault="00E42A84" w:rsidP="00E6050F">
      <w:pPr>
        <w:spacing w:line="276" w:lineRule="auto"/>
      </w:pPr>
      <w:r>
        <w:t xml:space="preserve">Current assets minus Inventory divided by current liabilities </w:t>
      </w:r>
    </w:p>
    <w:p w14:paraId="45D668CB" w14:textId="77777777" w:rsidR="00E42A84" w:rsidRDefault="00E42A84" w:rsidP="00E6050F">
      <w:pPr>
        <w:spacing w:line="276" w:lineRule="auto"/>
      </w:pPr>
    </w:p>
    <w:p w14:paraId="4D7F1CCC" w14:textId="77777777" w:rsidR="00E42A84" w:rsidRDefault="00E42A84" w:rsidP="00E6050F">
      <w:pPr>
        <w:spacing w:line="276" w:lineRule="auto"/>
      </w:pPr>
      <w:r>
        <w:t>Days Inventory Ratio</w:t>
      </w:r>
      <w:r w:rsidR="000707BD">
        <w:t xml:space="preserve"> indicates the average period of</w:t>
      </w:r>
      <w:bookmarkStart w:id="0" w:name="_GoBack"/>
      <w:bookmarkEnd w:id="0"/>
      <w:r>
        <w:t xml:space="preserve"> time it takes for an entity to sell its inventory. This helps to forecast liquidity of inventory. </w:t>
      </w:r>
    </w:p>
    <w:p w14:paraId="20808AEA" w14:textId="77777777" w:rsidR="00E42A84" w:rsidRDefault="00E42A84" w:rsidP="00E6050F">
      <w:pPr>
        <w:spacing w:line="276" w:lineRule="auto"/>
      </w:pPr>
    </w:p>
    <w:p w14:paraId="7E5DED73" w14:textId="77777777" w:rsidR="00E42A84" w:rsidRDefault="00E42A84" w:rsidP="00E6050F">
      <w:pPr>
        <w:spacing w:line="276" w:lineRule="auto"/>
      </w:pPr>
      <w:r>
        <w:t>Days inventory ratio= Average inventory divided by cost of sales times 365</w:t>
      </w:r>
    </w:p>
    <w:p w14:paraId="746B48B0" w14:textId="77777777" w:rsidR="00E42A84" w:rsidRDefault="00E42A84" w:rsidP="00E6050F">
      <w:pPr>
        <w:spacing w:line="276" w:lineRule="auto"/>
      </w:pPr>
    </w:p>
    <w:p w14:paraId="52D08824" w14:textId="77777777" w:rsidR="00E42A84" w:rsidRDefault="00E42A84" w:rsidP="00E6050F">
      <w:pPr>
        <w:spacing w:line="276" w:lineRule="auto"/>
      </w:pPr>
      <w:r>
        <w:t xml:space="preserve">Days Debtors Ratio indicates the average </w:t>
      </w:r>
    </w:p>
    <w:p w14:paraId="25039ED4" w14:textId="77777777" w:rsidR="00E42A84" w:rsidRDefault="00E42A84" w:rsidP="00E6050F">
      <w:pPr>
        <w:spacing w:line="276" w:lineRule="auto"/>
      </w:pPr>
      <w:r>
        <w:t>Average debtors divided sales revenue times 365</w:t>
      </w:r>
    </w:p>
    <w:p w14:paraId="16F0E503" w14:textId="77777777" w:rsidR="00E42A84" w:rsidRDefault="00E42A84" w:rsidP="00E6050F">
      <w:pPr>
        <w:spacing w:line="276" w:lineRule="auto"/>
      </w:pPr>
    </w:p>
    <w:p w14:paraId="328E6E32" w14:textId="77777777" w:rsidR="00E42A84" w:rsidRPr="00E42A84" w:rsidRDefault="00E42A84" w:rsidP="00E6050F">
      <w:pPr>
        <w:spacing w:line="276" w:lineRule="auto"/>
        <w:rPr>
          <w:b/>
          <w:color w:val="FF0000"/>
          <w:u w:val="single"/>
        </w:rPr>
      </w:pPr>
      <w:r w:rsidRPr="00E42A84">
        <w:rPr>
          <w:b/>
          <w:color w:val="FF0000"/>
          <w:u w:val="single"/>
        </w:rPr>
        <w:t xml:space="preserve">Capital structure analysis </w:t>
      </w:r>
    </w:p>
    <w:p w14:paraId="1D26404B" w14:textId="77777777" w:rsidR="00E42A84" w:rsidRDefault="00E42A84" w:rsidP="00E6050F">
      <w:pPr>
        <w:spacing w:line="276" w:lineRule="auto"/>
      </w:pPr>
    </w:p>
    <w:p w14:paraId="5F7D45B3" w14:textId="77777777" w:rsidR="00E42A84" w:rsidRPr="00E42A84" w:rsidRDefault="00E42A84" w:rsidP="00E6050F">
      <w:pPr>
        <w:spacing w:line="276" w:lineRule="auto"/>
        <w:rPr>
          <w:b/>
        </w:rPr>
      </w:pPr>
      <w:r w:rsidRPr="00E42A84">
        <w:rPr>
          <w:b/>
        </w:rPr>
        <w:t xml:space="preserve">Debt ratio  </w:t>
      </w:r>
    </w:p>
    <w:p w14:paraId="63E7D6AA" w14:textId="77777777" w:rsidR="00E42A84" w:rsidRDefault="00E42A84" w:rsidP="00E6050F">
      <w:pPr>
        <w:spacing w:line="276" w:lineRule="auto"/>
      </w:pPr>
      <w:r>
        <w:t xml:space="preserve">Total liabilities divided by total assets </w:t>
      </w:r>
    </w:p>
    <w:p w14:paraId="50233483" w14:textId="77777777" w:rsidR="00E42A84" w:rsidRDefault="00E42A84" w:rsidP="00E6050F">
      <w:pPr>
        <w:spacing w:line="276" w:lineRule="auto"/>
      </w:pPr>
    </w:p>
    <w:p w14:paraId="71A26FFC" w14:textId="77777777" w:rsidR="00E42A84" w:rsidRPr="00E42A84" w:rsidRDefault="00E42A84" w:rsidP="00E6050F">
      <w:pPr>
        <w:spacing w:line="276" w:lineRule="auto"/>
        <w:rPr>
          <w:b/>
        </w:rPr>
      </w:pPr>
      <w:r w:rsidRPr="00E42A84">
        <w:rPr>
          <w:b/>
        </w:rPr>
        <w:t xml:space="preserve">Equity ratio </w:t>
      </w:r>
    </w:p>
    <w:p w14:paraId="7FAF140C" w14:textId="77777777" w:rsidR="00E42A84" w:rsidRDefault="00E42A84" w:rsidP="00E6050F">
      <w:pPr>
        <w:spacing w:line="276" w:lineRule="auto"/>
      </w:pPr>
      <w:r>
        <w:t xml:space="preserve">Total equity divided by total assets </w:t>
      </w:r>
    </w:p>
    <w:p w14:paraId="7AA11A26" w14:textId="77777777" w:rsidR="00E42A84" w:rsidRDefault="00E42A84" w:rsidP="00E6050F">
      <w:pPr>
        <w:spacing w:line="276" w:lineRule="auto"/>
      </w:pPr>
    </w:p>
    <w:p w14:paraId="11752582" w14:textId="77777777" w:rsidR="00E42A84" w:rsidRPr="00E42A84" w:rsidRDefault="00E42A84" w:rsidP="00E6050F">
      <w:pPr>
        <w:spacing w:line="276" w:lineRule="auto"/>
        <w:rPr>
          <w:b/>
        </w:rPr>
      </w:pPr>
      <w:r w:rsidRPr="00E42A84">
        <w:rPr>
          <w:b/>
        </w:rPr>
        <w:t xml:space="preserve">Debt to equity ratio </w:t>
      </w:r>
    </w:p>
    <w:p w14:paraId="562CAFE3" w14:textId="77777777" w:rsidR="00E42A84" w:rsidRPr="00F803CA" w:rsidRDefault="00E42A84" w:rsidP="00E6050F">
      <w:pPr>
        <w:spacing w:line="276" w:lineRule="auto"/>
      </w:pPr>
      <w:r>
        <w:t xml:space="preserve">Total liabilities divided by equity </w:t>
      </w:r>
    </w:p>
    <w:p w14:paraId="0B647222" w14:textId="77777777" w:rsidR="00E6050F" w:rsidRPr="00F803CA" w:rsidRDefault="00E6050F" w:rsidP="00E6050F">
      <w:pPr>
        <w:spacing w:line="276" w:lineRule="auto"/>
      </w:pPr>
    </w:p>
    <w:p w14:paraId="277B2D96" w14:textId="77777777" w:rsidR="00E6050F" w:rsidRPr="00F803CA" w:rsidRDefault="00E6050F" w:rsidP="00E6050F">
      <w:pPr>
        <w:spacing w:line="276" w:lineRule="auto"/>
      </w:pPr>
    </w:p>
    <w:p w14:paraId="3B90A5EA" w14:textId="77777777" w:rsidR="00E6050F" w:rsidRPr="00F803CA" w:rsidRDefault="00E6050F" w:rsidP="00E6050F">
      <w:pPr>
        <w:spacing w:line="276" w:lineRule="auto"/>
      </w:pPr>
    </w:p>
    <w:p w14:paraId="3739D45B" w14:textId="77777777" w:rsidR="00E6050F" w:rsidRPr="00F803CA" w:rsidRDefault="00E6050F" w:rsidP="00E6050F">
      <w:pPr>
        <w:spacing w:line="276" w:lineRule="auto"/>
      </w:pPr>
    </w:p>
    <w:p w14:paraId="40947270" w14:textId="77777777" w:rsidR="00E6050F" w:rsidRPr="00F803CA" w:rsidRDefault="00E6050F" w:rsidP="00E6050F">
      <w:pPr>
        <w:spacing w:line="276" w:lineRule="auto"/>
      </w:pPr>
    </w:p>
    <w:p w14:paraId="19F70230" w14:textId="77777777" w:rsidR="00E6050F" w:rsidRPr="00F803CA" w:rsidRDefault="00E6050F" w:rsidP="00E6050F">
      <w:pPr>
        <w:spacing w:line="276" w:lineRule="auto"/>
      </w:pPr>
    </w:p>
    <w:sectPr w:rsidR="00E6050F" w:rsidRPr="00F803CA" w:rsidSect="00862D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1375B"/>
    <w:multiLevelType w:val="hybridMultilevel"/>
    <w:tmpl w:val="30A22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9F28A5"/>
    <w:multiLevelType w:val="hybridMultilevel"/>
    <w:tmpl w:val="816C8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350BF0"/>
    <w:multiLevelType w:val="hybridMultilevel"/>
    <w:tmpl w:val="D41829A8"/>
    <w:lvl w:ilvl="0" w:tplc="DA4E810A">
      <w:start w:val="1"/>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4D14EA2"/>
    <w:multiLevelType w:val="hybridMultilevel"/>
    <w:tmpl w:val="C9FA2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50F"/>
    <w:rsid w:val="000707BD"/>
    <w:rsid w:val="00100B94"/>
    <w:rsid w:val="001C5344"/>
    <w:rsid w:val="002E6681"/>
    <w:rsid w:val="00862DC5"/>
    <w:rsid w:val="008A358D"/>
    <w:rsid w:val="00C953EB"/>
    <w:rsid w:val="00E42A84"/>
    <w:rsid w:val="00E57542"/>
    <w:rsid w:val="00E6050F"/>
    <w:rsid w:val="00F803CA"/>
    <w:rsid w:val="00FE5F0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6D0F8F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50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5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880</Words>
  <Characters>5022</Characters>
  <Application>Microsoft Macintosh Word</Application>
  <DocSecurity>0</DocSecurity>
  <Lines>41</Lines>
  <Paragraphs>11</Paragraphs>
  <ScaleCrop>false</ScaleCrop>
  <Company/>
  <LinksUpToDate>false</LinksUpToDate>
  <CharactersWithSpaces>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2</cp:revision>
  <dcterms:created xsi:type="dcterms:W3CDTF">2017-03-22T04:17:00Z</dcterms:created>
  <dcterms:modified xsi:type="dcterms:W3CDTF">2017-03-22T06:59:00Z</dcterms:modified>
</cp:coreProperties>
</file>