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4807395" w14:textId="77777777" w:rsidR="00354383" w:rsidRPr="000E0639" w:rsidRDefault="000E0639">
      <w:pPr>
        <w:rPr>
          <w:rFonts w:ascii="Arial Narrow" w:hAnsi="Arial Narrow" w:cs="Arial Hebrew"/>
          <w:b/>
        </w:rPr>
      </w:pPr>
      <w:r>
        <w:rPr>
          <w:rFonts w:ascii="Arial Narrow" w:hAnsi="Arial Narrow" w:cs="Arial Hebrew"/>
          <w:b/>
        </w:rPr>
        <w:t xml:space="preserve">Foundations of Finance- Week 3 </w:t>
      </w:r>
    </w:p>
    <w:p w14:paraId="5EDEF890" w14:textId="77777777" w:rsidR="000E0639" w:rsidRPr="000E0639" w:rsidRDefault="000E0639">
      <w:pPr>
        <w:rPr>
          <w:rFonts w:ascii="Arial Narrow" w:hAnsi="Arial Narrow" w:cs="Arial Hebrew"/>
        </w:rPr>
      </w:pPr>
    </w:p>
    <w:p w14:paraId="2AF2998F" w14:textId="77777777" w:rsidR="000E0639" w:rsidRDefault="000E0639">
      <w:pPr>
        <w:rPr>
          <w:rFonts w:ascii="Arial Narrow" w:hAnsi="Arial Narrow" w:cs="Arial Hebrew"/>
        </w:rPr>
      </w:pPr>
      <w:r w:rsidRPr="000E0639">
        <w:rPr>
          <w:rFonts w:ascii="Arial Narrow" w:hAnsi="Arial Narrow" w:cs="Arial Hebrew"/>
        </w:rPr>
        <w:t>Learning objectives</w:t>
      </w:r>
    </w:p>
    <w:p w14:paraId="37F9D658" w14:textId="77777777" w:rsidR="000E0639" w:rsidRDefault="000E0639">
      <w:pPr>
        <w:rPr>
          <w:rFonts w:ascii="Arial Narrow" w:hAnsi="Arial Narrow" w:cs="Arial Hebrew"/>
        </w:rPr>
      </w:pPr>
    </w:p>
    <w:p w14:paraId="06A0CE2E" w14:textId="77777777" w:rsidR="000E0639" w:rsidRDefault="000E0639" w:rsidP="000E0639">
      <w:pPr>
        <w:pStyle w:val="ListParagraph"/>
        <w:numPr>
          <w:ilvl w:val="0"/>
          <w:numId w:val="1"/>
        </w:numPr>
        <w:rPr>
          <w:rFonts w:ascii="Arial Narrow" w:hAnsi="Arial Narrow" w:cs="Arial Hebrew"/>
        </w:rPr>
      </w:pPr>
      <w:r>
        <w:rPr>
          <w:rFonts w:ascii="Arial Narrow" w:hAnsi="Arial Narrow" w:cs="Arial Hebrew"/>
        </w:rPr>
        <w:t xml:space="preserve">Understand why financial regulation is important and how financial regulation can impact upon the flow of funds and cost of capital. </w:t>
      </w:r>
    </w:p>
    <w:p w14:paraId="621276E0" w14:textId="77777777" w:rsidR="000E0639" w:rsidRDefault="000E0639" w:rsidP="000E0639">
      <w:pPr>
        <w:pStyle w:val="ListParagraph"/>
        <w:numPr>
          <w:ilvl w:val="0"/>
          <w:numId w:val="1"/>
        </w:numPr>
        <w:rPr>
          <w:rFonts w:ascii="Arial Narrow" w:hAnsi="Arial Narrow" w:cs="Arial Hebrew"/>
        </w:rPr>
      </w:pPr>
      <w:r>
        <w:rPr>
          <w:rFonts w:ascii="Arial Narrow" w:hAnsi="Arial Narrow" w:cs="Arial Hebrew"/>
        </w:rPr>
        <w:t xml:space="preserve">Outline the roles of the RBA with special attention to monetary policy and the payments systems. </w:t>
      </w:r>
    </w:p>
    <w:p w14:paraId="79676A1B" w14:textId="77777777" w:rsidR="000E0639" w:rsidRDefault="000E0639" w:rsidP="000E0639">
      <w:pPr>
        <w:pStyle w:val="ListParagraph"/>
        <w:numPr>
          <w:ilvl w:val="0"/>
          <w:numId w:val="1"/>
        </w:numPr>
        <w:rPr>
          <w:rFonts w:ascii="Arial Narrow" w:hAnsi="Arial Narrow" w:cs="Arial Hebrew"/>
        </w:rPr>
      </w:pPr>
      <w:r>
        <w:rPr>
          <w:rFonts w:ascii="Arial Narrow" w:hAnsi="Arial Narrow" w:cs="Arial Hebrew"/>
        </w:rPr>
        <w:t xml:space="preserve">Explain the role of prudential regulation and how APRA, the Australian Prudential Regulation Authority carries out its role. </w:t>
      </w:r>
    </w:p>
    <w:p w14:paraId="0F5E7BE2" w14:textId="77777777" w:rsidR="000E0639" w:rsidRDefault="000E0639" w:rsidP="000E0639">
      <w:pPr>
        <w:pStyle w:val="ListParagraph"/>
        <w:numPr>
          <w:ilvl w:val="0"/>
          <w:numId w:val="1"/>
        </w:numPr>
        <w:rPr>
          <w:rFonts w:ascii="Arial Narrow" w:hAnsi="Arial Narrow" w:cs="Arial Hebrew"/>
        </w:rPr>
      </w:pPr>
      <w:r>
        <w:rPr>
          <w:rFonts w:ascii="Arial Narrow" w:hAnsi="Arial Narrow" w:cs="Arial Hebrew"/>
        </w:rPr>
        <w:t xml:space="preserve">Explain the role and responsibilities of ASIC and how it cooperates with other regulators. </w:t>
      </w:r>
    </w:p>
    <w:p w14:paraId="36C33A22" w14:textId="77777777" w:rsidR="00180FEA" w:rsidRDefault="00180FEA" w:rsidP="00180FEA">
      <w:pPr>
        <w:rPr>
          <w:rFonts w:ascii="Arial Narrow" w:hAnsi="Arial Narrow" w:cs="Arial Hebrew"/>
        </w:rPr>
      </w:pPr>
    </w:p>
    <w:p w14:paraId="7A9A0A8E" w14:textId="77777777" w:rsidR="00180FEA" w:rsidRDefault="00180FEA" w:rsidP="00180FEA">
      <w:pPr>
        <w:rPr>
          <w:rFonts w:ascii="Arial Narrow" w:hAnsi="Arial Narrow" w:cs="Arial Hebrew"/>
        </w:rPr>
      </w:pPr>
      <w:r>
        <w:rPr>
          <w:rFonts w:ascii="Arial Narrow" w:hAnsi="Arial Narrow" w:cs="Arial Hebrew"/>
        </w:rPr>
        <w:t>Self Study:</w:t>
      </w:r>
    </w:p>
    <w:p w14:paraId="0293F27C" w14:textId="77777777" w:rsidR="00180FEA" w:rsidRDefault="00180FEA" w:rsidP="00180FEA">
      <w:pPr>
        <w:pStyle w:val="ListParagraph"/>
        <w:numPr>
          <w:ilvl w:val="0"/>
          <w:numId w:val="3"/>
        </w:numPr>
        <w:rPr>
          <w:rFonts w:ascii="Arial Narrow" w:hAnsi="Arial Narrow" w:cs="Arial Hebrew"/>
        </w:rPr>
      </w:pPr>
      <w:r>
        <w:rPr>
          <w:rFonts w:ascii="Arial Narrow" w:hAnsi="Arial Narrow" w:cs="Arial Hebrew"/>
        </w:rPr>
        <w:t xml:space="preserve">The skill to learn in this key Aspect is to be able to identify the benefits and disadvantages of specific financial regulation on the flow of funds and the economy. </w:t>
      </w:r>
    </w:p>
    <w:p w14:paraId="00CA2D22" w14:textId="77777777" w:rsidR="00180FEA" w:rsidRPr="00180FEA" w:rsidRDefault="00180FEA" w:rsidP="00180FEA">
      <w:pPr>
        <w:pStyle w:val="ListParagraph"/>
        <w:numPr>
          <w:ilvl w:val="0"/>
          <w:numId w:val="3"/>
        </w:numPr>
        <w:rPr>
          <w:rFonts w:ascii="Arial Narrow" w:hAnsi="Arial Narrow" w:cs="Arial Hebrew"/>
        </w:rPr>
      </w:pPr>
      <w:r>
        <w:rPr>
          <w:rFonts w:ascii="Arial Narrow" w:hAnsi="Arial Narrow" w:cs="Arial Hebrew"/>
        </w:rPr>
        <w:t xml:space="preserve">As an example of this, </w:t>
      </w:r>
      <w:proofErr w:type="gramStart"/>
      <w:r>
        <w:rPr>
          <w:rFonts w:ascii="Arial Narrow" w:hAnsi="Arial Narrow" w:cs="Arial Hebrew"/>
        </w:rPr>
        <w:t>Think</w:t>
      </w:r>
      <w:proofErr w:type="gramEnd"/>
      <w:r>
        <w:rPr>
          <w:rFonts w:ascii="Arial Narrow" w:hAnsi="Arial Narrow" w:cs="Arial Hebrew"/>
        </w:rPr>
        <w:t xml:space="preserve"> about the application of Critical thinking to identify the impacts of changes in the Capital Adequacy Ratio (CAR) imposed by APRA on banks and cost of capital. </w:t>
      </w:r>
    </w:p>
    <w:p w14:paraId="673219AA" w14:textId="77777777" w:rsidR="000E0639" w:rsidRDefault="000E0639" w:rsidP="000E0639">
      <w:pPr>
        <w:rPr>
          <w:rFonts w:ascii="Arial Narrow" w:hAnsi="Arial Narrow" w:cs="Arial Hebrew"/>
        </w:rPr>
      </w:pPr>
    </w:p>
    <w:p w14:paraId="080F74F5" w14:textId="77777777" w:rsidR="000E0639" w:rsidRDefault="000E0639" w:rsidP="000E0639">
      <w:pPr>
        <w:rPr>
          <w:rFonts w:ascii="Arial Narrow" w:hAnsi="Arial Narrow" w:cs="Arial Hebrew"/>
        </w:rPr>
      </w:pPr>
      <w:r>
        <w:rPr>
          <w:rFonts w:ascii="Arial Narrow" w:hAnsi="Arial Narrow" w:cs="Arial Hebrew"/>
        </w:rPr>
        <w:t xml:space="preserve">Notes </w:t>
      </w:r>
    </w:p>
    <w:p w14:paraId="54069872" w14:textId="77777777" w:rsidR="000E0639" w:rsidRDefault="000E0639" w:rsidP="000E0639">
      <w:pPr>
        <w:rPr>
          <w:rFonts w:ascii="Arial Narrow" w:hAnsi="Arial Narrow" w:cs="Arial Hebrew"/>
        </w:rPr>
      </w:pPr>
    </w:p>
    <w:p w14:paraId="1C132528" w14:textId="77777777" w:rsidR="000E0639" w:rsidRDefault="000E0639" w:rsidP="000E0639">
      <w:pPr>
        <w:rPr>
          <w:rFonts w:ascii="Arial Narrow" w:hAnsi="Arial Narrow" w:cs="Arial Hebrew"/>
        </w:rPr>
      </w:pPr>
      <w:r>
        <w:rPr>
          <w:rFonts w:ascii="Arial Narrow" w:hAnsi="Arial Narrow" w:cs="Arial Hebrew"/>
        </w:rPr>
        <w:t xml:space="preserve">WHY REGULATE? </w:t>
      </w:r>
    </w:p>
    <w:p w14:paraId="25853DE8" w14:textId="77777777" w:rsidR="000E0639" w:rsidRDefault="000E0639" w:rsidP="000E0639">
      <w:pPr>
        <w:pStyle w:val="ListParagraph"/>
        <w:numPr>
          <w:ilvl w:val="0"/>
          <w:numId w:val="2"/>
        </w:numPr>
        <w:rPr>
          <w:rFonts w:ascii="Arial Narrow" w:hAnsi="Arial Narrow" w:cs="Arial Hebrew"/>
        </w:rPr>
      </w:pPr>
      <w:r>
        <w:rPr>
          <w:rFonts w:ascii="Arial Narrow" w:hAnsi="Arial Narrow" w:cs="Arial Hebrew"/>
        </w:rPr>
        <w:t xml:space="preserve">RBA- Reserve Bank of Australia, APRA- Australian Prudential Regulation Authority, ASIC- Australian Securities and Investment Commission. </w:t>
      </w:r>
    </w:p>
    <w:p w14:paraId="03A4C6F9" w14:textId="77777777" w:rsidR="000E0639" w:rsidRDefault="000E0639" w:rsidP="000E0639">
      <w:pPr>
        <w:pStyle w:val="ListParagraph"/>
        <w:numPr>
          <w:ilvl w:val="0"/>
          <w:numId w:val="2"/>
        </w:numPr>
        <w:rPr>
          <w:rFonts w:ascii="Arial Narrow" w:hAnsi="Arial Narrow" w:cs="Arial Hebrew"/>
        </w:rPr>
      </w:pPr>
      <w:r>
        <w:rPr>
          <w:rFonts w:ascii="Arial Narrow" w:hAnsi="Arial Narrow" w:cs="Arial Hebrew"/>
        </w:rPr>
        <w:t xml:space="preserve">Free Market Economics- where prices of goods and services are freely set by supply and demand without the influence of government policy or rules. </w:t>
      </w:r>
    </w:p>
    <w:p w14:paraId="63720231" w14:textId="77777777" w:rsidR="000E0639" w:rsidRDefault="000E0639" w:rsidP="000E0639">
      <w:pPr>
        <w:pStyle w:val="ListParagraph"/>
        <w:numPr>
          <w:ilvl w:val="0"/>
          <w:numId w:val="2"/>
        </w:numPr>
        <w:rPr>
          <w:rFonts w:ascii="Arial Narrow" w:hAnsi="Arial Narrow" w:cs="Arial Hebrew"/>
        </w:rPr>
      </w:pPr>
      <w:r>
        <w:rPr>
          <w:rFonts w:ascii="Arial Narrow" w:hAnsi="Arial Narrow" w:cs="Arial Hebrew"/>
        </w:rPr>
        <w:t xml:space="preserve">Complete Regulation- All prices and trade are set by the government </w:t>
      </w:r>
    </w:p>
    <w:p w14:paraId="27CAF36F" w14:textId="77777777" w:rsidR="000E0639" w:rsidRDefault="000E0639" w:rsidP="000E0639">
      <w:pPr>
        <w:pStyle w:val="ListParagraph"/>
        <w:numPr>
          <w:ilvl w:val="0"/>
          <w:numId w:val="2"/>
        </w:numPr>
        <w:rPr>
          <w:rFonts w:ascii="Arial Narrow" w:hAnsi="Arial Narrow" w:cs="Arial Hebrew"/>
        </w:rPr>
      </w:pPr>
      <w:r>
        <w:rPr>
          <w:rFonts w:ascii="Arial Narrow" w:hAnsi="Arial Narrow" w:cs="Arial Hebrew"/>
        </w:rPr>
        <w:t xml:space="preserve">Neither of the two </w:t>
      </w:r>
      <w:r w:rsidR="00180FEA">
        <w:rPr>
          <w:rFonts w:ascii="Arial Narrow" w:hAnsi="Arial Narrow" w:cs="Arial Hebrew"/>
        </w:rPr>
        <w:t>is</w:t>
      </w:r>
      <w:r>
        <w:rPr>
          <w:rFonts w:ascii="Arial Narrow" w:hAnsi="Arial Narrow" w:cs="Arial Hebrew"/>
        </w:rPr>
        <w:t xml:space="preserve"> desirable in the effort to maximise economic growth and achieve an efficient flow of funds. </w:t>
      </w:r>
    </w:p>
    <w:p w14:paraId="2FE9B6CD" w14:textId="77777777" w:rsidR="000E0639" w:rsidRDefault="000E0639" w:rsidP="000E0639">
      <w:pPr>
        <w:pStyle w:val="ListParagraph"/>
        <w:numPr>
          <w:ilvl w:val="0"/>
          <w:numId w:val="2"/>
        </w:numPr>
        <w:rPr>
          <w:rFonts w:ascii="Arial Narrow" w:hAnsi="Arial Narrow" w:cs="Arial Hebrew"/>
        </w:rPr>
      </w:pPr>
      <w:r>
        <w:rPr>
          <w:rFonts w:ascii="Arial Narrow" w:hAnsi="Arial Narrow" w:cs="Arial Hebrew"/>
        </w:rPr>
        <w:t>In Australia, We have a balance of regulation in a free market to protect consumers and taxpayers from excessive risk taking and provide an equitable outcome for all stakeholders.</w:t>
      </w:r>
    </w:p>
    <w:p w14:paraId="3416A945" w14:textId="77777777" w:rsidR="000E0639" w:rsidRDefault="000E0639" w:rsidP="000E0639">
      <w:pPr>
        <w:pStyle w:val="ListParagraph"/>
        <w:numPr>
          <w:ilvl w:val="0"/>
          <w:numId w:val="2"/>
        </w:numPr>
        <w:rPr>
          <w:rFonts w:ascii="Arial Narrow" w:hAnsi="Arial Narrow" w:cs="Arial Hebrew"/>
        </w:rPr>
      </w:pPr>
      <w:r>
        <w:rPr>
          <w:rFonts w:ascii="Arial Narrow" w:hAnsi="Arial Narrow" w:cs="Arial Hebrew"/>
        </w:rPr>
        <w:t>GFC- Global Financial Crisis 10 years ago</w:t>
      </w:r>
    </w:p>
    <w:p w14:paraId="64688AE4" w14:textId="77777777" w:rsidR="000E0639" w:rsidRDefault="000E0639" w:rsidP="000E0639">
      <w:pPr>
        <w:pStyle w:val="ListParagraph"/>
        <w:numPr>
          <w:ilvl w:val="0"/>
          <w:numId w:val="2"/>
        </w:numPr>
        <w:rPr>
          <w:rFonts w:ascii="Arial Narrow" w:hAnsi="Arial Narrow" w:cs="Arial Hebrew"/>
        </w:rPr>
      </w:pPr>
      <w:r>
        <w:rPr>
          <w:rFonts w:ascii="Arial Narrow" w:hAnsi="Arial Narrow" w:cs="Arial Hebrew"/>
        </w:rPr>
        <w:t xml:space="preserve">GFC occurred due to the lack of regulation in the largest capital market, The United States. </w:t>
      </w:r>
    </w:p>
    <w:p w14:paraId="19A529F7" w14:textId="77777777" w:rsidR="00180FEA" w:rsidRDefault="00180FEA" w:rsidP="000E0639">
      <w:pPr>
        <w:pStyle w:val="ListParagraph"/>
        <w:numPr>
          <w:ilvl w:val="0"/>
          <w:numId w:val="2"/>
        </w:numPr>
        <w:rPr>
          <w:rFonts w:ascii="Arial Narrow" w:hAnsi="Arial Narrow" w:cs="Arial Hebrew"/>
        </w:rPr>
      </w:pPr>
      <w:r>
        <w:rPr>
          <w:rFonts w:ascii="Arial Narrow" w:hAnsi="Arial Narrow" w:cs="Arial Hebrew"/>
        </w:rPr>
        <w:t xml:space="preserve">2 regulations: 1. RBA and the setting of interest rates in Australia, how it affects the cost of debts and the flow of funds. 2. Understand the prime regulation authorities in Australia. </w:t>
      </w:r>
    </w:p>
    <w:p w14:paraId="7047BA1A" w14:textId="77777777" w:rsidR="002B288B" w:rsidRDefault="002B288B" w:rsidP="00107432">
      <w:pPr>
        <w:rPr>
          <w:rFonts w:ascii="Arial Narrow" w:hAnsi="Arial Narrow" w:cs="Arial Hebrew"/>
        </w:rPr>
      </w:pPr>
    </w:p>
    <w:p w14:paraId="0ABB5B54" w14:textId="77777777" w:rsidR="00107432" w:rsidRDefault="00A928F7" w:rsidP="00107432">
      <w:pPr>
        <w:rPr>
          <w:rFonts w:ascii="Arial Narrow" w:hAnsi="Arial Narrow" w:cs="Arial Hebrew"/>
        </w:rPr>
      </w:pPr>
      <w:r>
        <w:rPr>
          <w:rFonts w:ascii="Arial Narrow" w:hAnsi="Arial Narrow" w:cs="Arial Hebrew"/>
        </w:rPr>
        <w:t xml:space="preserve">Monetary Authorities </w:t>
      </w:r>
    </w:p>
    <w:p w14:paraId="50AB5DF0" w14:textId="77777777" w:rsidR="00A928F7" w:rsidRPr="00A928F7" w:rsidRDefault="00A928F7" w:rsidP="00A928F7">
      <w:pPr>
        <w:pStyle w:val="ListParagraph"/>
        <w:numPr>
          <w:ilvl w:val="0"/>
          <w:numId w:val="4"/>
        </w:numPr>
        <w:rPr>
          <w:rFonts w:ascii="Arial Narrow" w:hAnsi="Arial Narrow" w:cs="Arial Hebrew"/>
        </w:rPr>
      </w:pPr>
      <w:r w:rsidRPr="00A928F7">
        <w:rPr>
          <w:rFonts w:ascii="Arial Narrow" w:hAnsi="Arial Narrow" w:cs="Arial Hebrew"/>
        </w:rPr>
        <w:t>The RBA is responsible for monetary policy, the payments system and the stability of the entire financial system</w:t>
      </w:r>
    </w:p>
    <w:p w14:paraId="593F9169" w14:textId="77777777" w:rsidR="00A928F7" w:rsidRDefault="00A928F7" w:rsidP="00A928F7">
      <w:pPr>
        <w:pStyle w:val="ListParagraph"/>
        <w:numPr>
          <w:ilvl w:val="0"/>
          <w:numId w:val="4"/>
        </w:numPr>
        <w:rPr>
          <w:rFonts w:ascii="Arial Narrow" w:hAnsi="Arial Narrow" w:cs="Arial Hebrew"/>
        </w:rPr>
      </w:pPr>
      <w:r>
        <w:rPr>
          <w:rFonts w:ascii="Arial Narrow" w:hAnsi="Arial Narrow" w:cs="Arial Hebrew"/>
        </w:rPr>
        <w:t xml:space="preserve">APRA is responsible for prudential supervision of financial institutions including banks, credit unions, building societies, </w:t>
      </w:r>
      <w:r w:rsidR="00163468">
        <w:rPr>
          <w:rFonts w:ascii="Arial Narrow" w:hAnsi="Arial Narrow" w:cs="Arial Hebrew"/>
        </w:rPr>
        <w:t>and insurance</w:t>
      </w:r>
      <w:r>
        <w:rPr>
          <w:rFonts w:ascii="Arial Narrow" w:hAnsi="Arial Narrow" w:cs="Arial Hebrew"/>
        </w:rPr>
        <w:t xml:space="preserve"> and superannuation companies. </w:t>
      </w:r>
    </w:p>
    <w:p w14:paraId="76BA3F16" w14:textId="77777777" w:rsidR="00A928F7" w:rsidRDefault="00A928F7" w:rsidP="00A928F7">
      <w:pPr>
        <w:pStyle w:val="ListParagraph"/>
        <w:numPr>
          <w:ilvl w:val="0"/>
          <w:numId w:val="4"/>
        </w:numPr>
        <w:rPr>
          <w:rFonts w:ascii="Arial Narrow" w:hAnsi="Arial Narrow" w:cs="Arial Hebrew"/>
        </w:rPr>
      </w:pPr>
      <w:r>
        <w:rPr>
          <w:rFonts w:ascii="Arial Narrow" w:hAnsi="Arial Narrow" w:cs="Arial Hebrew"/>
        </w:rPr>
        <w:t xml:space="preserve">ASIC is responsible for the enforcement of company and financial service laws. The objective is to protect consumers, investors and creditors. </w:t>
      </w:r>
    </w:p>
    <w:p w14:paraId="113DAE92" w14:textId="62EA0C7D" w:rsidR="00163468" w:rsidRPr="00801451" w:rsidRDefault="00A928F7" w:rsidP="00801451">
      <w:pPr>
        <w:pStyle w:val="ListParagraph"/>
        <w:numPr>
          <w:ilvl w:val="0"/>
          <w:numId w:val="4"/>
        </w:numPr>
        <w:rPr>
          <w:rFonts w:ascii="Arial Narrow" w:hAnsi="Arial Narrow" w:cs="Arial Hebrew"/>
        </w:rPr>
      </w:pPr>
      <w:r>
        <w:rPr>
          <w:rFonts w:ascii="Arial Narrow" w:hAnsi="Arial Narrow" w:cs="Arial Hebrew"/>
        </w:rPr>
        <w:t xml:space="preserve">ASIC is also responsible for licensing and monitoring the disclosure and conduct of Australian companies and service providers. </w:t>
      </w:r>
      <w:bookmarkStart w:id="0" w:name="_GoBack"/>
      <w:bookmarkEnd w:id="0"/>
    </w:p>
    <w:sectPr w:rsidR="00163468" w:rsidRPr="00801451" w:rsidSect="00354383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auto"/>
    <w:pitch w:val="variable"/>
    <w:sig w:usb0="00000287" w:usb1="00000800" w:usb2="00000000" w:usb3="00000000" w:csb0="000000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Arial Hebrew">
    <w:panose1 w:val="00000000000000000000"/>
    <w:charset w:val="00"/>
    <w:family w:val="auto"/>
    <w:pitch w:val="variable"/>
    <w:sig w:usb0="80000843" w:usb1="40002002" w:usb2="00000000" w:usb3="00000000" w:csb0="00000021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631F55"/>
    <w:multiLevelType w:val="hybridMultilevel"/>
    <w:tmpl w:val="6DCEF0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D2A6493"/>
    <w:multiLevelType w:val="hybridMultilevel"/>
    <w:tmpl w:val="4CCCB3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5B76273"/>
    <w:multiLevelType w:val="hybridMultilevel"/>
    <w:tmpl w:val="415CD2DC"/>
    <w:lvl w:ilvl="0" w:tplc="0F64EBDE">
      <w:numFmt w:val="bullet"/>
      <w:lvlText w:val="-"/>
      <w:lvlJc w:val="left"/>
      <w:pPr>
        <w:ind w:left="720" w:hanging="360"/>
      </w:pPr>
      <w:rPr>
        <w:rFonts w:ascii="Arial Narrow" w:eastAsiaTheme="minorEastAsia" w:hAnsi="Arial Narrow" w:cs="Arial Hebr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FE548FC"/>
    <w:multiLevelType w:val="hybridMultilevel"/>
    <w:tmpl w:val="662058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0639"/>
    <w:rsid w:val="000E0639"/>
    <w:rsid w:val="00107432"/>
    <w:rsid w:val="00163468"/>
    <w:rsid w:val="00180FEA"/>
    <w:rsid w:val="002B288B"/>
    <w:rsid w:val="00354383"/>
    <w:rsid w:val="00411211"/>
    <w:rsid w:val="00801451"/>
    <w:rsid w:val="00A928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00B97708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AU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E063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AU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E063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1</Pages>
  <Words>365</Words>
  <Characters>2086</Characters>
  <Application>Microsoft Macintosh Word</Application>
  <DocSecurity>0</DocSecurity>
  <Lines>17</Lines>
  <Paragraphs>4</Paragraphs>
  <ScaleCrop>false</ScaleCrop>
  <Company/>
  <LinksUpToDate>false</LinksUpToDate>
  <CharactersWithSpaces>2447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pskum</dc:creator>
  <cp:keywords/>
  <dc:description/>
  <cp:lastModifiedBy>pskum</cp:lastModifiedBy>
  <cp:revision>3</cp:revision>
  <dcterms:created xsi:type="dcterms:W3CDTF">2017-08-12T00:41:00Z</dcterms:created>
  <dcterms:modified xsi:type="dcterms:W3CDTF">2017-08-12T05:03:00Z</dcterms:modified>
</cp:coreProperties>
</file>