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74B9B" w14:textId="199B26F2" w:rsidR="007A0BDC" w:rsidRPr="007A0BDC" w:rsidRDefault="007A0BDC" w:rsidP="007A0BDC">
      <w:pPr>
        <w:spacing w:line="360" w:lineRule="auto"/>
        <w:rPr>
          <w:rFonts w:ascii="Times New Roman" w:hAnsi="Times New Roman" w:cs="Times New Roman"/>
          <w:b/>
          <w:u w:val="single"/>
          <w:lang w:val="en-US"/>
        </w:rPr>
      </w:pPr>
      <w:r w:rsidRPr="007A0BDC">
        <w:rPr>
          <w:rFonts w:ascii="Times New Roman" w:hAnsi="Times New Roman" w:cs="Times New Roman"/>
          <w:b/>
          <w:u w:val="single"/>
          <w:lang w:val="en-US"/>
        </w:rPr>
        <w:t>Slide 2</w:t>
      </w:r>
    </w:p>
    <w:p w14:paraId="38D6AC9A" w14:textId="77777777" w:rsidR="007A0BDC" w:rsidRDefault="007A0BDC" w:rsidP="007A0BDC">
      <w:pPr>
        <w:spacing w:line="360" w:lineRule="auto"/>
        <w:rPr>
          <w:rFonts w:ascii="Times New Roman" w:hAnsi="Times New Roman" w:cs="Times New Roman"/>
          <w:lang w:val="en-US"/>
        </w:rPr>
      </w:pPr>
    </w:p>
    <w:p w14:paraId="612D0B12" w14:textId="65EC6474" w:rsidR="007A0BDC" w:rsidRPr="007A0BDC" w:rsidRDefault="007A0BDC" w:rsidP="007A0BDC">
      <w:pPr>
        <w:spacing w:line="360" w:lineRule="auto"/>
        <w:rPr>
          <w:rFonts w:ascii="Times New Roman" w:hAnsi="Times New Roman" w:cs="Times New Roman"/>
        </w:rPr>
      </w:pPr>
      <w:r w:rsidRPr="007A0BDC">
        <w:rPr>
          <w:rFonts w:ascii="Times New Roman" w:hAnsi="Times New Roman" w:cs="Times New Roman"/>
          <w:lang w:val="en-US"/>
        </w:rPr>
        <w:t xml:space="preserve">Good morning Chairman, Board and investor, </w:t>
      </w:r>
      <w:r w:rsidRPr="007A0BDC">
        <w:rPr>
          <w:rFonts w:ascii="Times New Roman" w:hAnsi="Times New Roman" w:cs="Times New Roman"/>
          <w:lang w:val="en-US"/>
        </w:rPr>
        <w:t>thank</w:t>
      </w:r>
      <w:r w:rsidRPr="007A0BDC">
        <w:rPr>
          <w:rFonts w:ascii="Times New Roman" w:hAnsi="Times New Roman" w:cs="Times New Roman"/>
          <w:lang w:val="en-US"/>
        </w:rPr>
        <w:t xml:space="preserve"> you for attending our presentation this morning. This is Chloe and I am Pooja. </w:t>
      </w:r>
    </w:p>
    <w:p w14:paraId="180E8C94" w14:textId="36383486" w:rsidR="007A0BDC" w:rsidRDefault="007A0BDC" w:rsidP="007A0BDC">
      <w:pPr>
        <w:spacing w:line="360" w:lineRule="auto"/>
        <w:rPr>
          <w:rFonts w:ascii="Times New Roman" w:hAnsi="Times New Roman" w:cs="Times New Roman"/>
          <w:lang w:val="en-US"/>
        </w:rPr>
      </w:pPr>
      <w:r w:rsidRPr="007A0BDC">
        <w:rPr>
          <w:rFonts w:ascii="Times New Roman" w:hAnsi="Times New Roman" w:cs="Times New Roman"/>
          <w:lang w:val="en-US"/>
        </w:rPr>
        <w:t xml:space="preserve">Today we will be reviewing the strategy of Ramsay Health Care. </w:t>
      </w:r>
    </w:p>
    <w:p w14:paraId="2543C077" w14:textId="147EC851" w:rsidR="007A0BDC" w:rsidRDefault="007A0BDC" w:rsidP="007A0BDC">
      <w:pPr>
        <w:spacing w:line="360" w:lineRule="auto"/>
        <w:rPr>
          <w:rFonts w:ascii="Times New Roman" w:hAnsi="Times New Roman" w:cs="Times New Roman"/>
          <w:lang w:val="en-US"/>
        </w:rPr>
      </w:pPr>
      <w:r>
        <w:rPr>
          <w:rFonts w:ascii="Times New Roman" w:hAnsi="Times New Roman" w:cs="Times New Roman"/>
          <w:lang w:val="en-US"/>
        </w:rPr>
        <w:t xml:space="preserve">Ramsay healthcare is a global healthcare company with a reputation for operating high-quality services and delivering excellent patient care. Ramsay healthcare was established in Sydney, Australia in 1964 by Paul Ramsay, today Ramsay health care has more than 50 years of experience providing acute healthcare services. Ramsay has 480 facilities across 11 countries, which makes it one of the largest and the most diverse private healthcare companies in the world. Ramsay employs 77,000 staff and treats 8.5 million patients in its hospitals. They are present in Australia, France, the </w:t>
      </w:r>
      <w:proofErr w:type="gramStart"/>
      <w:r>
        <w:rPr>
          <w:rFonts w:ascii="Times New Roman" w:hAnsi="Times New Roman" w:cs="Times New Roman"/>
          <w:lang w:val="en-US"/>
        </w:rPr>
        <w:t>United kingdom</w:t>
      </w:r>
      <w:proofErr w:type="gramEnd"/>
      <w:r>
        <w:rPr>
          <w:rFonts w:ascii="Times New Roman" w:hAnsi="Times New Roman" w:cs="Times New Roman"/>
          <w:lang w:val="en-US"/>
        </w:rPr>
        <w:t xml:space="preserve">, Sweden, Norway, Denmark, Germany, Italy, Malaysia, Indonesia and Hong Kong. </w:t>
      </w:r>
    </w:p>
    <w:p w14:paraId="5ED781D2" w14:textId="0C9C508D" w:rsidR="007A0BDC" w:rsidRDefault="007A0BDC" w:rsidP="007A0BDC">
      <w:pPr>
        <w:spacing w:line="360" w:lineRule="auto"/>
        <w:rPr>
          <w:rFonts w:ascii="Times New Roman" w:hAnsi="Times New Roman" w:cs="Times New Roman"/>
          <w:lang w:val="en-US"/>
        </w:rPr>
      </w:pPr>
    </w:p>
    <w:p w14:paraId="63CADCFB" w14:textId="14430997" w:rsidR="007A0BDC" w:rsidRDefault="007A0BDC" w:rsidP="007A0BDC">
      <w:pPr>
        <w:spacing w:line="360" w:lineRule="auto"/>
        <w:rPr>
          <w:rFonts w:ascii="Times New Roman" w:hAnsi="Times New Roman" w:cs="Times New Roman"/>
          <w:lang w:val="en-US"/>
        </w:rPr>
      </w:pPr>
      <w:r>
        <w:rPr>
          <w:rFonts w:ascii="Times New Roman" w:hAnsi="Times New Roman" w:cs="Times New Roman"/>
          <w:lang w:val="en-US"/>
        </w:rPr>
        <w:t xml:space="preserve">As part of our review we will only be focusing on Ramsay Australia and Ramsay Générale De Santé which is the France and Scandinavian countries. </w:t>
      </w:r>
    </w:p>
    <w:p w14:paraId="02240D4E" w14:textId="77777777" w:rsidR="007A0BDC" w:rsidRDefault="007A0BDC" w:rsidP="007A0BDC">
      <w:pPr>
        <w:spacing w:line="360" w:lineRule="auto"/>
        <w:rPr>
          <w:rFonts w:ascii="Times New Roman" w:hAnsi="Times New Roman" w:cs="Times New Roman"/>
          <w:lang w:val="en-US"/>
        </w:rPr>
      </w:pPr>
    </w:p>
    <w:p w14:paraId="719BD60E" w14:textId="3C1F2AF9" w:rsidR="007A0BDC" w:rsidRDefault="007A0BDC" w:rsidP="007A0BDC">
      <w:pPr>
        <w:spacing w:line="360" w:lineRule="auto"/>
        <w:rPr>
          <w:rFonts w:ascii="Times New Roman" w:hAnsi="Times New Roman" w:cs="Times New Roman"/>
          <w:b/>
          <w:u w:val="single"/>
          <w:lang w:val="en-US"/>
        </w:rPr>
      </w:pPr>
      <w:r w:rsidRPr="007A0BDC">
        <w:rPr>
          <w:rFonts w:ascii="Times New Roman" w:hAnsi="Times New Roman" w:cs="Times New Roman"/>
          <w:b/>
          <w:u w:val="single"/>
          <w:lang w:val="en-US"/>
        </w:rPr>
        <w:t>Slide 4</w:t>
      </w:r>
    </w:p>
    <w:p w14:paraId="12E9D6AB" w14:textId="4C240646" w:rsidR="007A0BDC" w:rsidRDefault="007A0BDC" w:rsidP="007A0BDC">
      <w:pPr>
        <w:spacing w:line="360" w:lineRule="auto"/>
        <w:jc w:val="both"/>
        <w:rPr>
          <w:rFonts w:ascii="Times New Roman" w:hAnsi="Times New Roman" w:cs="Times New Roman"/>
          <w:b/>
          <w:u w:val="single"/>
          <w:lang w:val="en-US"/>
        </w:rPr>
      </w:pPr>
    </w:p>
    <w:p w14:paraId="1D119C59" w14:textId="4FB09C10" w:rsidR="005F4909" w:rsidRDefault="005F4909" w:rsidP="007A0BDC">
      <w:pPr>
        <w:spacing w:line="360" w:lineRule="auto"/>
        <w:jc w:val="both"/>
        <w:rPr>
          <w:rFonts w:ascii="Times New Roman" w:hAnsi="Times New Roman" w:cs="Times New Roman"/>
          <w:lang w:val="en-US"/>
        </w:rPr>
      </w:pPr>
      <w:r>
        <w:rPr>
          <w:rFonts w:ascii="Times New Roman" w:hAnsi="Times New Roman" w:cs="Times New Roman"/>
          <w:lang w:val="en-US"/>
        </w:rPr>
        <w:t xml:space="preserve">Ramsay breaks down its strategic objectives into segments; </w:t>
      </w:r>
    </w:p>
    <w:p w14:paraId="4560049A" w14:textId="6188BCEF" w:rsidR="005F4909" w:rsidRDefault="005F4909" w:rsidP="005F4909">
      <w:pPr>
        <w:spacing w:line="360" w:lineRule="auto"/>
        <w:jc w:val="both"/>
        <w:rPr>
          <w:rFonts w:ascii="Times New Roman" w:hAnsi="Times New Roman" w:cs="Times New Roman"/>
        </w:rPr>
      </w:pPr>
      <w:proofErr w:type="gramStart"/>
      <w:r>
        <w:rPr>
          <w:rFonts w:ascii="Times New Roman" w:hAnsi="Times New Roman" w:cs="Times New Roman"/>
        </w:rPr>
        <w:t>Firstly</w:t>
      </w:r>
      <w:proofErr w:type="gramEnd"/>
      <w:r>
        <w:rPr>
          <w:rFonts w:ascii="Times New Roman" w:hAnsi="Times New Roman" w:cs="Times New Roman"/>
        </w:rPr>
        <w:t xml:space="preserve"> the strategic pillars which are the basis of organisational growth, Their strategic pillars are modern medicine and modern management which then feeds into the second segment, the core growth drivers which are digitization, specialization, integration and talent. Ramsay way believes that through adapting the technological advancement, improving their methods and practices, while integrating it into the entire system through motivated and passionate doctors and staff is the key to achieving profitable growth, hence leading to their market leadership. </w:t>
      </w:r>
    </w:p>
    <w:p w14:paraId="55C4FDDB" w14:textId="014B9D05" w:rsidR="005F4909" w:rsidRDefault="005F4909" w:rsidP="005F4909">
      <w:pPr>
        <w:spacing w:line="360" w:lineRule="auto"/>
        <w:jc w:val="both"/>
        <w:rPr>
          <w:rFonts w:ascii="Times New Roman" w:hAnsi="Times New Roman" w:cs="Times New Roman"/>
        </w:rPr>
      </w:pPr>
    </w:p>
    <w:p w14:paraId="4CD36FDB" w14:textId="0CEBC0BD" w:rsidR="005F4909" w:rsidRDefault="005F4909" w:rsidP="005F4909">
      <w:pPr>
        <w:spacing w:line="360" w:lineRule="auto"/>
        <w:jc w:val="both"/>
        <w:rPr>
          <w:rFonts w:ascii="Times New Roman" w:hAnsi="Times New Roman" w:cs="Times New Roman"/>
        </w:rPr>
      </w:pPr>
      <w:r>
        <w:rPr>
          <w:rFonts w:ascii="Times New Roman" w:hAnsi="Times New Roman" w:cs="Times New Roman"/>
        </w:rPr>
        <w:t xml:space="preserve">How would they do this? </w:t>
      </w:r>
    </w:p>
    <w:p w14:paraId="4B4DD918" w14:textId="31D6F0FE" w:rsidR="005F4909" w:rsidRDefault="005F4909" w:rsidP="005F4909">
      <w:pPr>
        <w:spacing w:line="360" w:lineRule="auto"/>
        <w:jc w:val="both"/>
        <w:rPr>
          <w:rFonts w:ascii="Times New Roman" w:hAnsi="Times New Roman" w:cs="Times New Roman"/>
        </w:rPr>
      </w:pPr>
      <w:r>
        <w:rPr>
          <w:rFonts w:ascii="Times New Roman" w:hAnsi="Times New Roman" w:cs="Times New Roman"/>
        </w:rPr>
        <w:t xml:space="preserve">This can be achieved through successfully completing the Brownfield capacity expansion project, profitable public/private collaborations, fruitful acquisitions and by entering new growth platforms. These will be discussed in detail during our recommendations. </w:t>
      </w:r>
    </w:p>
    <w:p w14:paraId="1DE81638" w14:textId="6BA922EE" w:rsidR="002274D7" w:rsidRDefault="002274D7" w:rsidP="005F4909">
      <w:pPr>
        <w:spacing w:line="360" w:lineRule="auto"/>
        <w:jc w:val="both"/>
        <w:rPr>
          <w:rFonts w:ascii="Times New Roman" w:hAnsi="Times New Roman" w:cs="Times New Roman"/>
        </w:rPr>
      </w:pPr>
    </w:p>
    <w:p w14:paraId="52ADF454" w14:textId="77777777" w:rsidR="002274D7" w:rsidRPr="005F4909" w:rsidRDefault="002274D7" w:rsidP="005F4909">
      <w:pPr>
        <w:spacing w:line="360" w:lineRule="auto"/>
        <w:jc w:val="both"/>
        <w:rPr>
          <w:rFonts w:ascii="Times New Roman" w:hAnsi="Times New Roman" w:cs="Times New Roman"/>
        </w:rPr>
      </w:pPr>
      <w:bookmarkStart w:id="0" w:name="_GoBack"/>
      <w:bookmarkEnd w:id="0"/>
    </w:p>
    <w:p w14:paraId="189478C5" w14:textId="77777777" w:rsidR="007A0BDC" w:rsidRPr="007A0BDC" w:rsidRDefault="007A0BDC" w:rsidP="007A0BDC">
      <w:pPr>
        <w:spacing w:line="360" w:lineRule="auto"/>
        <w:rPr>
          <w:rFonts w:ascii="Times New Roman" w:hAnsi="Times New Roman" w:cs="Times New Roman"/>
        </w:rPr>
      </w:pPr>
    </w:p>
    <w:p w14:paraId="1D9BECC4" w14:textId="286D3B7C" w:rsidR="00C24D52" w:rsidRPr="007A0BDC" w:rsidRDefault="007A0BDC" w:rsidP="007A0BDC">
      <w:pPr>
        <w:spacing w:line="360" w:lineRule="auto"/>
        <w:rPr>
          <w:rFonts w:ascii="Times New Roman" w:hAnsi="Times New Roman" w:cs="Times New Roman"/>
          <w:b/>
          <w:u w:val="single"/>
        </w:rPr>
      </w:pPr>
      <w:r w:rsidRPr="007A0BDC">
        <w:rPr>
          <w:rFonts w:ascii="Times New Roman" w:hAnsi="Times New Roman" w:cs="Times New Roman"/>
          <w:b/>
          <w:u w:val="single"/>
        </w:rPr>
        <w:lastRenderedPageBreak/>
        <w:t>Slide 5</w:t>
      </w:r>
    </w:p>
    <w:p w14:paraId="018FD63F" w14:textId="2AF706EE" w:rsidR="007A0BDC" w:rsidRDefault="005F4909" w:rsidP="007A0BDC">
      <w:pPr>
        <w:spacing w:line="360" w:lineRule="auto"/>
        <w:rPr>
          <w:rFonts w:ascii="Times New Roman" w:hAnsi="Times New Roman" w:cs="Times New Roman"/>
        </w:rPr>
      </w:pPr>
      <w:r>
        <w:rPr>
          <w:rFonts w:ascii="Times New Roman" w:hAnsi="Times New Roman" w:cs="Times New Roman"/>
        </w:rPr>
        <w:t xml:space="preserve">Performance of Ramsay Healthcare, Ramsay </w:t>
      </w:r>
    </w:p>
    <w:p w14:paraId="61D1AD94" w14:textId="43FCEDCB" w:rsidR="005F4909" w:rsidRDefault="005F4909" w:rsidP="007A0BDC">
      <w:pPr>
        <w:spacing w:line="360" w:lineRule="auto"/>
        <w:rPr>
          <w:rFonts w:ascii="Times New Roman" w:hAnsi="Times New Roman" w:cs="Times New Roman"/>
        </w:rPr>
      </w:pPr>
    </w:p>
    <w:p w14:paraId="6A8F092E" w14:textId="2687838E" w:rsidR="005264B2" w:rsidRDefault="005F4909" w:rsidP="005F4909">
      <w:pPr>
        <w:spacing w:line="360" w:lineRule="auto"/>
        <w:jc w:val="both"/>
        <w:rPr>
          <w:rFonts w:ascii="Times New Roman" w:hAnsi="Times New Roman" w:cs="Times New Roman"/>
          <w:sz w:val="26"/>
          <w:szCs w:val="26"/>
        </w:rPr>
      </w:pPr>
      <w:r>
        <w:rPr>
          <w:rFonts w:ascii="Times New Roman" w:hAnsi="Times New Roman" w:cs="Times New Roman"/>
          <w:sz w:val="26"/>
          <w:szCs w:val="26"/>
        </w:rPr>
        <w:t>The services are driven by the quality of acquisitions and joint ventures</w:t>
      </w:r>
      <w:r>
        <w:rPr>
          <w:rFonts w:ascii="Times New Roman" w:hAnsi="Times New Roman" w:cs="Times New Roman"/>
          <w:sz w:val="26"/>
          <w:szCs w:val="26"/>
        </w:rPr>
        <w:t>.</w:t>
      </w:r>
      <w:r>
        <w:rPr>
          <w:rFonts w:ascii="Times New Roman" w:hAnsi="Times New Roman" w:cs="Times New Roman"/>
          <w:sz w:val="26"/>
          <w:szCs w:val="26"/>
        </w:rPr>
        <w:t xml:space="preserve"> Ramsay Healthcare Ltd has performed extremely well in the past five years and has outperformed industry benchmarks. </w:t>
      </w:r>
      <w:r>
        <w:rPr>
          <w:rFonts w:ascii="Times New Roman" w:hAnsi="Times New Roman" w:cs="Times New Roman"/>
          <w:sz w:val="26"/>
          <w:szCs w:val="26"/>
        </w:rPr>
        <w:t xml:space="preserve">Their EBIT which is the </w:t>
      </w:r>
      <w:r w:rsidR="005264B2">
        <w:rPr>
          <w:rFonts w:ascii="Times New Roman" w:hAnsi="Times New Roman" w:cs="Times New Roman"/>
          <w:sz w:val="26"/>
          <w:szCs w:val="26"/>
        </w:rPr>
        <w:t xml:space="preserve">Earnings before interest and tax and their Core Net Profit after Tax has a steady growth. Return on Invested Capital hovers around the 19% to 21% which is above the industry average of 13- 15%. </w:t>
      </w:r>
    </w:p>
    <w:p w14:paraId="5F5771A3" w14:textId="77777777" w:rsidR="005264B2" w:rsidRDefault="005264B2" w:rsidP="005F4909">
      <w:pPr>
        <w:spacing w:line="360" w:lineRule="auto"/>
        <w:jc w:val="both"/>
        <w:rPr>
          <w:rFonts w:ascii="Times New Roman" w:hAnsi="Times New Roman" w:cs="Times New Roman"/>
          <w:sz w:val="26"/>
          <w:szCs w:val="26"/>
        </w:rPr>
      </w:pPr>
    </w:p>
    <w:p w14:paraId="4AF99C08" w14:textId="5D0ACE01" w:rsidR="005F4909" w:rsidRDefault="005264B2" w:rsidP="005F4909">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These results are promising for the future of Ramsay Healthcare. </w:t>
      </w:r>
    </w:p>
    <w:p w14:paraId="593B5538" w14:textId="69D09440" w:rsidR="005F4909" w:rsidRPr="005F4909" w:rsidRDefault="005F4909" w:rsidP="005F4909">
      <w:pPr>
        <w:spacing w:line="360" w:lineRule="auto"/>
        <w:jc w:val="both"/>
        <w:rPr>
          <w:rFonts w:ascii="Times New Roman" w:hAnsi="Times New Roman" w:cs="Times New Roman"/>
          <w:sz w:val="26"/>
          <w:szCs w:val="26"/>
        </w:rPr>
      </w:pPr>
      <w:r>
        <w:rPr>
          <w:rFonts w:ascii="Times New Roman" w:hAnsi="Times New Roman" w:cs="Times New Roman"/>
          <w:sz w:val="26"/>
          <w:szCs w:val="26"/>
        </w:rPr>
        <w:t>However, the entrance into new markets, such as pharmacy and transport business leaves uncertainties around the future success</w:t>
      </w:r>
      <w:r w:rsidR="005264B2">
        <w:rPr>
          <w:rFonts w:ascii="Times New Roman" w:hAnsi="Times New Roman" w:cs="Times New Roman"/>
          <w:sz w:val="26"/>
          <w:szCs w:val="26"/>
        </w:rPr>
        <w:t xml:space="preserve"> as that is dependent on the industry tailwinds and trends. </w:t>
      </w:r>
    </w:p>
    <w:p w14:paraId="2107723A" w14:textId="77777777" w:rsidR="007A0BDC" w:rsidRDefault="007A0BDC" w:rsidP="007A0BDC">
      <w:pPr>
        <w:spacing w:line="360" w:lineRule="auto"/>
        <w:rPr>
          <w:rFonts w:ascii="Times New Roman" w:hAnsi="Times New Roman" w:cs="Times New Roman"/>
        </w:rPr>
      </w:pPr>
    </w:p>
    <w:p w14:paraId="51E92A42" w14:textId="6D25A731" w:rsidR="007A0BDC" w:rsidRDefault="007A0BDC" w:rsidP="007A0BDC">
      <w:pPr>
        <w:spacing w:line="360" w:lineRule="auto"/>
        <w:rPr>
          <w:rFonts w:ascii="Times New Roman" w:hAnsi="Times New Roman" w:cs="Times New Roman"/>
          <w:b/>
          <w:u w:val="single"/>
        </w:rPr>
      </w:pPr>
      <w:r w:rsidRPr="007A0BDC">
        <w:rPr>
          <w:rFonts w:ascii="Times New Roman" w:hAnsi="Times New Roman" w:cs="Times New Roman"/>
          <w:b/>
          <w:u w:val="single"/>
        </w:rPr>
        <w:t xml:space="preserve">Slide 6 </w:t>
      </w:r>
    </w:p>
    <w:p w14:paraId="588C076C" w14:textId="3ADEEACC" w:rsidR="007A0BDC" w:rsidRPr="005264B2" w:rsidRDefault="005264B2" w:rsidP="007A0BDC">
      <w:pPr>
        <w:spacing w:line="360" w:lineRule="auto"/>
        <w:rPr>
          <w:rFonts w:ascii="Times New Roman" w:hAnsi="Times New Roman" w:cs="Times New Roman"/>
        </w:rPr>
      </w:pPr>
      <w:r>
        <w:rPr>
          <w:rFonts w:ascii="Times New Roman" w:hAnsi="Times New Roman" w:cs="Times New Roman"/>
        </w:rPr>
        <w:t xml:space="preserve">The unique nature of Ramsay is its ability to explore and acquire. Despite its strong performance in Australia and France and Scandinavian countries, Ramsay way never settles for less. Our operating income has steadily increased in Asia </w:t>
      </w:r>
      <w:r w:rsidR="00180976">
        <w:rPr>
          <w:rFonts w:ascii="Times New Roman" w:hAnsi="Times New Roman" w:cs="Times New Roman"/>
        </w:rPr>
        <w:t>(</w:t>
      </w:r>
      <w:r>
        <w:rPr>
          <w:rFonts w:ascii="Times New Roman" w:hAnsi="Times New Roman" w:cs="Times New Roman"/>
        </w:rPr>
        <w:t>could not be separated into Australia</w:t>
      </w:r>
      <w:r w:rsidR="00180976">
        <w:rPr>
          <w:rFonts w:ascii="Times New Roman" w:hAnsi="Times New Roman" w:cs="Times New Roman"/>
        </w:rPr>
        <w:t>)</w:t>
      </w:r>
      <w:r>
        <w:rPr>
          <w:rFonts w:ascii="Times New Roman" w:hAnsi="Times New Roman" w:cs="Times New Roman"/>
        </w:rPr>
        <w:t xml:space="preserve"> and France</w:t>
      </w:r>
      <w:r w:rsidR="00180976">
        <w:rPr>
          <w:rFonts w:ascii="Times New Roman" w:hAnsi="Times New Roman" w:cs="Times New Roman"/>
        </w:rPr>
        <w:t xml:space="preserve">. </w:t>
      </w:r>
    </w:p>
    <w:p w14:paraId="1B349D5C" w14:textId="4C85A06C" w:rsidR="007A0BDC" w:rsidRDefault="007A0BDC" w:rsidP="007A0BDC">
      <w:pPr>
        <w:spacing w:line="360" w:lineRule="auto"/>
        <w:rPr>
          <w:rFonts w:ascii="Times New Roman" w:hAnsi="Times New Roman" w:cs="Times New Roman"/>
          <w:b/>
          <w:u w:val="single"/>
        </w:rPr>
      </w:pPr>
    </w:p>
    <w:p w14:paraId="3D682C72" w14:textId="77777777" w:rsidR="007A0BDC" w:rsidRDefault="007A0BDC" w:rsidP="007A0BDC">
      <w:pPr>
        <w:spacing w:line="360" w:lineRule="auto"/>
        <w:rPr>
          <w:rFonts w:ascii="Times New Roman" w:hAnsi="Times New Roman" w:cs="Times New Roman"/>
          <w:b/>
          <w:u w:val="single"/>
        </w:rPr>
      </w:pPr>
    </w:p>
    <w:p w14:paraId="66F9CCF3" w14:textId="650F958F" w:rsidR="007A0BDC" w:rsidRPr="007A0BDC" w:rsidRDefault="007A0BDC" w:rsidP="007A0BDC">
      <w:pPr>
        <w:spacing w:line="360" w:lineRule="auto"/>
        <w:rPr>
          <w:rFonts w:ascii="Times New Roman" w:hAnsi="Times New Roman" w:cs="Times New Roman"/>
          <w:b/>
          <w:u w:val="single"/>
        </w:rPr>
      </w:pPr>
      <w:r>
        <w:rPr>
          <w:rFonts w:ascii="Times New Roman" w:hAnsi="Times New Roman" w:cs="Times New Roman"/>
          <w:b/>
          <w:u w:val="single"/>
        </w:rPr>
        <w:t>Slide 14</w:t>
      </w:r>
    </w:p>
    <w:p w14:paraId="0C8533EC" w14:textId="269031E5" w:rsidR="007A0BDC" w:rsidRDefault="00180976" w:rsidP="007A0BDC">
      <w:pPr>
        <w:spacing w:line="360" w:lineRule="auto"/>
        <w:rPr>
          <w:rFonts w:ascii="Times New Roman" w:hAnsi="Times New Roman" w:cs="Times New Roman"/>
        </w:rPr>
      </w:pPr>
      <w:r>
        <w:rPr>
          <w:rFonts w:ascii="Times New Roman" w:hAnsi="Times New Roman" w:cs="Times New Roman"/>
        </w:rPr>
        <w:t xml:space="preserve">The private hospital industry in Australia has been favourable for Ramsay. We used the Porter’s Diamond of National advantage framework to evaluate the international competitiveness. </w:t>
      </w:r>
    </w:p>
    <w:p w14:paraId="04D6E407" w14:textId="42F69F1C" w:rsidR="00180976" w:rsidRDefault="00180976" w:rsidP="007A0BDC">
      <w:pPr>
        <w:spacing w:line="360" w:lineRule="auto"/>
        <w:rPr>
          <w:rFonts w:ascii="Times New Roman" w:hAnsi="Times New Roman" w:cs="Times New Roman"/>
        </w:rPr>
      </w:pPr>
    </w:p>
    <w:p w14:paraId="0A42C25A" w14:textId="606C16B5" w:rsidR="00180976" w:rsidRDefault="00180976" w:rsidP="007A0BDC">
      <w:pPr>
        <w:spacing w:line="360" w:lineRule="auto"/>
        <w:rPr>
          <w:rFonts w:ascii="Times New Roman" w:hAnsi="Times New Roman" w:cs="Times New Roman"/>
        </w:rPr>
      </w:pPr>
      <w:r>
        <w:rPr>
          <w:rFonts w:ascii="Times New Roman" w:hAnsi="Times New Roman" w:cs="Times New Roman"/>
        </w:rPr>
        <w:t xml:space="preserve">Factor conditions are </w:t>
      </w:r>
    </w:p>
    <w:p w14:paraId="2DB00528" w14:textId="115A8903"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Specialised resource and capability through strong use of technology and digitisation </w:t>
      </w:r>
    </w:p>
    <w:p w14:paraId="5946E293" w14:textId="06554141"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“home growth”</w:t>
      </w:r>
      <w:r w:rsidRPr="00180976">
        <w:rPr>
          <w:rFonts w:ascii="Times New Roman" w:hAnsi="Times New Roman" w:cs="Times New Roman"/>
        </w:rPr>
        <w:sym w:font="Wingdings" w:char="F0E0"/>
      </w:r>
      <w:r>
        <w:rPr>
          <w:rFonts w:ascii="Times New Roman" w:hAnsi="Times New Roman" w:cs="Times New Roman"/>
        </w:rPr>
        <w:t xml:space="preserve"> their ability to provide high quality facilities </w:t>
      </w:r>
    </w:p>
    <w:p w14:paraId="0FB50387" w14:textId="2B7F0275" w:rsidR="00180976" w:rsidRDefault="00180976" w:rsidP="00180976">
      <w:pPr>
        <w:spacing w:line="360" w:lineRule="auto"/>
        <w:rPr>
          <w:rFonts w:ascii="Times New Roman" w:hAnsi="Times New Roman" w:cs="Times New Roman"/>
        </w:rPr>
      </w:pPr>
    </w:p>
    <w:p w14:paraId="428E03EB" w14:textId="7AA087A2" w:rsidR="00180976" w:rsidRDefault="00180976" w:rsidP="00180976">
      <w:pPr>
        <w:spacing w:line="360" w:lineRule="auto"/>
        <w:rPr>
          <w:rFonts w:ascii="Times New Roman" w:hAnsi="Times New Roman" w:cs="Times New Roman"/>
        </w:rPr>
      </w:pPr>
      <w:r>
        <w:rPr>
          <w:rFonts w:ascii="Times New Roman" w:hAnsi="Times New Roman" w:cs="Times New Roman"/>
        </w:rPr>
        <w:t xml:space="preserve">Demand conditions are </w:t>
      </w:r>
    </w:p>
    <w:p w14:paraId="7B805CB1" w14:textId="59BE2A5B"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high quality hospital care with little to no waiting times </w:t>
      </w:r>
    </w:p>
    <w:p w14:paraId="3301FF71" w14:textId="75DD7072"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push for private hospitals to innovate digital patient admission process </w:t>
      </w:r>
    </w:p>
    <w:p w14:paraId="4B2FBF3F" w14:textId="4AB4F894" w:rsidR="00180976" w:rsidRDefault="00180976" w:rsidP="00180976">
      <w:pPr>
        <w:spacing w:line="360" w:lineRule="auto"/>
        <w:rPr>
          <w:rFonts w:ascii="Times New Roman" w:hAnsi="Times New Roman" w:cs="Times New Roman"/>
        </w:rPr>
      </w:pPr>
    </w:p>
    <w:p w14:paraId="1BB11C9C" w14:textId="6DA967A9" w:rsidR="00180976" w:rsidRDefault="00180976" w:rsidP="00180976">
      <w:pPr>
        <w:spacing w:line="360" w:lineRule="auto"/>
        <w:rPr>
          <w:rFonts w:ascii="Times New Roman" w:hAnsi="Times New Roman" w:cs="Times New Roman"/>
        </w:rPr>
      </w:pPr>
      <w:r>
        <w:rPr>
          <w:rFonts w:ascii="Times New Roman" w:hAnsi="Times New Roman" w:cs="Times New Roman"/>
        </w:rPr>
        <w:t>Related and supporting industries are</w:t>
      </w:r>
    </w:p>
    <w:p w14:paraId="16FAA4C0" w14:textId="2A3B7A84"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highly educated nurses, doctors that have graduated from Australian universities</w:t>
      </w:r>
    </w:p>
    <w:p w14:paraId="46D7EE53" w14:textId="371003CF"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hence part of the elite medical practitioners in the world who maintain high quality standards in patient care </w:t>
      </w:r>
    </w:p>
    <w:p w14:paraId="7C6EF5E3" w14:textId="4F99AEEA" w:rsidR="00180976" w:rsidRDefault="00180976" w:rsidP="00180976">
      <w:pPr>
        <w:spacing w:line="360" w:lineRule="auto"/>
        <w:rPr>
          <w:rFonts w:ascii="Times New Roman" w:hAnsi="Times New Roman" w:cs="Times New Roman"/>
        </w:rPr>
      </w:pPr>
    </w:p>
    <w:p w14:paraId="55D81861" w14:textId="595DC000" w:rsidR="00180976" w:rsidRDefault="00180976" w:rsidP="00180976">
      <w:pPr>
        <w:spacing w:line="360" w:lineRule="auto"/>
        <w:rPr>
          <w:rFonts w:ascii="Times New Roman" w:hAnsi="Times New Roman" w:cs="Times New Roman"/>
        </w:rPr>
      </w:pPr>
      <w:r>
        <w:rPr>
          <w:rFonts w:ascii="Times New Roman" w:hAnsi="Times New Roman" w:cs="Times New Roman"/>
        </w:rPr>
        <w:t>Strategy and rivalry</w:t>
      </w:r>
    </w:p>
    <w:p w14:paraId="7C9BA1A1" w14:textId="7526A955"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our competitors are Healthscope, St John of God, Epworth, St Vincent’s and Mater. </w:t>
      </w:r>
    </w:p>
    <w:p w14:paraId="673B1890" w14:textId="1BDE0CBA" w:rsidR="00180976" w:rsidRDefault="00180976" w:rsidP="00180976">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This excludes the list of indirect public hospital competitors. </w:t>
      </w:r>
    </w:p>
    <w:p w14:paraId="309AF1E5" w14:textId="77777777" w:rsidR="00180976" w:rsidRPr="00180976" w:rsidRDefault="00180976" w:rsidP="00180976">
      <w:pPr>
        <w:spacing w:line="360" w:lineRule="auto"/>
        <w:ind w:left="360"/>
        <w:rPr>
          <w:rFonts w:ascii="Times New Roman" w:hAnsi="Times New Roman" w:cs="Times New Roman"/>
        </w:rPr>
      </w:pPr>
    </w:p>
    <w:sectPr w:rsidR="00180976" w:rsidRPr="00180976"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BE7D68"/>
    <w:multiLevelType w:val="hybridMultilevel"/>
    <w:tmpl w:val="6D0E1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5374B4"/>
    <w:multiLevelType w:val="hybridMultilevel"/>
    <w:tmpl w:val="13F62ED2"/>
    <w:lvl w:ilvl="0" w:tplc="B052B91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BDC"/>
    <w:rsid w:val="00180976"/>
    <w:rsid w:val="002274D7"/>
    <w:rsid w:val="003044EB"/>
    <w:rsid w:val="004B0C10"/>
    <w:rsid w:val="005264B2"/>
    <w:rsid w:val="005F4909"/>
    <w:rsid w:val="007A0BDC"/>
    <w:rsid w:val="00C24D52"/>
    <w:rsid w:val="00F43436"/>
    <w:rsid w:val="00FA7F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B759BD9"/>
  <w15:chartTrackingRefBased/>
  <w15:docId w15:val="{7D37A899-6F7C-F543-82F6-31AD1B41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9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88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3</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cp:lastPrinted>2019-05-07T23:39:00Z</cp:lastPrinted>
  <dcterms:created xsi:type="dcterms:W3CDTF">2019-05-07T23:00:00Z</dcterms:created>
  <dcterms:modified xsi:type="dcterms:W3CDTF">2019-05-08T01:36:00Z</dcterms:modified>
</cp:coreProperties>
</file>