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C65A1" w14:textId="6B39382F" w:rsidR="00C24D52" w:rsidRDefault="00141739">
      <w:r>
        <w:t>Reflecting on your learning from Case 2</w:t>
      </w:r>
    </w:p>
    <w:p w14:paraId="0D2D5C76" w14:textId="2040D83C" w:rsidR="00141739" w:rsidRDefault="00141739"/>
    <w:p w14:paraId="220F293F" w14:textId="77777777" w:rsidR="00141739" w:rsidRPr="00482244" w:rsidRDefault="00141739" w:rsidP="00141739">
      <w:pPr>
        <w:rPr>
          <w:bCs/>
          <w:lang w:val="en-US"/>
        </w:rPr>
      </w:pPr>
      <w:r w:rsidRPr="00C01C95">
        <w:rPr>
          <w:rFonts w:cs="Arial"/>
          <w:i/>
          <w:iCs/>
        </w:rPr>
        <w:t>In general</w:t>
      </w:r>
      <w:r>
        <w:rPr>
          <w:rFonts w:cs="Arial"/>
        </w:rPr>
        <w:t>, you should reflect on</w:t>
      </w:r>
    </w:p>
    <w:p w14:paraId="3AAE0D56" w14:textId="77777777" w:rsidR="00141739" w:rsidRDefault="00141739" w:rsidP="00141739">
      <w:pPr>
        <w:numPr>
          <w:ilvl w:val="0"/>
          <w:numId w:val="2"/>
        </w:numPr>
        <w:tabs>
          <w:tab w:val="left" w:pos="284"/>
        </w:tabs>
        <w:rPr>
          <w:rFonts w:cs="Arial"/>
        </w:rPr>
      </w:pPr>
      <w:r>
        <w:rPr>
          <w:rFonts w:cs="Arial"/>
        </w:rPr>
        <w:t>what you have learnt from the cases and how you are using what you have learnt</w:t>
      </w:r>
    </w:p>
    <w:p w14:paraId="42425F9A" w14:textId="77777777" w:rsidR="00141739" w:rsidRPr="008C1E63" w:rsidRDefault="00141739" w:rsidP="00141739">
      <w:pPr>
        <w:numPr>
          <w:ilvl w:val="0"/>
          <w:numId w:val="2"/>
        </w:numPr>
        <w:tabs>
          <w:tab w:val="left" w:pos="284"/>
        </w:tabs>
        <w:rPr>
          <w:rFonts w:cs="Arial"/>
        </w:rPr>
      </w:pPr>
      <w:r>
        <w:rPr>
          <w:rFonts w:cs="Arial"/>
        </w:rPr>
        <w:t>how you learn and how you can build on and improve your learning process</w:t>
      </w:r>
    </w:p>
    <w:p w14:paraId="075A7C1A" w14:textId="77777777" w:rsidR="00141739" w:rsidRDefault="00141739" w:rsidP="00141739">
      <w:pPr>
        <w:tabs>
          <w:tab w:val="left" w:pos="284"/>
        </w:tabs>
        <w:rPr>
          <w:rFonts w:cs="Arial"/>
          <w:i/>
          <w:iCs/>
        </w:rPr>
      </w:pPr>
    </w:p>
    <w:p w14:paraId="3557AD2A" w14:textId="77777777" w:rsidR="00141739" w:rsidRDefault="00141739" w:rsidP="00141739">
      <w:pPr>
        <w:tabs>
          <w:tab w:val="left" w:pos="284"/>
        </w:tabs>
        <w:rPr>
          <w:rFonts w:cs="Arial"/>
        </w:rPr>
      </w:pPr>
      <w:r w:rsidRPr="00C01C95">
        <w:rPr>
          <w:rFonts w:cs="Arial"/>
          <w:i/>
          <w:iCs/>
        </w:rPr>
        <w:t>In particular</w:t>
      </w:r>
      <w:r>
        <w:rPr>
          <w:rFonts w:cs="Arial"/>
        </w:rPr>
        <w:t xml:space="preserve"> you should reflect on:</w:t>
      </w:r>
    </w:p>
    <w:p w14:paraId="7F9AF52D" w14:textId="77777777" w:rsidR="00141739" w:rsidRDefault="00141739" w:rsidP="00141739">
      <w:pPr>
        <w:pStyle w:val="BodyText"/>
        <w:numPr>
          <w:ilvl w:val="0"/>
          <w:numId w:val="2"/>
        </w:numPr>
        <w:ind w:right="0"/>
      </w:pPr>
      <w:r>
        <w:t>your understanding of the issues before and after the Board meeting</w:t>
      </w:r>
    </w:p>
    <w:p w14:paraId="76BCC624" w14:textId="77777777" w:rsidR="00141739" w:rsidRDefault="00141739" w:rsidP="00141739">
      <w:pPr>
        <w:numPr>
          <w:ilvl w:val="0"/>
          <w:numId w:val="2"/>
        </w:numPr>
        <w:tabs>
          <w:tab w:val="left" w:pos="284"/>
        </w:tabs>
        <w:rPr>
          <w:rFonts w:cs="Arial"/>
        </w:rPr>
      </w:pPr>
      <w:r>
        <w:rPr>
          <w:rFonts w:cs="Arial"/>
        </w:rPr>
        <w:t>what you learnt from the Q&amp;A, deliberations and decisions</w:t>
      </w:r>
    </w:p>
    <w:p w14:paraId="430A4A97" w14:textId="77777777" w:rsidR="00141739" w:rsidRDefault="00141739" w:rsidP="00141739">
      <w:pPr>
        <w:numPr>
          <w:ilvl w:val="0"/>
          <w:numId w:val="2"/>
        </w:numPr>
        <w:tabs>
          <w:tab w:val="left" w:pos="284"/>
        </w:tabs>
        <w:rPr>
          <w:rFonts w:cs="Arial"/>
        </w:rPr>
      </w:pPr>
      <w:r>
        <w:rPr>
          <w:rFonts w:cs="Arial"/>
        </w:rPr>
        <w:t>your role in the Q&amp;A, deliberations and decisions</w:t>
      </w:r>
    </w:p>
    <w:p w14:paraId="7CDC51E7" w14:textId="77777777" w:rsidR="00141739" w:rsidRDefault="00141739" w:rsidP="00141739">
      <w:pPr>
        <w:rPr>
          <w:rFonts w:cs="Arial"/>
        </w:rPr>
      </w:pPr>
    </w:p>
    <w:p w14:paraId="2B3EFCF6" w14:textId="77777777" w:rsidR="00141739" w:rsidRPr="003E377F" w:rsidRDefault="00141739" w:rsidP="00141739">
      <w:r w:rsidRPr="00AD6E0E">
        <w:rPr>
          <w:rFonts w:cs="Arial"/>
        </w:rPr>
        <w:t>You will be assessed according to your ability to critically self-r</w:t>
      </w:r>
      <w:r>
        <w:rPr>
          <w:rFonts w:cs="Arial"/>
        </w:rPr>
        <w:t>eflect and consider your future self-</w:t>
      </w:r>
      <w:r w:rsidRPr="00AD6E0E">
        <w:rPr>
          <w:rFonts w:cs="Arial"/>
        </w:rPr>
        <w:t xml:space="preserve">development. </w:t>
      </w:r>
      <w:r w:rsidRPr="003E377F">
        <w:rPr>
          <w:rFonts w:cs="Arial"/>
        </w:rPr>
        <w:t>You will be marked according to the following reflective criteria:</w:t>
      </w:r>
    </w:p>
    <w:p w14:paraId="2A7B2E87" w14:textId="77777777" w:rsidR="00141739" w:rsidRPr="003E377F" w:rsidRDefault="00141739" w:rsidP="00141739">
      <w:pPr>
        <w:numPr>
          <w:ilvl w:val="0"/>
          <w:numId w:val="1"/>
        </w:numPr>
        <w:tabs>
          <w:tab w:val="clear" w:pos="1004"/>
          <w:tab w:val="left" w:pos="0"/>
          <w:tab w:val="left" w:pos="284"/>
          <w:tab w:val="num" w:pos="644"/>
        </w:tabs>
        <w:ind w:left="644"/>
        <w:rPr>
          <w:rFonts w:cs="Arial"/>
        </w:rPr>
      </w:pPr>
      <w:r w:rsidRPr="003E377F">
        <w:rPr>
          <w:rFonts w:cs="Arial"/>
        </w:rPr>
        <w:t>That you have reflected on the learning process in this task</w:t>
      </w:r>
    </w:p>
    <w:p w14:paraId="52B4BD9E" w14:textId="77777777" w:rsidR="00141739" w:rsidRPr="003E377F" w:rsidRDefault="00141739" w:rsidP="00141739">
      <w:pPr>
        <w:numPr>
          <w:ilvl w:val="0"/>
          <w:numId w:val="1"/>
        </w:numPr>
        <w:tabs>
          <w:tab w:val="clear" w:pos="1004"/>
          <w:tab w:val="left" w:pos="0"/>
          <w:tab w:val="left" w:pos="284"/>
          <w:tab w:val="num" w:pos="644"/>
        </w:tabs>
        <w:ind w:left="644"/>
        <w:rPr>
          <w:rFonts w:cs="Arial"/>
        </w:rPr>
      </w:pPr>
      <w:r w:rsidRPr="003E377F">
        <w:rPr>
          <w:rFonts w:cs="Arial"/>
        </w:rPr>
        <w:t>That you have thought about what worked and what did not</w:t>
      </w:r>
    </w:p>
    <w:p w14:paraId="7ADB48A9" w14:textId="77777777" w:rsidR="00141739" w:rsidRPr="003E377F" w:rsidRDefault="00141739" w:rsidP="00141739">
      <w:pPr>
        <w:numPr>
          <w:ilvl w:val="0"/>
          <w:numId w:val="1"/>
        </w:numPr>
        <w:tabs>
          <w:tab w:val="clear" w:pos="1004"/>
          <w:tab w:val="left" w:pos="0"/>
          <w:tab w:val="left" w:pos="284"/>
          <w:tab w:val="num" w:pos="644"/>
        </w:tabs>
        <w:ind w:left="644"/>
        <w:rPr>
          <w:rFonts w:cs="Arial"/>
        </w:rPr>
      </w:pPr>
      <w:r w:rsidRPr="003E377F">
        <w:rPr>
          <w:rFonts w:cs="Arial"/>
        </w:rPr>
        <w:t xml:space="preserve">That you have listened to feedback in class </w:t>
      </w:r>
    </w:p>
    <w:p w14:paraId="497F7BAC" w14:textId="77777777" w:rsidR="00141739" w:rsidRPr="003E377F" w:rsidRDefault="00141739" w:rsidP="00141739">
      <w:pPr>
        <w:numPr>
          <w:ilvl w:val="0"/>
          <w:numId w:val="1"/>
        </w:numPr>
        <w:tabs>
          <w:tab w:val="clear" w:pos="1004"/>
          <w:tab w:val="left" w:pos="0"/>
          <w:tab w:val="left" w:pos="284"/>
          <w:tab w:val="num" w:pos="644"/>
        </w:tabs>
        <w:ind w:left="644"/>
        <w:rPr>
          <w:rFonts w:cs="Arial"/>
        </w:rPr>
      </w:pPr>
      <w:r w:rsidRPr="003E377F">
        <w:rPr>
          <w:rFonts w:cs="Arial"/>
        </w:rPr>
        <w:t>That you have considered what you would change in the future</w:t>
      </w:r>
    </w:p>
    <w:p w14:paraId="3AB84E20" w14:textId="77777777" w:rsidR="00141739" w:rsidRPr="003E377F" w:rsidRDefault="00141739" w:rsidP="00141739">
      <w:pPr>
        <w:numPr>
          <w:ilvl w:val="0"/>
          <w:numId w:val="1"/>
        </w:numPr>
        <w:tabs>
          <w:tab w:val="clear" w:pos="1004"/>
          <w:tab w:val="left" w:pos="0"/>
          <w:tab w:val="left" w:pos="284"/>
          <w:tab w:val="num" w:pos="644"/>
        </w:tabs>
        <w:ind w:left="644"/>
        <w:rPr>
          <w:rFonts w:cs="Arial"/>
        </w:rPr>
      </w:pPr>
      <w:r w:rsidRPr="003E377F">
        <w:rPr>
          <w:rFonts w:cs="Arial"/>
        </w:rPr>
        <w:t>That you have demonstrated what you have learnt from</w:t>
      </w:r>
      <w:bookmarkStart w:id="0" w:name="_GoBack"/>
      <w:bookmarkEnd w:id="0"/>
      <w:r w:rsidRPr="003E377F">
        <w:rPr>
          <w:rFonts w:cs="Arial"/>
        </w:rPr>
        <w:t xml:space="preserve"> the experience</w:t>
      </w:r>
    </w:p>
    <w:p w14:paraId="72B44691" w14:textId="0B442A58" w:rsidR="00141739" w:rsidRDefault="00141739"/>
    <w:p w14:paraId="511934E1" w14:textId="4F0E7D72" w:rsidR="00632A89" w:rsidRDefault="00632A89"/>
    <w:p w14:paraId="79EF52DB" w14:textId="6D4A9098" w:rsidR="00632A89" w:rsidRDefault="00632A89"/>
    <w:p w14:paraId="609A0CEE" w14:textId="10EEEE17" w:rsidR="00632A89" w:rsidRDefault="00632A89"/>
    <w:p w14:paraId="3930A3D9" w14:textId="1A0A9E37" w:rsidR="00632A89" w:rsidRDefault="00632A89"/>
    <w:p w14:paraId="24646A6A" w14:textId="3B533475" w:rsidR="00632A89" w:rsidRDefault="00632A89"/>
    <w:p w14:paraId="02103F14" w14:textId="44509C2F" w:rsidR="00632A89" w:rsidRDefault="00632A89"/>
    <w:p w14:paraId="6384A093" w14:textId="72110EA7" w:rsidR="00632A89" w:rsidRDefault="00632A89"/>
    <w:p w14:paraId="136C020D" w14:textId="3197570F" w:rsidR="00632A89" w:rsidRDefault="00632A89"/>
    <w:p w14:paraId="15F3A5FB" w14:textId="3F334542" w:rsidR="00632A89" w:rsidRDefault="00632A89"/>
    <w:p w14:paraId="2CF4BBDC" w14:textId="43D7BA51" w:rsidR="00632A89" w:rsidRDefault="00632A89"/>
    <w:p w14:paraId="461395A2" w14:textId="78604A61" w:rsidR="00632A89" w:rsidRDefault="00632A89"/>
    <w:p w14:paraId="211265F9" w14:textId="59DEC950" w:rsidR="00632A89" w:rsidRDefault="00632A89"/>
    <w:p w14:paraId="52DDE352" w14:textId="256691CA" w:rsidR="00632A89" w:rsidRDefault="00632A89"/>
    <w:p w14:paraId="6AF3B36B" w14:textId="22370330" w:rsidR="00632A89" w:rsidRDefault="00632A89"/>
    <w:p w14:paraId="338210E5" w14:textId="1FCEED78" w:rsidR="00632A89" w:rsidRDefault="00632A89"/>
    <w:p w14:paraId="6078EAFC" w14:textId="19DBAFF3" w:rsidR="00632A89" w:rsidRDefault="00632A89"/>
    <w:p w14:paraId="1BF9AE0F" w14:textId="54973271" w:rsidR="00632A89" w:rsidRDefault="00632A89"/>
    <w:p w14:paraId="4776ED58" w14:textId="387C3012" w:rsidR="00632A89" w:rsidRDefault="00632A89"/>
    <w:p w14:paraId="0F4CF9FC" w14:textId="171EEB0D" w:rsidR="00632A89" w:rsidRDefault="00632A89"/>
    <w:p w14:paraId="182C1589" w14:textId="6E42EB01" w:rsidR="00632A89" w:rsidRDefault="00632A89"/>
    <w:p w14:paraId="183E7516" w14:textId="2F1E79E0" w:rsidR="00632A89" w:rsidRDefault="00632A89"/>
    <w:p w14:paraId="3F3658A6" w14:textId="22F39CB7" w:rsidR="00632A89" w:rsidRDefault="00632A89"/>
    <w:p w14:paraId="76CFEC19" w14:textId="21A17032" w:rsidR="00632A89" w:rsidRDefault="00632A89"/>
    <w:p w14:paraId="495A0468" w14:textId="1D67E63F" w:rsidR="00632A89" w:rsidRDefault="00632A89"/>
    <w:p w14:paraId="35F8B7E8" w14:textId="21B421E4" w:rsidR="00632A89" w:rsidRDefault="00632A89"/>
    <w:p w14:paraId="1684DCCE" w14:textId="02178E6D" w:rsidR="00632A89" w:rsidRDefault="00632A89"/>
    <w:p w14:paraId="5CBF98EE" w14:textId="3D5AB82F" w:rsidR="00632A89" w:rsidRDefault="00632A89"/>
    <w:p w14:paraId="3AE4BAB8" w14:textId="73DBEF8B" w:rsidR="00632A89" w:rsidRDefault="00632A89"/>
    <w:p w14:paraId="5781AB5E" w14:textId="45497ECD" w:rsidR="00632A89" w:rsidRPr="00533FBF" w:rsidRDefault="00632A89" w:rsidP="00533FBF">
      <w:pPr>
        <w:jc w:val="center"/>
        <w:rPr>
          <w:b/>
        </w:rPr>
      </w:pPr>
      <w:r w:rsidRPr="00533FBF">
        <w:rPr>
          <w:b/>
        </w:rPr>
        <w:lastRenderedPageBreak/>
        <w:t>Questions for the Coch</w:t>
      </w:r>
      <w:r w:rsidR="00FD7E25" w:rsidRPr="00533FBF">
        <w:rPr>
          <w:b/>
        </w:rPr>
        <w:t>lear board</w:t>
      </w:r>
    </w:p>
    <w:p w14:paraId="1D640F8B" w14:textId="22B51533" w:rsidR="00FD7E25" w:rsidRDefault="00FD7E25"/>
    <w:p w14:paraId="17FB06DE" w14:textId="1443351D" w:rsidR="00FD7E25" w:rsidRDefault="00FD7E25"/>
    <w:p w14:paraId="7159516E" w14:textId="68233EDF" w:rsidR="00FD7E25" w:rsidRDefault="00FD7E25" w:rsidP="00FD7E25">
      <w:pPr>
        <w:pStyle w:val="ListParagraph"/>
        <w:numPr>
          <w:ilvl w:val="0"/>
          <w:numId w:val="3"/>
        </w:numPr>
      </w:pPr>
      <w:r>
        <w:t xml:space="preserve">Appendix 2.3.1 What is the expected non-tangible cost and </w:t>
      </w:r>
      <w:r w:rsidR="00304690">
        <w:t>transition</w:t>
      </w:r>
      <w:r>
        <w:t xml:space="preserve"> period required to incorporate advanced technology in all parts of our business?</w:t>
      </w:r>
    </w:p>
    <w:p w14:paraId="200CF986" w14:textId="515C4AFC" w:rsidR="00FD7E25" w:rsidRDefault="00FD7E25" w:rsidP="00FD7E25">
      <w:pPr>
        <w:pStyle w:val="ListParagraph"/>
        <w:numPr>
          <w:ilvl w:val="0"/>
          <w:numId w:val="3"/>
        </w:numPr>
      </w:pPr>
      <w:r>
        <w:t>In terms of performance, it is directly reliant upon the development of new products, does having a prelude of R&amp;D developments help in releasing products periodically and at the right stage of market growth?</w:t>
      </w:r>
    </w:p>
    <w:p w14:paraId="5CB57FFC" w14:textId="58AF2AD8" w:rsidR="00FD7E25" w:rsidRDefault="00FD7E25" w:rsidP="00FD7E25">
      <w:pPr>
        <w:pStyle w:val="ListParagraph"/>
        <w:numPr>
          <w:ilvl w:val="0"/>
          <w:numId w:val="3"/>
        </w:numPr>
      </w:pPr>
      <w:r>
        <w:t xml:space="preserve">What is it about </w:t>
      </w:r>
      <w:proofErr w:type="spellStart"/>
      <w:r>
        <w:t>Sonova</w:t>
      </w:r>
      <w:proofErr w:type="spellEnd"/>
      <w:r>
        <w:t xml:space="preserve"> and William Dement that they are able to grow their sales faster? How are we positioned to take on an acquisition?</w:t>
      </w:r>
    </w:p>
    <w:p w14:paraId="530B7DE7" w14:textId="14156AEA" w:rsidR="00FD7E25" w:rsidRDefault="00FD7E25" w:rsidP="00FD7E25">
      <w:pPr>
        <w:pStyle w:val="ListParagraph"/>
        <w:numPr>
          <w:ilvl w:val="0"/>
          <w:numId w:val="3"/>
        </w:numPr>
      </w:pPr>
      <w:r>
        <w:t>Appendix 3.0, What is the benefit of staring R&amp;D and diversifying into manufacturing hearing aids?</w:t>
      </w:r>
    </w:p>
    <w:p w14:paraId="14B34D15" w14:textId="19E7487F" w:rsidR="00FD7E25" w:rsidRDefault="00FD7E25" w:rsidP="00FD7E25">
      <w:pPr>
        <w:pStyle w:val="ListParagraph"/>
        <w:numPr>
          <w:ilvl w:val="0"/>
          <w:numId w:val="3"/>
        </w:numPr>
      </w:pPr>
      <w:r>
        <w:t>Is the opportunity cost of entering the hearing aids product line greater than the exposure we would’ve got if we entered the market earlier?</w:t>
      </w:r>
    </w:p>
    <w:p w14:paraId="58D50075" w14:textId="7E223500" w:rsidR="00FD7E25" w:rsidRDefault="00533FBF" w:rsidP="00FD7E25">
      <w:pPr>
        <w:pStyle w:val="ListParagraph"/>
        <w:numPr>
          <w:ilvl w:val="0"/>
          <w:numId w:val="3"/>
        </w:numPr>
      </w:pPr>
      <w:r>
        <w:t xml:space="preserve">How are we positioned to take on an acquisition, the growth of </w:t>
      </w:r>
      <w:proofErr w:type="spellStart"/>
      <w:r>
        <w:t>Sonova</w:t>
      </w:r>
      <w:proofErr w:type="spellEnd"/>
      <w:r>
        <w:t xml:space="preserve"> also known as Advanced Bionics seems to be steady and consistent, what are the potential issues in acquiring </w:t>
      </w:r>
      <w:proofErr w:type="spellStart"/>
      <w:r>
        <w:t>Sonova</w:t>
      </w:r>
      <w:proofErr w:type="spellEnd"/>
      <w:r>
        <w:t>, apart from the lawsuit we have happening?</w:t>
      </w:r>
    </w:p>
    <w:p w14:paraId="3A115ADF" w14:textId="7D1E6E0D" w:rsidR="00533FBF" w:rsidRDefault="00533FBF" w:rsidP="00FD7E25">
      <w:pPr>
        <w:pStyle w:val="ListParagraph"/>
        <w:numPr>
          <w:ilvl w:val="0"/>
          <w:numId w:val="3"/>
        </w:numPr>
      </w:pPr>
      <w:r>
        <w:t>What is the scope in developing new product lines, why don’t we spend on research and development to attach unique features to our product lines to create distinction from what is already in the market?</w:t>
      </w:r>
    </w:p>
    <w:p w14:paraId="1370DB5E" w14:textId="0B58B450" w:rsidR="00533FBF" w:rsidRDefault="00533FBF" w:rsidP="00FD7E25">
      <w:pPr>
        <w:pStyle w:val="ListParagraph"/>
        <w:numPr>
          <w:ilvl w:val="0"/>
          <w:numId w:val="3"/>
        </w:numPr>
      </w:pPr>
      <w:r>
        <w:t xml:space="preserve">Should we shift our focus more towards upgrades and services (24.4%) as our growth rate seems to be more promising than BAHA acoustics (13.5%) and Cochlear implants (7%)? </w:t>
      </w:r>
    </w:p>
    <w:p w14:paraId="5B7E17D4" w14:textId="250F4501" w:rsidR="00533FBF" w:rsidRDefault="00533FBF" w:rsidP="00FD7E25">
      <w:pPr>
        <w:pStyle w:val="ListParagraph"/>
        <w:numPr>
          <w:ilvl w:val="0"/>
          <w:numId w:val="3"/>
        </w:numPr>
      </w:pPr>
      <w:r>
        <w:t>What are the likely impacts of closing down the Cochlear implants production, since we are in a highly regulated environment for it? Should we outsource</w:t>
      </w:r>
      <w:r w:rsidR="00391BFC">
        <w:t xml:space="preserve"> this line to overseas manufacturers?</w:t>
      </w:r>
    </w:p>
    <w:p w14:paraId="207D03AD" w14:textId="6B701103" w:rsidR="00533FBF" w:rsidRDefault="00533FBF" w:rsidP="00FD7E25">
      <w:pPr>
        <w:pStyle w:val="ListParagraph"/>
        <w:numPr>
          <w:ilvl w:val="0"/>
          <w:numId w:val="3"/>
        </w:numPr>
      </w:pPr>
      <w:r>
        <w:t>Appendix 4.5, What is reason for the decline in the R &amp; D expenditure over the past 5 years, although our competitors have kept their spending consistent?</w:t>
      </w:r>
    </w:p>
    <w:p w14:paraId="0C01BBC3" w14:textId="4423A84B" w:rsidR="00533FBF" w:rsidRDefault="00391BFC" w:rsidP="00FD7E25">
      <w:pPr>
        <w:pStyle w:val="ListParagraph"/>
        <w:numPr>
          <w:ilvl w:val="0"/>
          <w:numId w:val="3"/>
        </w:numPr>
      </w:pPr>
      <w:r>
        <w:t xml:space="preserve">Form a department to </w:t>
      </w:r>
      <w:r w:rsidR="00590E88">
        <w:t>conduct research and trials of new product lines and markets?</w:t>
      </w:r>
    </w:p>
    <w:p w14:paraId="26FC253B" w14:textId="1D5ED660" w:rsidR="00590E88" w:rsidRDefault="00590E88" w:rsidP="00FD7E25">
      <w:pPr>
        <w:pStyle w:val="ListParagraph"/>
        <w:numPr>
          <w:ilvl w:val="0"/>
          <w:numId w:val="3"/>
        </w:numPr>
      </w:pPr>
      <w:r>
        <w:t>Are we keeping our financial position intact to meet the damages of the lawsuit, what is our success rate if we appeal? How are we raising our funds, is it through bonds from shareholders, if so, what is forecasted dividend expenditure?</w:t>
      </w:r>
    </w:p>
    <w:p w14:paraId="293B22FB" w14:textId="52EE7052" w:rsidR="00590E88" w:rsidRDefault="00590E88" w:rsidP="00590E88">
      <w:pPr>
        <w:pStyle w:val="ListParagraph"/>
        <w:numPr>
          <w:ilvl w:val="0"/>
          <w:numId w:val="3"/>
        </w:numPr>
      </w:pPr>
      <w:r>
        <w:t>Since we have such a large market share, is it best to exploit our resources into exploring new markets now and benefitting from the opportunity of being market leader in innovation?</w:t>
      </w:r>
    </w:p>
    <w:sectPr w:rsidR="00590E88"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965F9"/>
    <w:multiLevelType w:val="hybridMultilevel"/>
    <w:tmpl w:val="785AAF3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F7D1715"/>
    <w:multiLevelType w:val="hybridMultilevel"/>
    <w:tmpl w:val="BC465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8D10FD"/>
    <w:multiLevelType w:val="hybridMultilevel"/>
    <w:tmpl w:val="D61C7CB4"/>
    <w:lvl w:ilvl="0" w:tplc="FFFFFFFF">
      <w:start w:val="1"/>
      <w:numFmt w:val="bullet"/>
      <w:lvlText w:val=""/>
      <w:lvlJc w:val="left"/>
      <w:pPr>
        <w:tabs>
          <w:tab w:val="num" w:pos="1004"/>
        </w:tabs>
        <w:ind w:left="1004" w:hanging="360"/>
      </w:pPr>
      <w:rPr>
        <w:rFonts w:ascii="Wingdings" w:hAnsi="Wingdings" w:hint="default"/>
      </w:rPr>
    </w:lvl>
    <w:lvl w:ilvl="1" w:tplc="FFFFFFFF" w:tentative="1">
      <w:start w:val="1"/>
      <w:numFmt w:val="bullet"/>
      <w:lvlText w:val="o"/>
      <w:lvlJc w:val="left"/>
      <w:pPr>
        <w:tabs>
          <w:tab w:val="num" w:pos="1724"/>
        </w:tabs>
        <w:ind w:left="1724" w:hanging="360"/>
      </w:pPr>
      <w:rPr>
        <w:rFonts w:ascii="Courier New" w:hAnsi="Courier New" w:cs="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739"/>
    <w:rsid w:val="00141739"/>
    <w:rsid w:val="003044EB"/>
    <w:rsid w:val="00304690"/>
    <w:rsid w:val="00391BFC"/>
    <w:rsid w:val="004A1394"/>
    <w:rsid w:val="004B0C10"/>
    <w:rsid w:val="00533FBF"/>
    <w:rsid w:val="00590E88"/>
    <w:rsid w:val="00632A89"/>
    <w:rsid w:val="00C24D52"/>
    <w:rsid w:val="00F43436"/>
    <w:rsid w:val="00FD7E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6B8ECA3"/>
  <w15:chartTrackingRefBased/>
  <w15:docId w15:val="{82B74D3D-BE05-C54B-B7D0-0FB356A58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41739"/>
    <w:pPr>
      <w:ind w:right="1056"/>
    </w:pPr>
    <w:rPr>
      <w:rFonts w:ascii="Times New Roman" w:eastAsia="Times New Roman" w:hAnsi="Times New Roman" w:cs="Times New Roman"/>
      <w:color w:val="000000"/>
      <w:szCs w:val="20"/>
      <w:lang w:eastAsia="en-AU"/>
    </w:rPr>
  </w:style>
  <w:style w:type="character" w:customStyle="1" w:styleId="BodyTextChar">
    <w:name w:val="Body Text Char"/>
    <w:basedOn w:val="DefaultParagraphFont"/>
    <w:link w:val="BodyText"/>
    <w:rsid w:val="00141739"/>
    <w:rPr>
      <w:rFonts w:ascii="Times New Roman" w:eastAsia="Times New Roman" w:hAnsi="Times New Roman" w:cs="Times New Roman"/>
      <w:color w:val="000000"/>
      <w:szCs w:val="20"/>
      <w:lang w:eastAsia="en-AU"/>
    </w:rPr>
  </w:style>
  <w:style w:type="paragraph" w:styleId="ListParagraph">
    <w:name w:val="List Paragraph"/>
    <w:basedOn w:val="Normal"/>
    <w:uiPriority w:val="34"/>
    <w:qFormat/>
    <w:rsid w:val="00FD7E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2019-04-16T09:56:00Z</dcterms:created>
  <dcterms:modified xsi:type="dcterms:W3CDTF">2019-04-17T08:36:00Z</dcterms:modified>
</cp:coreProperties>
</file>