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C9318" w14:textId="5B3C76A9" w:rsidR="009B1E28" w:rsidRPr="009B1E28" w:rsidRDefault="009B1E28">
      <w:p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>ACF3900- Week 6 Accounting Futures</w:t>
      </w:r>
    </w:p>
    <w:p w14:paraId="62873E31" w14:textId="7969B5EA" w:rsidR="009B1E28" w:rsidRPr="009B1E28" w:rsidRDefault="009B1E28">
      <w:pPr>
        <w:rPr>
          <w:rFonts w:ascii="Times New Roman" w:hAnsi="Times New Roman" w:cs="Times New Roman"/>
        </w:rPr>
      </w:pPr>
    </w:p>
    <w:p w14:paraId="6774C339" w14:textId="593DF683" w:rsidR="009B1E28" w:rsidRPr="009B1E28" w:rsidRDefault="009B1E28">
      <w:pPr>
        <w:rPr>
          <w:rFonts w:ascii="Times New Roman" w:hAnsi="Times New Roman" w:cs="Times New Roman"/>
          <w:b/>
          <w:bCs/>
        </w:rPr>
      </w:pPr>
      <w:r w:rsidRPr="009B1E28">
        <w:rPr>
          <w:rFonts w:ascii="Times New Roman" w:hAnsi="Times New Roman" w:cs="Times New Roman"/>
          <w:b/>
          <w:bCs/>
        </w:rPr>
        <w:t>Tutorial Activity 1</w:t>
      </w:r>
    </w:p>
    <w:p w14:paraId="0D261CE7" w14:textId="77777777" w:rsidR="009B1E28" w:rsidRPr="009B1E28" w:rsidRDefault="009B1E28">
      <w:pPr>
        <w:rPr>
          <w:rFonts w:ascii="Times New Roman" w:hAnsi="Times New Roman" w:cs="Times New Roman"/>
        </w:rPr>
      </w:pPr>
    </w:p>
    <w:p w14:paraId="116C690C" w14:textId="39A1083D" w:rsidR="00C24D52" w:rsidRPr="009B1E28" w:rsidRDefault="009B1E28">
      <w:p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>3 issues/ problems women face in the workplace?</w:t>
      </w:r>
    </w:p>
    <w:p w14:paraId="71C5D3A4" w14:textId="4D551F5B" w:rsidR="009B1E28" w:rsidRPr="009B1E28" w:rsidRDefault="009B1E28">
      <w:pPr>
        <w:rPr>
          <w:rFonts w:ascii="Times New Roman" w:hAnsi="Times New Roman" w:cs="Times New Roman"/>
        </w:rPr>
      </w:pPr>
    </w:p>
    <w:p w14:paraId="55A0CBBC" w14:textId="499186FA" w:rsidR="009B1E28" w:rsidRP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 xml:space="preserve">Remuneration variance in terms of gender </w:t>
      </w:r>
    </w:p>
    <w:p w14:paraId="6EF40ED7" w14:textId="32D0CF5F" w:rsidR="009B1E28" w:rsidRP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>Barrier for individuality as there are strong stereotypes that have almost become the “norm of the society”</w:t>
      </w:r>
    </w:p>
    <w:p w14:paraId="0FB04C93" w14:textId="2E9E097A" w:rsidR="009B1E28" w:rsidRP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 xml:space="preserve">Unintentional biases- comparison between previous employees in the same position, expectation of certain morals such as compassion, kindness. </w:t>
      </w:r>
    </w:p>
    <w:p w14:paraId="5AFC293D" w14:textId="3311521C" w:rsidR="009B1E28" w:rsidRP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>Glass ceiling- regardless of how hardworking or talented women are, there are not to progress to senior management positions</w:t>
      </w:r>
    </w:p>
    <w:p w14:paraId="3A87D1BE" w14:textId="66D74154" w:rsidR="009B1E28" w:rsidRP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>Bias in terms of the stage of life women are in with respect to recruitment eg: pregnancy</w:t>
      </w:r>
    </w:p>
    <w:p w14:paraId="66E7CB74" w14:textId="4AE5D985" w:rsidR="009B1E28" w:rsidRP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>Judgemental in terms of career focus, whether career oriented or family oriented</w:t>
      </w:r>
    </w:p>
    <w:p w14:paraId="6ED6A83E" w14:textId="0197B0C9" w:rsid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 xml:space="preserve">Appearance is usually the first determinant </w:t>
      </w:r>
      <w:r>
        <w:rPr>
          <w:rFonts w:ascii="Times New Roman" w:hAnsi="Times New Roman" w:cs="Times New Roman"/>
        </w:rPr>
        <w:t>more so of how much it affects men</w:t>
      </w:r>
    </w:p>
    <w:p w14:paraId="3365B5D5" w14:textId="15E03775" w:rsidR="009B1E28" w:rsidRDefault="009B1E28" w:rsidP="009B1E28">
      <w:pPr>
        <w:rPr>
          <w:rFonts w:ascii="Times New Roman" w:hAnsi="Times New Roman" w:cs="Times New Roman"/>
        </w:rPr>
      </w:pPr>
    </w:p>
    <w:p w14:paraId="663BD5B5" w14:textId="0B4396CB" w:rsidR="009B1E28" w:rsidRPr="009B1E28" w:rsidRDefault="009B1E28" w:rsidP="009B1E28">
      <w:pPr>
        <w:rPr>
          <w:rFonts w:ascii="Times New Roman" w:hAnsi="Times New Roman" w:cs="Times New Roman"/>
          <w:b/>
          <w:bCs/>
        </w:rPr>
      </w:pPr>
      <w:r w:rsidRPr="009B1E28">
        <w:rPr>
          <w:rFonts w:ascii="Times New Roman" w:hAnsi="Times New Roman" w:cs="Times New Roman"/>
          <w:b/>
          <w:bCs/>
        </w:rPr>
        <w:t>Tutorial Activity 2</w:t>
      </w:r>
    </w:p>
    <w:p w14:paraId="471345C6" w14:textId="77777777" w:rsidR="009B1E28" w:rsidRDefault="009B1E28" w:rsidP="009B1E28">
      <w:pPr>
        <w:rPr>
          <w:rFonts w:ascii="Times New Roman" w:hAnsi="Times New Roman" w:cs="Times New Roman"/>
        </w:rPr>
      </w:pPr>
    </w:p>
    <w:p w14:paraId="55BC472A" w14:textId="76FEA3B2" w:rsidR="009B1E28" w:rsidRDefault="009B1E28" w:rsidP="009B1E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reasons for the stigma and marginalisation of LGBTQI and what are the consequences?</w:t>
      </w:r>
    </w:p>
    <w:p w14:paraId="0C7A06D2" w14:textId="3AFCA9CF" w:rsidR="009B1E28" w:rsidRDefault="009B1E28" w:rsidP="009B1E28">
      <w:pPr>
        <w:rPr>
          <w:rFonts w:ascii="Times New Roman" w:hAnsi="Times New Roman" w:cs="Times New Roman"/>
        </w:rPr>
      </w:pPr>
    </w:p>
    <w:p w14:paraId="0A0B4FA8" w14:textId="154E9395" w:rsidR="009B1E28" w:rsidRDefault="009B1E28" w:rsidP="009B1E28">
      <w:p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  <w:u w:val="single"/>
        </w:rPr>
        <w:t>Reason:</w:t>
      </w:r>
      <w:r>
        <w:rPr>
          <w:rFonts w:ascii="Times New Roman" w:hAnsi="Times New Roman" w:cs="Times New Roman"/>
        </w:rPr>
        <w:t xml:space="preserve"> Older generations are not used to this classification. Hence, as the majority of the workforce has an ageing population, it causes the stigma and marginalisation of LGBTQI</w:t>
      </w:r>
    </w:p>
    <w:p w14:paraId="1A648322" w14:textId="1D0773B0" w:rsidR="009B1E28" w:rsidRDefault="009B1E28" w:rsidP="009B1E28">
      <w:pPr>
        <w:rPr>
          <w:rFonts w:ascii="Times New Roman" w:hAnsi="Times New Roman" w:cs="Times New Roman"/>
        </w:rPr>
      </w:pPr>
    </w:p>
    <w:p w14:paraId="643FB28E" w14:textId="77777777" w:rsidR="009B1E28" w:rsidRPr="009B1E28" w:rsidRDefault="009B1E28" w:rsidP="009B1E28">
      <w:pPr>
        <w:rPr>
          <w:rFonts w:ascii="Times New Roman" w:hAnsi="Times New Roman" w:cs="Times New Roman"/>
          <w:u w:val="single"/>
        </w:rPr>
      </w:pPr>
      <w:r w:rsidRPr="009B1E28">
        <w:rPr>
          <w:rFonts w:ascii="Times New Roman" w:hAnsi="Times New Roman" w:cs="Times New Roman"/>
          <w:u w:val="single"/>
        </w:rPr>
        <w:t xml:space="preserve">Consequence: </w:t>
      </w:r>
    </w:p>
    <w:p w14:paraId="787755B5" w14:textId="77777777" w:rsid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B1E28">
        <w:rPr>
          <w:rFonts w:ascii="Times New Roman" w:hAnsi="Times New Roman" w:cs="Times New Roman"/>
        </w:rPr>
        <w:t>Discrimination</w:t>
      </w:r>
    </w:p>
    <w:p w14:paraId="178E3C18" w14:textId="77777777" w:rsid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9B1E28">
        <w:rPr>
          <w:rFonts w:ascii="Times New Roman" w:hAnsi="Times New Roman" w:cs="Times New Roman"/>
        </w:rPr>
        <w:t>solation of individuals who identify with LGBTQI</w:t>
      </w:r>
    </w:p>
    <w:p w14:paraId="388D19D2" w14:textId="77777777" w:rsid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9B1E28">
        <w:rPr>
          <w:rFonts w:ascii="Times New Roman" w:hAnsi="Times New Roman" w:cs="Times New Roman"/>
        </w:rPr>
        <w:t>ack of opportunities for these types of people</w:t>
      </w:r>
    </w:p>
    <w:p w14:paraId="41EDF397" w14:textId="1E4BE42D" w:rsidR="009B1E28" w:rsidRPr="009B1E28" w:rsidRDefault="009B1E28" w:rsidP="009B1E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9B1E28">
        <w:rPr>
          <w:rFonts w:ascii="Times New Roman" w:hAnsi="Times New Roman" w:cs="Times New Roman"/>
        </w:rPr>
        <w:t>ame sex marriage is still not legal in many cultures</w:t>
      </w:r>
      <w:r>
        <w:rPr>
          <w:rFonts w:ascii="Times New Roman" w:hAnsi="Times New Roman" w:cs="Times New Roman"/>
        </w:rPr>
        <w:t>, which takes away the right of these individuals to enter the marital contract with their loved ones</w:t>
      </w:r>
    </w:p>
    <w:sectPr w:rsidR="009B1E28" w:rsidRPr="009B1E28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CA3391"/>
    <w:multiLevelType w:val="hybridMultilevel"/>
    <w:tmpl w:val="28467580"/>
    <w:lvl w:ilvl="0" w:tplc="233406C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28"/>
    <w:rsid w:val="003044EB"/>
    <w:rsid w:val="004B0C10"/>
    <w:rsid w:val="009B1E28"/>
    <w:rsid w:val="00C24D52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83F0B1"/>
  <w15:chartTrackingRefBased/>
  <w15:docId w15:val="{F7BF4058-B7DC-634B-AF8D-2057455E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2020-04-29T03:25:00Z</dcterms:created>
  <dcterms:modified xsi:type="dcterms:W3CDTF">2020-04-29T04:04:00Z</dcterms:modified>
</cp:coreProperties>
</file>