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20F58" w14:textId="494AD6C8" w:rsidR="0028403A" w:rsidRDefault="0028403A" w:rsidP="00BF700D">
      <w:pPr>
        <w:shd w:val="clear" w:color="auto" w:fill="FFFFFF"/>
        <w:spacing w:line="360" w:lineRule="auto"/>
        <w:jc w:val="both"/>
        <w:rPr>
          <w:rFonts w:ascii="Times New Roman" w:eastAsia="Times New Roman" w:hAnsi="Times New Roman" w:cs="Times New Roman"/>
          <w:lang w:eastAsia="en-GB"/>
        </w:rPr>
      </w:pPr>
      <w:r w:rsidRPr="00BF700D">
        <w:rPr>
          <w:rFonts w:ascii="Times New Roman" w:eastAsia="Times New Roman" w:hAnsi="Times New Roman" w:cs="Times New Roman"/>
          <w:lang w:eastAsia="en-GB"/>
        </w:rPr>
        <w:t xml:space="preserve">Hello Everyone, </w:t>
      </w:r>
    </w:p>
    <w:p w14:paraId="6597708E" w14:textId="1364F008" w:rsidR="00BB2802" w:rsidRDefault="00BB2802" w:rsidP="00BF700D">
      <w:pPr>
        <w:shd w:val="clear" w:color="auto" w:fill="FFFFFF"/>
        <w:spacing w:line="360" w:lineRule="auto"/>
        <w:jc w:val="both"/>
        <w:rPr>
          <w:rFonts w:ascii="Times New Roman" w:eastAsia="Times New Roman" w:hAnsi="Times New Roman" w:cs="Times New Roman"/>
          <w:lang w:eastAsia="en-GB"/>
        </w:rPr>
      </w:pPr>
    </w:p>
    <w:p w14:paraId="225923F2" w14:textId="3305D057" w:rsidR="00461D27" w:rsidRPr="00BF700D" w:rsidRDefault="00461D27" w:rsidP="00BF700D">
      <w:pPr>
        <w:shd w:val="clear" w:color="auto" w:fill="FFFFFF"/>
        <w:spacing w:line="36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Here is my take on the case study!</w:t>
      </w:r>
    </w:p>
    <w:p w14:paraId="265C9848" w14:textId="77777777" w:rsidR="00BB2802" w:rsidRDefault="00BB2802" w:rsidP="00BF700D">
      <w:pPr>
        <w:spacing w:line="360" w:lineRule="auto"/>
        <w:jc w:val="both"/>
        <w:rPr>
          <w:rFonts w:ascii="Times New Roman" w:eastAsia="Times New Roman" w:hAnsi="Times New Roman" w:cs="Times New Roman"/>
          <w:lang w:eastAsia="en-GB"/>
        </w:rPr>
      </w:pPr>
    </w:p>
    <w:p w14:paraId="731A2873" w14:textId="065C84BA" w:rsidR="00BF700D" w:rsidRPr="00BF700D" w:rsidRDefault="00BF700D" w:rsidP="00BF700D">
      <w:pPr>
        <w:spacing w:line="360" w:lineRule="auto"/>
        <w:jc w:val="both"/>
        <w:rPr>
          <w:rFonts w:ascii="Times New Roman" w:eastAsia="Times New Roman" w:hAnsi="Times New Roman" w:cs="Times New Roman"/>
          <w:shd w:val="clear" w:color="auto" w:fill="FFFFFF"/>
          <w:lang w:eastAsia="en-GB"/>
        </w:rPr>
      </w:pPr>
      <w:r w:rsidRPr="00BF700D">
        <w:rPr>
          <w:rFonts w:ascii="Times New Roman" w:eastAsia="Times New Roman" w:hAnsi="Times New Roman" w:cs="Times New Roman"/>
          <w:shd w:val="clear" w:color="auto" w:fill="FFFFFF"/>
          <w:lang w:eastAsia="en-GB"/>
        </w:rPr>
        <w:t>What issues do the authors identify that organisations need to consider when workforce planning?</w:t>
      </w:r>
    </w:p>
    <w:p w14:paraId="3763437B" w14:textId="76B1BDFA" w:rsidR="0028403A" w:rsidRPr="00BF700D" w:rsidRDefault="0028403A" w:rsidP="00BF700D">
      <w:pPr>
        <w:shd w:val="clear" w:color="auto" w:fill="FFFFFF"/>
        <w:spacing w:line="360" w:lineRule="auto"/>
        <w:jc w:val="both"/>
        <w:rPr>
          <w:rFonts w:ascii="Times New Roman" w:eastAsia="Times New Roman" w:hAnsi="Times New Roman" w:cs="Times New Roman"/>
          <w:lang w:eastAsia="en-GB"/>
        </w:rPr>
      </w:pPr>
      <w:r w:rsidRPr="00BF700D">
        <w:rPr>
          <w:rFonts w:ascii="Times New Roman" w:eastAsia="Times New Roman" w:hAnsi="Times New Roman" w:cs="Times New Roman"/>
          <w:lang w:eastAsia="en-GB"/>
        </w:rPr>
        <w:t xml:space="preserve">This article showcased many challenges in the human resources management and suggested that they were dominantly due the raise in information, technological advancement, raise in outsourcing. In addition, the change in the workforce demographics meant that there was increased competition and it intensified the challenges faced by the public sector human resources management. </w:t>
      </w:r>
    </w:p>
    <w:p w14:paraId="117753E3" w14:textId="30247D00" w:rsidR="00974127" w:rsidRPr="00BF700D" w:rsidRDefault="00974127" w:rsidP="00BF700D">
      <w:pPr>
        <w:shd w:val="clear" w:color="auto" w:fill="FFFFFF"/>
        <w:spacing w:line="360" w:lineRule="auto"/>
        <w:jc w:val="both"/>
        <w:rPr>
          <w:rFonts w:ascii="Times New Roman" w:eastAsia="Times New Roman" w:hAnsi="Times New Roman" w:cs="Times New Roman"/>
          <w:lang w:eastAsia="en-GB"/>
        </w:rPr>
      </w:pPr>
    </w:p>
    <w:p w14:paraId="7D07B081" w14:textId="77385D80" w:rsidR="00974127" w:rsidRPr="00BF700D" w:rsidRDefault="00974127" w:rsidP="00BF700D">
      <w:pPr>
        <w:shd w:val="clear" w:color="auto" w:fill="FFFFFF"/>
        <w:spacing w:line="360" w:lineRule="auto"/>
        <w:jc w:val="both"/>
        <w:rPr>
          <w:rFonts w:ascii="Times New Roman" w:eastAsia="Times New Roman" w:hAnsi="Times New Roman" w:cs="Times New Roman"/>
          <w:lang w:eastAsia="en-GB"/>
        </w:rPr>
      </w:pPr>
      <w:r w:rsidRPr="00BF700D">
        <w:rPr>
          <w:rFonts w:ascii="Times New Roman" w:eastAsia="Times New Roman" w:hAnsi="Times New Roman" w:cs="Times New Roman"/>
          <w:lang w:eastAsia="en-GB"/>
        </w:rPr>
        <w:t xml:space="preserve">The most critical issues discussed by the authors are regarding the retirement of people who are well experienced in their respective fields and the increasingly aging population. The pressure on the organisations are immensely raising </w:t>
      </w:r>
      <w:r w:rsidR="00F261F0" w:rsidRPr="00BF700D">
        <w:rPr>
          <w:rFonts w:ascii="Times New Roman" w:eastAsia="Times New Roman" w:hAnsi="Times New Roman" w:cs="Times New Roman"/>
          <w:lang w:eastAsia="en-GB"/>
        </w:rPr>
        <w:t xml:space="preserve">although it is </w:t>
      </w:r>
      <w:proofErr w:type="gramStart"/>
      <w:r w:rsidR="00F261F0" w:rsidRPr="00BF700D">
        <w:rPr>
          <w:rFonts w:ascii="Times New Roman" w:eastAsia="Times New Roman" w:hAnsi="Times New Roman" w:cs="Times New Roman"/>
          <w:lang w:eastAsia="en-GB"/>
        </w:rPr>
        <w:t>a</w:t>
      </w:r>
      <w:proofErr w:type="gramEnd"/>
      <w:r w:rsidR="00F261F0" w:rsidRPr="00BF700D">
        <w:rPr>
          <w:rFonts w:ascii="Times New Roman" w:eastAsia="Times New Roman" w:hAnsi="Times New Roman" w:cs="Times New Roman"/>
          <w:lang w:eastAsia="en-GB"/>
        </w:rPr>
        <w:t xml:space="preserve"> anticipated change, they are unable to cope and replace the aged workforce due the disproportion in the population. The near extinction knowledge and expertise of the workforce close to the retirement age will no longer be available to the workforce soon. On the other hand, recruitment of young employees is not the solution for the loss of leaders</w:t>
      </w:r>
      <w:r w:rsidR="00BF700D" w:rsidRPr="00BF700D">
        <w:rPr>
          <w:rFonts w:ascii="Times New Roman" w:eastAsia="Times New Roman" w:hAnsi="Times New Roman" w:cs="Times New Roman"/>
          <w:lang w:eastAsia="en-GB"/>
        </w:rPr>
        <w:t xml:space="preserve"> in the leadership positions, due to the lack of experience. For an organisation to go through the recruitment process from screening to induction hugely difficult since there is a pool of organisations with the need for similar skills in their candidates, there are too many fishes hunting the same bait. To top up the pressure organisations are facing is the cut in the training and development budgets which limits the scope of growth for employees in the public service roles, which leads to an increase staff turnover in those areas. </w:t>
      </w:r>
    </w:p>
    <w:p w14:paraId="55FE5880" w14:textId="77777777" w:rsidR="00BF700D" w:rsidRDefault="00974127" w:rsidP="00BF700D">
      <w:pPr>
        <w:shd w:val="clear" w:color="auto" w:fill="FFFFFF"/>
        <w:spacing w:line="360" w:lineRule="auto"/>
        <w:rPr>
          <w:rFonts w:ascii="Times New Roman" w:eastAsia="Times New Roman" w:hAnsi="Times New Roman" w:cs="Times New Roman"/>
          <w:lang w:eastAsia="en-GB"/>
        </w:rPr>
      </w:pPr>
      <w:r w:rsidRPr="00974127">
        <w:rPr>
          <w:rFonts w:ascii="Helvetica Neue" w:eastAsia="Times New Roman" w:hAnsi="Helvetica Neue" w:cs="Times New Roman"/>
          <w:lang w:eastAsia="en-GB"/>
        </w:rPr>
        <w:br/>
      </w:r>
      <w:r w:rsidRPr="00974127">
        <w:rPr>
          <w:rFonts w:ascii="Times New Roman" w:eastAsia="Times New Roman" w:hAnsi="Times New Roman" w:cs="Times New Roman"/>
          <w:lang w:eastAsia="en-GB"/>
        </w:rPr>
        <w:t>Why is workforce planning important for Government organisations?</w:t>
      </w:r>
    </w:p>
    <w:p w14:paraId="68FAA397" w14:textId="3730736C" w:rsidR="007F22EF" w:rsidRDefault="00BF700D" w:rsidP="007F22EF">
      <w:pPr>
        <w:shd w:val="clear" w:color="auto" w:fill="FFFFFF"/>
        <w:spacing w:line="36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It is essential for all organisations to undertake workforce </w:t>
      </w:r>
      <w:r w:rsidR="007F22EF">
        <w:rPr>
          <w:rFonts w:ascii="Times New Roman" w:eastAsia="Times New Roman" w:hAnsi="Times New Roman" w:cs="Times New Roman"/>
          <w:lang w:eastAsia="en-GB"/>
        </w:rPr>
        <w:t>planning;</w:t>
      </w:r>
      <w:r>
        <w:rPr>
          <w:rFonts w:ascii="Times New Roman" w:eastAsia="Times New Roman" w:hAnsi="Times New Roman" w:cs="Times New Roman"/>
          <w:lang w:eastAsia="en-GB"/>
        </w:rPr>
        <w:t xml:space="preserve"> </w:t>
      </w:r>
      <w:proofErr w:type="gramStart"/>
      <w:r>
        <w:rPr>
          <w:rFonts w:ascii="Times New Roman" w:eastAsia="Times New Roman" w:hAnsi="Times New Roman" w:cs="Times New Roman"/>
          <w:lang w:eastAsia="en-GB"/>
        </w:rPr>
        <w:t>however</w:t>
      </w:r>
      <w:proofErr w:type="gramEnd"/>
      <w:r>
        <w:rPr>
          <w:rFonts w:ascii="Times New Roman" w:eastAsia="Times New Roman" w:hAnsi="Times New Roman" w:cs="Times New Roman"/>
          <w:lang w:eastAsia="en-GB"/>
        </w:rPr>
        <w:t xml:space="preserve"> it is more important for government organisation (public service organisations) to plan for their workforce the impact of the loss of institutional knowledge from the aging population </w:t>
      </w:r>
      <w:r w:rsidR="007F22EF">
        <w:rPr>
          <w:rFonts w:ascii="Times New Roman" w:eastAsia="Times New Roman" w:hAnsi="Times New Roman" w:cs="Times New Roman"/>
          <w:lang w:eastAsia="en-GB"/>
        </w:rPr>
        <w:t xml:space="preserve">is greater. When government organisations are proactive and vigorously undertake the workforce planning, they will successfully be able to minimise the loss of the knowledge and skills, it creates a “bridge” between the elder generation and the younger. This enables the organisation to close the transferable gaps in the younger generation and gives bandwidth to </w:t>
      </w:r>
      <w:r w:rsidR="007F22EF">
        <w:rPr>
          <w:rFonts w:ascii="Times New Roman" w:eastAsia="Times New Roman" w:hAnsi="Times New Roman" w:cs="Times New Roman"/>
          <w:lang w:eastAsia="en-GB"/>
        </w:rPr>
        <w:lastRenderedPageBreak/>
        <w:t xml:space="preserve">manage economic downturns. This article highlights 5 specific areas that will be enhanced if the organisation undertakes workforce planning. </w:t>
      </w:r>
    </w:p>
    <w:p w14:paraId="58C8CF9F" w14:textId="487445FB" w:rsidR="007F22EF" w:rsidRDefault="007F22EF" w:rsidP="007F22EF">
      <w:pPr>
        <w:pStyle w:val="ListParagraph"/>
        <w:numPr>
          <w:ilvl w:val="0"/>
          <w:numId w:val="1"/>
        </w:numPr>
        <w:shd w:val="clear" w:color="auto" w:fill="FFFFFF"/>
        <w:spacing w:line="36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Staffing- the ability to allocate the human resources available to the organisation meaningfully while having the capacity to train them with the experts of the organisation. This enables the organisation to perform succession planning. </w:t>
      </w:r>
    </w:p>
    <w:p w14:paraId="685ED8D1" w14:textId="302DB7FA" w:rsidR="007F22EF" w:rsidRDefault="007F22EF" w:rsidP="007F22EF">
      <w:pPr>
        <w:pStyle w:val="ListParagraph"/>
        <w:numPr>
          <w:ilvl w:val="0"/>
          <w:numId w:val="1"/>
        </w:numPr>
        <w:shd w:val="clear" w:color="auto" w:fill="FFFFFF"/>
        <w:spacing w:line="360" w:lineRule="auto"/>
        <w:rPr>
          <w:rFonts w:ascii="Times New Roman" w:eastAsia="Times New Roman" w:hAnsi="Times New Roman" w:cs="Times New Roman"/>
          <w:lang w:eastAsia="en-GB"/>
        </w:rPr>
      </w:pPr>
      <w:r>
        <w:rPr>
          <w:rFonts w:ascii="Times New Roman" w:eastAsia="Times New Roman" w:hAnsi="Times New Roman" w:cs="Times New Roman"/>
          <w:lang w:eastAsia="en-GB"/>
        </w:rPr>
        <w:t>Infrastructure- The need to adapt to the dynamic business environment is key for the organisations to survive. Hence the infrastructure plays a huge role in the adaptation of new and enha</w:t>
      </w:r>
      <w:r w:rsidR="00B75EA3">
        <w:rPr>
          <w:rFonts w:ascii="Times New Roman" w:eastAsia="Times New Roman" w:hAnsi="Times New Roman" w:cs="Times New Roman"/>
          <w:lang w:eastAsia="en-GB"/>
        </w:rPr>
        <w:t xml:space="preserve">nced technological advancements to cope up with the loss of knowledge. </w:t>
      </w:r>
    </w:p>
    <w:p w14:paraId="64F7C464" w14:textId="0592A4BA" w:rsidR="00B75EA3" w:rsidRDefault="00B75EA3" w:rsidP="007F22EF">
      <w:pPr>
        <w:pStyle w:val="ListParagraph"/>
        <w:numPr>
          <w:ilvl w:val="0"/>
          <w:numId w:val="1"/>
        </w:numPr>
        <w:shd w:val="clear" w:color="auto" w:fill="FFFFFF"/>
        <w:spacing w:line="36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Organisational design- Existing organisational design and structure may longer be appropriate. For example; in an organisation that has geographical division-based structure might not be suitable when the division managers have </w:t>
      </w:r>
      <w:proofErr w:type="gramStart"/>
      <w:r>
        <w:rPr>
          <w:rFonts w:ascii="Times New Roman" w:eastAsia="Times New Roman" w:hAnsi="Times New Roman" w:cs="Times New Roman"/>
          <w:lang w:eastAsia="en-GB"/>
        </w:rPr>
        <w:t>retired</w:t>
      </w:r>
      <w:proofErr w:type="gramEnd"/>
      <w:r>
        <w:rPr>
          <w:rFonts w:ascii="Times New Roman" w:eastAsia="Times New Roman" w:hAnsi="Times New Roman" w:cs="Times New Roman"/>
          <w:lang w:eastAsia="en-GB"/>
        </w:rPr>
        <w:t xml:space="preserve"> and new candidates have entered into those roles. Therefore, refurbishment of the design is crucial. </w:t>
      </w:r>
    </w:p>
    <w:p w14:paraId="65C63A00" w14:textId="395C3D3E" w:rsidR="00B75EA3" w:rsidRDefault="00B75EA3" w:rsidP="007F22EF">
      <w:pPr>
        <w:pStyle w:val="ListParagraph"/>
        <w:numPr>
          <w:ilvl w:val="0"/>
          <w:numId w:val="1"/>
        </w:numPr>
        <w:shd w:val="clear" w:color="auto" w:fill="FFFFFF"/>
        <w:spacing w:line="36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Culture- “If you get the culture right, most of the other stuff will just take care of itself”, culture can be referred to as the heart of the organisation. Regardless of the strategy or the goals an organisation targets, if culture is not taken care of then the consequences are huge to bare. Planning for the workforce enables the potential candidates observe and learn than the organisation having to teach. </w:t>
      </w:r>
    </w:p>
    <w:p w14:paraId="22A6396F" w14:textId="2C4D22F9" w:rsidR="00B75EA3" w:rsidRPr="007F22EF" w:rsidRDefault="00B75EA3" w:rsidP="007F22EF">
      <w:pPr>
        <w:pStyle w:val="ListParagraph"/>
        <w:numPr>
          <w:ilvl w:val="0"/>
          <w:numId w:val="1"/>
        </w:numPr>
        <w:shd w:val="clear" w:color="auto" w:fill="FFFFFF"/>
        <w:spacing w:line="36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Risk management- when planning for future workforce proactively, organisations have the advantage of exhausting the knowledge of senior employees and considering their priceless advices coming from their experience in their respective fields. </w:t>
      </w:r>
    </w:p>
    <w:p w14:paraId="033AB732" w14:textId="2CC41217" w:rsidR="00B75EA3" w:rsidRDefault="00B75EA3" w:rsidP="007F22EF">
      <w:pPr>
        <w:shd w:val="clear" w:color="auto" w:fill="FFFFFF"/>
        <w:spacing w:line="36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Therefore, it is evident that workforce planning is beneficial for all organisations however, it is crucial for government organisations. </w:t>
      </w:r>
    </w:p>
    <w:p w14:paraId="54C0DA19" w14:textId="77777777" w:rsidR="00B75EA3" w:rsidRDefault="00B75EA3" w:rsidP="007F22EF">
      <w:pPr>
        <w:shd w:val="clear" w:color="auto" w:fill="FFFFFF"/>
        <w:spacing w:line="360" w:lineRule="auto"/>
        <w:rPr>
          <w:rFonts w:ascii="Times New Roman" w:eastAsia="Times New Roman" w:hAnsi="Times New Roman" w:cs="Times New Roman"/>
          <w:lang w:eastAsia="en-GB"/>
        </w:rPr>
      </w:pPr>
    </w:p>
    <w:p w14:paraId="0D68ECBC" w14:textId="58922AB4" w:rsidR="00B75EA3" w:rsidRDefault="00B75EA3" w:rsidP="007F22EF">
      <w:pPr>
        <w:shd w:val="clear" w:color="auto" w:fill="FFFFFF"/>
        <w:spacing w:line="360" w:lineRule="auto"/>
        <w:rPr>
          <w:rFonts w:ascii="Times New Roman" w:eastAsia="Times New Roman" w:hAnsi="Times New Roman" w:cs="Times New Roman"/>
          <w:lang w:eastAsia="en-GB"/>
        </w:rPr>
      </w:pPr>
      <w:r>
        <w:rPr>
          <w:rFonts w:ascii="Times New Roman" w:eastAsia="Times New Roman" w:hAnsi="Times New Roman" w:cs="Times New Roman"/>
          <w:lang w:eastAsia="en-GB"/>
        </w:rPr>
        <w:t>What are the key findings of the study?</w:t>
      </w:r>
    </w:p>
    <w:p w14:paraId="79F646D8" w14:textId="77777777" w:rsidR="00BB2802" w:rsidRDefault="00BB2802" w:rsidP="00D975DA">
      <w:pPr>
        <w:pStyle w:val="ListParagraph"/>
        <w:numPr>
          <w:ilvl w:val="0"/>
          <w:numId w:val="2"/>
        </w:numPr>
        <w:shd w:val="clear" w:color="auto" w:fill="FFFFFF"/>
        <w:spacing w:line="360" w:lineRule="auto"/>
        <w:rPr>
          <w:rFonts w:ascii="Times New Roman" w:eastAsia="Times New Roman" w:hAnsi="Times New Roman" w:cs="Times New Roman"/>
          <w:lang w:eastAsia="en-GB"/>
        </w:rPr>
      </w:pPr>
      <w:r w:rsidRPr="00BB2802">
        <w:rPr>
          <w:rFonts w:ascii="Times New Roman" w:eastAsia="Times New Roman" w:hAnsi="Times New Roman" w:cs="Times New Roman"/>
          <w:lang w:eastAsia="en-GB"/>
        </w:rPr>
        <w:t xml:space="preserve">Very few government organisations undertake workforce planning hence leading to the crisis of unmanageable loss of knowledge and vital skills. In the proportion who have applied workforce planning </w:t>
      </w:r>
      <w:r>
        <w:rPr>
          <w:rFonts w:ascii="Times New Roman" w:eastAsia="Times New Roman" w:hAnsi="Times New Roman" w:cs="Times New Roman"/>
          <w:lang w:eastAsia="en-GB"/>
        </w:rPr>
        <w:t xml:space="preserve">is rather ambiguous and imprecise. </w:t>
      </w:r>
    </w:p>
    <w:p w14:paraId="401B87C8" w14:textId="00EFB0C1" w:rsidR="00C24D52" w:rsidRDefault="00BB2802" w:rsidP="00BB2802">
      <w:pPr>
        <w:pStyle w:val="ListParagraph"/>
        <w:numPr>
          <w:ilvl w:val="0"/>
          <w:numId w:val="2"/>
        </w:numPr>
        <w:shd w:val="clear" w:color="auto" w:fill="FFFFFF"/>
        <w:spacing w:line="360" w:lineRule="auto"/>
      </w:pPr>
      <w:r>
        <w:rPr>
          <w:rFonts w:ascii="Times New Roman" w:eastAsia="Times New Roman" w:hAnsi="Times New Roman" w:cs="Times New Roman"/>
          <w:lang w:eastAsia="en-GB"/>
        </w:rPr>
        <w:t xml:space="preserve">There is shift to short term recruitment from long term recruitment. Although, this might be beneficial for the organisation temporarily, there are long term impacts which organisations cannot overcome if they do not have in place strategic workforce planning. </w:t>
      </w:r>
    </w:p>
    <w:sectPr w:rsidR="00C24D52"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Neue">
    <w:altName w:val="Sylfaen"/>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default"/>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551108"/>
    <w:multiLevelType w:val="hybridMultilevel"/>
    <w:tmpl w:val="377E3A0A"/>
    <w:lvl w:ilvl="0" w:tplc="B0763DC6">
      <w:start w:val="1"/>
      <w:numFmt w:val="bullet"/>
      <w:lvlText w:val="-"/>
      <w:lvlJc w:val="left"/>
      <w:pPr>
        <w:ind w:left="720" w:hanging="360"/>
      </w:pPr>
      <w:rPr>
        <w:rFonts w:ascii="Helvetica Neue" w:eastAsia="Times New Roman" w:hAnsi="Helvetica Neu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6CC04552"/>
    <w:multiLevelType w:val="hybridMultilevel"/>
    <w:tmpl w:val="5E7661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03A"/>
    <w:rsid w:val="0028403A"/>
    <w:rsid w:val="003044EB"/>
    <w:rsid w:val="00461D27"/>
    <w:rsid w:val="004B0C10"/>
    <w:rsid w:val="007F22EF"/>
    <w:rsid w:val="00974127"/>
    <w:rsid w:val="00B75EA3"/>
    <w:rsid w:val="00BB2802"/>
    <w:rsid w:val="00BF700D"/>
    <w:rsid w:val="00C24D52"/>
    <w:rsid w:val="00EB7ED4"/>
    <w:rsid w:val="00F261F0"/>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821CBCA"/>
  <w15:chartTrackingRefBased/>
  <w15:docId w15:val="{6A45FBCD-4062-704B-816D-13D6B17B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403A"/>
    <w:rPr>
      <w:color w:val="0000FF"/>
      <w:u w:val="single"/>
    </w:rPr>
  </w:style>
  <w:style w:type="paragraph" w:styleId="ListParagraph">
    <w:name w:val="List Paragraph"/>
    <w:basedOn w:val="Normal"/>
    <w:uiPriority w:val="34"/>
    <w:qFormat/>
    <w:rsid w:val="007F22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737933">
      <w:bodyDiv w:val="1"/>
      <w:marLeft w:val="0"/>
      <w:marRight w:val="0"/>
      <w:marTop w:val="0"/>
      <w:marBottom w:val="0"/>
      <w:divBdr>
        <w:top w:val="none" w:sz="0" w:space="0" w:color="auto"/>
        <w:left w:val="none" w:sz="0" w:space="0" w:color="auto"/>
        <w:bottom w:val="none" w:sz="0" w:space="0" w:color="auto"/>
        <w:right w:val="none" w:sz="0" w:space="0" w:color="auto"/>
      </w:divBdr>
    </w:div>
    <w:div w:id="1751805105">
      <w:bodyDiv w:val="1"/>
      <w:marLeft w:val="0"/>
      <w:marRight w:val="0"/>
      <w:marTop w:val="0"/>
      <w:marBottom w:val="0"/>
      <w:divBdr>
        <w:top w:val="none" w:sz="0" w:space="0" w:color="auto"/>
        <w:left w:val="none" w:sz="0" w:space="0" w:color="auto"/>
        <w:bottom w:val="none" w:sz="0" w:space="0" w:color="auto"/>
        <w:right w:val="none" w:sz="0" w:space="0" w:color="auto"/>
      </w:divBdr>
      <w:divsChild>
        <w:div w:id="1215580934">
          <w:marLeft w:val="0"/>
          <w:marRight w:val="0"/>
          <w:marTop w:val="0"/>
          <w:marBottom w:val="0"/>
          <w:divBdr>
            <w:top w:val="single" w:sz="6" w:space="5" w:color="DEE2E6"/>
            <w:left w:val="single" w:sz="6" w:space="5" w:color="DEE2E6"/>
            <w:bottom w:val="single" w:sz="6" w:space="5" w:color="DEE2E6"/>
            <w:right w:val="single" w:sz="6" w:space="5" w:color="DEE2E6"/>
          </w:divBdr>
          <w:divsChild>
            <w:div w:id="1409034658">
              <w:marLeft w:val="0"/>
              <w:marRight w:val="0"/>
              <w:marTop w:val="0"/>
              <w:marBottom w:val="0"/>
              <w:divBdr>
                <w:top w:val="none" w:sz="0" w:space="0" w:color="auto"/>
                <w:left w:val="none" w:sz="0" w:space="0" w:color="auto"/>
                <w:bottom w:val="none" w:sz="0" w:space="0" w:color="auto"/>
                <w:right w:val="none" w:sz="0" w:space="0" w:color="auto"/>
              </w:divBdr>
              <w:divsChild>
                <w:div w:id="809984379">
                  <w:marLeft w:val="0"/>
                  <w:marRight w:val="0"/>
                  <w:marTop w:val="0"/>
                  <w:marBottom w:val="0"/>
                  <w:divBdr>
                    <w:top w:val="none" w:sz="0" w:space="0" w:color="auto"/>
                    <w:left w:val="none" w:sz="0" w:space="0" w:color="auto"/>
                    <w:bottom w:val="none" w:sz="0" w:space="0" w:color="auto"/>
                    <w:right w:val="none" w:sz="0" w:space="0" w:color="auto"/>
                  </w:divBdr>
                  <w:divsChild>
                    <w:div w:id="1254321264">
                      <w:marLeft w:val="0"/>
                      <w:marRight w:val="0"/>
                      <w:marTop w:val="0"/>
                      <w:marBottom w:val="0"/>
                      <w:divBdr>
                        <w:top w:val="none" w:sz="0" w:space="0" w:color="auto"/>
                        <w:left w:val="none" w:sz="0" w:space="0" w:color="auto"/>
                        <w:bottom w:val="none" w:sz="0" w:space="0" w:color="auto"/>
                        <w:right w:val="none" w:sz="0" w:space="0" w:color="auto"/>
                      </w:divBdr>
                      <w:divsChild>
                        <w:div w:id="1473058898">
                          <w:marLeft w:val="0"/>
                          <w:marRight w:val="0"/>
                          <w:marTop w:val="0"/>
                          <w:marBottom w:val="0"/>
                          <w:divBdr>
                            <w:top w:val="none" w:sz="0" w:space="0" w:color="auto"/>
                            <w:left w:val="none" w:sz="0" w:space="0" w:color="auto"/>
                            <w:bottom w:val="none" w:sz="0" w:space="0" w:color="auto"/>
                            <w:right w:val="none" w:sz="0" w:space="0" w:color="auto"/>
                          </w:divBdr>
                          <w:divsChild>
                            <w:div w:id="1769694357">
                              <w:marLeft w:val="0"/>
                              <w:marRight w:val="0"/>
                              <w:marTop w:val="0"/>
                              <w:marBottom w:val="0"/>
                              <w:divBdr>
                                <w:top w:val="none" w:sz="0" w:space="0" w:color="auto"/>
                                <w:left w:val="none" w:sz="0" w:space="0" w:color="auto"/>
                                <w:bottom w:val="none" w:sz="0" w:space="0" w:color="auto"/>
                                <w:right w:val="none" w:sz="0" w:space="0" w:color="auto"/>
                              </w:divBdr>
                            </w:div>
                          </w:divsChild>
                        </w:div>
                        <w:div w:id="1346320743">
                          <w:marLeft w:val="0"/>
                          <w:marRight w:val="0"/>
                          <w:marTop w:val="0"/>
                          <w:marBottom w:val="0"/>
                          <w:divBdr>
                            <w:top w:val="none" w:sz="0" w:space="0" w:color="auto"/>
                            <w:left w:val="none" w:sz="0" w:space="0" w:color="auto"/>
                            <w:bottom w:val="none" w:sz="0" w:space="0" w:color="auto"/>
                            <w:right w:val="none" w:sz="0" w:space="0" w:color="auto"/>
                          </w:divBdr>
                          <w:divsChild>
                            <w:div w:id="53415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261331">
          <w:marLeft w:val="595"/>
          <w:marRight w:val="0"/>
          <w:marTop w:val="0"/>
          <w:marBottom w:val="0"/>
          <w:divBdr>
            <w:top w:val="none" w:sz="0" w:space="0" w:color="auto"/>
            <w:left w:val="none" w:sz="0" w:space="0" w:color="auto"/>
            <w:bottom w:val="none" w:sz="0" w:space="0" w:color="auto"/>
            <w:right w:val="none" w:sz="0" w:space="0" w:color="auto"/>
          </w:divBdr>
          <w:divsChild>
            <w:div w:id="1864786708">
              <w:marLeft w:val="0"/>
              <w:marRight w:val="0"/>
              <w:marTop w:val="0"/>
              <w:marBottom w:val="0"/>
              <w:divBdr>
                <w:top w:val="single" w:sz="6" w:space="5" w:color="DEE2E6"/>
                <w:left w:val="single" w:sz="6" w:space="5" w:color="DEE2E6"/>
                <w:bottom w:val="single" w:sz="6" w:space="5" w:color="DEE2E6"/>
                <w:right w:val="single" w:sz="6" w:space="5" w:color="DEE2E6"/>
              </w:divBdr>
              <w:divsChild>
                <w:div w:id="111983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115863">
      <w:bodyDiv w:val="1"/>
      <w:marLeft w:val="0"/>
      <w:marRight w:val="0"/>
      <w:marTop w:val="0"/>
      <w:marBottom w:val="0"/>
      <w:divBdr>
        <w:top w:val="none" w:sz="0" w:space="0" w:color="auto"/>
        <w:left w:val="none" w:sz="0" w:space="0" w:color="auto"/>
        <w:bottom w:val="none" w:sz="0" w:space="0" w:color="auto"/>
        <w:right w:val="none" w:sz="0" w:space="0" w:color="auto"/>
      </w:divBdr>
      <w:divsChild>
        <w:div w:id="24984938">
          <w:marLeft w:val="0"/>
          <w:marRight w:val="0"/>
          <w:marTop w:val="0"/>
          <w:marBottom w:val="0"/>
          <w:divBdr>
            <w:top w:val="single" w:sz="6" w:space="5" w:color="DEE2E6"/>
            <w:left w:val="single" w:sz="6" w:space="5" w:color="DEE2E6"/>
            <w:bottom w:val="single" w:sz="6" w:space="5" w:color="DEE2E6"/>
            <w:right w:val="single" w:sz="6" w:space="5" w:color="DEE2E6"/>
          </w:divBdr>
          <w:divsChild>
            <w:div w:id="788087496">
              <w:marLeft w:val="0"/>
              <w:marRight w:val="0"/>
              <w:marTop w:val="0"/>
              <w:marBottom w:val="0"/>
              <w:divBdr>
                <w:top w:val="none" w:sz="0" w:space="0" w:color="auto"/>
                <w:left w:val="none" w:sz="0" w:space="0" w:color="auto"/>
                <w:bottom w:val="none" w:sz="0" w:space="0" w:color="auto"/>
                <w:right w:val="none" w:sz="0" w:space="0" w:color="auto"/>
              </w:divBdr>
              <w:divsChild>
                <w:div w:id="1867212041">
                  <w:marLeft w:val="0"/>
                  <w:marRight w:val="0"/>
                  <w:marTop w:val="0"/>
                  <w:marBottom w:val="0"/>
                  <w:divBdr>
                    <w:top w:val="none" w:sz="0" w:space="0" w:color="auto"/>
                    <w:left w:val="none" w:sz="0" w:space="0" w:color="auto"/>
                    <w:bottom w:val="none" w:sz="0" w:space="0" w:color="auto"/>
                    <w:right w:val="none" w:sz="0" w:space="0" w:color="auto"/>
                  </w:divBdr>
                  <w:divsChild>
                    <w:div w:id="2003586620">
                      <w:marLeft w:val="0"/>
                      <w:marRight w:val="0"/>
                      <w:marTop w:val="0"/>
                      <w:marBottom w:val="0"/>
                      <w:divBdr>
                        <w:top w:val="none" w:sz="0" w:space="0" w:color="auto"/>
                        <w:left w:val="none" w:sz="0" w:space="0" w:color="auto"/>
                        <w:bottom w:val="none" w:sz="0" w:space="0" w:color="auto"/>
                        <w:right w:val="none" w:sz="0" w:space="0" w:color="auto"/>
                      </w:divBdr>
                      <w:divsChild>
                        <w:div w:id="56364295">
                          <w:marLeft w:val="0"/>
                          <w:marRight w:val="0"/>
                          <w:marTop w:val="0"/>
                          <w:marBottom w:val="0"/>
                          <w:divBdr>
                            <w:top w:val="none" w:sz="0" w:space="0" w:color="auto"/>
                            <w:left w:val="none" w:sz="0" w:space="0" w:color="auto"/>
                            <w:bottom w:val="none" w:sz="0" w:space="0" w:color="auto"/>
                            <w:right w:val="none" w:sz="0" w:space="0" w:color="auto"/>
                          </w:divBdr>
                          <w:divsChild>
                            <w:div w:id="1859150435">
                              <w:marLeft w:val="0"/>
                              <w:marRight w:val="0"/>
                              <w:marTop w:val="0"/>
                              <w:marBottom w:val="0"/>
                              <w:divBdr>
                                <w:top w:val="none" w:sz="0" w:space="0" w:color="auto"/>
                                <w:left w:val="none" w:sz="0" w:space="0" w:color="auto"/>
                                <w:bottom w:val="none" w:sz="0" w:space="0" w:color="auto"/>
                                <w:right w:val="none" w:sz="0" w:space="0" w:color="auto"/>
                              </w:divBdr>
                            </w:div>
                          </w:divsChild>
                        </w:div>
                        <w:div w:id="564992789">
                          <w:marLeft w:val="0"/>
                          <w:marRight w:val="0"/>
                          <w:marTop w:val="0"/>
                          <w:marBottom w:val="0"/>
                          <w:divBdr>
                            <w:top w:val="none" w:sz="0" w:space="0" w:color="auto"/>
                            <w:left w:val="none" w:sz="0" w:space="0" w:color="auto"/>
                            <w:bottom w:val="none" w:sz="0" w:space="0" w:color="auto"/>
                            <w:right w:val="none" w:sz="0" w:space="0" w:color="auto"/>
                          </w:divBdr>
                          <w:divsChild>
                            <w:div w:id="147502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562764">
          <w:marLeft w:val="595"/>
          <w:marRight w:val="0"/>
          <w:marTop w:val="0"/>
          <w:marBottom w:val="0"/>
          <w:divBdr>
            <w:top w:val="none" w:sz="0" w:space="0" w:color="auto"/>
            <w:left w:val="none" w:sz="0" w:space="0" w:color="auto"/>
            <w:bottom w:val="none" w:sz="0" w:space="0" w:color="auto"/>
            <w:right w:val="none" w:sz="0" w:space="0" w:color="auto"/>
          </w:divBdr>
          <w:divsChild>
            <w:div w:id="927269953">
              <w:marLeft w:val="0"/>
              <w:marRight w:val="0"/>
              <w:marTop w:val="0"/>
              <w:marBottom w:val="0"/>
              <w:divBdr>
                <w:top w:val="single" w:sz="6" w:space="5" w:color="DEE2E6"/>
                <w:left w:val="single" w:sz="6" w:space="5" w:color="DEE2E6"/>
                <w:bottom w:val="single" w:sz="6" w:space="5" w:color="DEE2E6"/>
                <w:right w:val="single" w:sz="6" w:space="5" w:color="DEE2E6"/>
              </w:divBdr>
              <w:divsChild>
                <w:div w:id="85820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1</cp:revision>
  <dcterms:created xsi:type="dcterms:W3CDTF">2020-04-02T10:43:00Z</dcterms:created>
  <dcterms:modified xsi:type="dcterms:W3CDTF">2020-04-02T12:01:00Z</dcterms:modified>
</cp:coreProperties>
</file>