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A35C7" w14:textId="796C792E" w:rsidR="00C24D52" w:rsidRDefault="00F15803" w:rsidP="00F15803">
      <w:pPr>
        <w:spacing w:line="480" w:lineRule="auto"/>
        <w:rPr>
          <w:rFonts w:ascii="Times New Roman" w:hAnsi="Times New Roman" w:cs="Times New Roman"/>
        </w:rPr>
      </w:pPr>
      <w:r w:rsidRPr="00F15803">
        <w:rPr>
          <w:rFonts w:ascii="Times New Roman" w:hAnsi="Times New Roman" w:cs="Times New Roman"/>
        </w:rPr>
        <w:t>Workforce Planning</w:t>
      </w:r>
    </w:p>
    <w:p w14:paraId="5171DBB6" w14:textId="4EA35BD3" w:rsidR="00F15803" w:rsidRPr="00F15803" w:rsidRDefault="00F15803" w:rsidP="00F15803">
      <w:pPr>
        <w:spacing w:line="480" w:lineRule="auto"/>
        <w:rPr>
          <w:rFonts w:ascii="Times New Roman" w:hAnsi="Times New Roman" w:cs="Times New Roman"/>
          <w:b/>
          <w:bCs/>
        </w:rPr>
      </w:pPr>
      <w:r w:rsidRPr="00F15803">
        <w:rPr>
          <w:rFonts w:ascii="Times New Roman" w:hAnsi="Times New Roman" w:cs="Times New Roman"/>
          <w:b/>
          <w:bCs/>
        </w:rPr>
        <w:t>Why is workforce planning essential for the competitive advantage of organisations?</w:t>
      </w:r>
    </w:p>
    <w:p w14:paraId="2F84729A" w14:textId="37D9BF7D" w:rsidR="00F15803" w:rsidRPr="00F15803" w:rsidRDefault="00F15803" w:rsidP="00F15803">
      <w:pPr>
        <w:rPr>
          <w:rFonts w:ascii="Times New Roman" w:eastAsia="Times New Roman" w:hAnsi="Times New Roman" w:cs="Times New Roman"/>
          <w:lang w:eastAsia="en-GB"/>
        </w:rPr>
      </w:pPr>
      <w:r w:rsidRPr="00F15803">
        <w:rPr>
          <w:rFonts w:ascii="Times New Roman" w:eastAsia="Times New Roman" w:hAnsi="Times New Roman" w:cs="Times New Roman"/>
          <w:lang w:eastAsia="en-GB"/>
        </w:rPr>
        <w:t>Introduction</w:t>
      </w:r>
      <w:r>
        <w:rPr>
          <w:rFonts w:ascii="Times New Roman" w:eastAsia="Times New Roman" w:hAnsi="Times New Roman" w:cs="Times New Roman"/>
          <w:lang w:eastAsia="en-GB"/>
        </w:rPr>
        <w:t xml:space="preserve"> (250 words)</w:t>
      </w:r>
      <w:r w:rsidRPr="00F15803">
        <w:rPr>
          <w:rFonts w:ascii="Times New Roman" w:eastAsia="Times New Roman" w:hAnsi="Times New Roman" w:cs="Times New Roman"/>
          <w:lang w:eastAsia="en-GB"/>
        </w:rPr>
        <w:t xml:space="preserve"> – where the topic is defined and explained. This should include a brief outline of what the essay will cover</w:t>
      </w:r>
    </w:p>
    <w:p w14:paraId="6D57BBBB" w14:textId="77777777" w:rsidR="00F15803" w:rsidRDefault="00F15803" w:rsidP="00F15803">
      <w:pPr>
        <w:rPr>
          <w:rFonts w:ascii="Times New Roman" w:eastAsia="Times New Roman" w:hAnsi="Times New Roman" w:cs="Times New Roman"/>
          <w:lang w:eastAsia="en-GB"/>
        </w:rPr>
      </w:pPr>
    </w:p>
    <w:p w14:paraId="74E2C6B8" w14:textId="3F865813" w:rsidR="00F15803" w:rsidRDefault="00F15803" w:rsidP="00F15803">
      <w:pPr>
        <w:rPr>
          <w:rFonts w:ascii="Times New Roman" w:eastAsia="Times New Roman" w:hAnsi="Times New Roman" w:cs="Times New Roman"/>
          <w:lang w:eastAsia="en-GB"/>
        </w:rPr>
      </w:pPr>
      <w:r w:rsidRPr="00F15803">
        <w:rPr>
          <w:rFonts w:ascii="Times New Roman" w:eastAsia="Times New Roman" w:hAnsi="Times New Roman" w:cs="Times New Roman"/>
          <w:lang w:eastAsia="en-GB"/>
        </w:rPr>
        <w:t>Body</w:t>
      </w:r>
      <w:r>
        <w:rPr>
          <w:rFonts w:ascii="Times New Roman" w:eastAsia="Times New Roman" w:hAnsi="Times New Roman" w:cs="Times New Roman"/>
          <w:lang w:eastAsia="en-GB"/>
        </w:rPr>
        <w:t xml:space="preserve"> (1000 words/ 3 paragraphs)</w:t>
      </w:r>
      <w:r w:rsidRPr="00F15803">
        <w:rPr>
          <w:rFonts w:ascii="Times New Roman" w:eastAsia="Times New Roman" w:hAnsi="Times New Roman" w:cs="Times New Roman"/>
          <w:lang w:eastAsia="en-GB"/>
        </w:rPr>
        <w:t xml:space="preserve"> – develops the key concepts and arguments relating always to theories and practices</w:t>
      </w:r>
    </w:p>
    <w:p w14:paraId="2ECEEB17" w14:textId="531D8AC0" w:rsidR="00F15803" w:rsidRDefault="00F15803" w:rsidP="00F15803">
      <w:pPr>
        <w:rPr>
          <w:rFonts w:ascii="Times New Roman" w:eastAsia="Times New Roman" w:hAnsi="Times New Roman" w:cs="Times New Roman"/>
          <w:lang w:eastAsia="en-GB"/>
        </w:rPr>
      </w:pPr>
    </w:p>
    <w:p w14:paraId="7A67F703" w14:textId="6CB98532" w:rsidR="00F15803" w:rsidRPr="00F15803" w:rsidRDefault="00F15803" w:rsidP="00F15803">
      <w:pPr>
        <w:rPr>
          <w:rFonts w:ascii="Times New Roman" w:eastAsia="Times New Roman" w:hAnsi="Times New Roman" w:cs="Times New Roman"/>
          <w:lang w:eastAsia="en-GB"/>
        </w:rPr>
      </w:pPr>
      <w:r w:rsidRPr="00F15803">
        <w:rPr>
          <w:rFonts w:ascii="Times New Roman" w:eastAsia="Times New Roman" w:hAnsi="Times New Roman" w:cs="Times New Roman"/>
          <w:lang w:eastAsia="en-GB"/>
        </w:rPr>
        <w:t>Conclusion</w:t>
      </w:r>
      <w:r>
        <w:rPr>
          <w:rFonts w:ascii="Times New Roman" w:eastAsia="Times New Roman" w:hAnsi="Times New Roman" w:cs="Times New Roman"/>
          <w:lang w:eastAsia="en-GB"/>
        </w:rPr>
        <w:t xml:space="preserve"> (250 words)</w:t>
      </w:r>
      <w:r w:rsidRPr="00F15803">
        <w:rPr>
          <w:rFonts w:ascii="Times New Roman" w:eastAsia="Times New Roman" w:hAnsi="Times New Roman" w:cs="Times New Roman"/>
          <w:lang w:eastAsia="en-GB"/>
        </w:rPr>
        <w:t xml:space="preserve"> – summarise key points made in the essay. A roadmap in reverse, </w:t>
      </w:r>
      <w:proofErr w:type="spellStart"/>
      <w:r w:rsidRPr="00F15803">
        <w:rPr>
          <w:rFonts w:ascii="Times New Roman" w:eastAsia="Times New Roman" w:hAnsi="Times New Roman" w:cs="Times New Roman"/>
          <w:lang w:eastAsia="en-GB"/>
        </w:rPr>
        <w:t>ie</w:t>
      </w:r>
      <w:proofErr w:type="spellEnd"/>
      <w:r w:rsidRPr="00F15803">
        <w:rPr>
          <w:rFonts w:ascii="Times New Roman" w:eastAsia="Times New Roman" w:hAnsi="Times New Roman" w:cs="Times New Roman"/>
          <w:lang w:eastAsia="en-GB"/>
        </w:rPr>
        <w:t xml:space="preserve"> where you have taken the reader</w:t>
      </w:r>
    </w:p>
    <w:p w14:paraId="2F60C6D6" w14:textId="77777777" w:rsidR="00F15803" w:rsidRPr="00F15803" w:rsidRDefault="00F15803" w:rsidP="00F15803">
      <w:pPr>
        <w:rPr>
          <w:rFonts w:ascii="Times New Roman" w:eastAsia="Times New Roman" w:hAnsi="Times New Roman" w:cs="Times New Roman"/>
          <w:lang w:eastAsia="en-GB"/>
        </w:rPr>
      </w:pPr>
    </w:p>
    <w:p w14:paraId="78FEAC3F" w14:textId="36C76625" w:rsidR="00F15803" w:rsidRDefault="00F15803" w:rsidP="00F15803">
      <w:pPr>
        <w:spacing w:line="480" w:lineRule="auto"/>
        <w:rPr>
          <w:rFonts w:ascii="Times New Roman" w:hAnsi="Times New Roman" w:cs="Times New Roman"/>
        </w:rPr>
      </w:pPr>
    </w:p>
    <w:p w14:paraId="2F9941BF" w14:textId="2D68A766" w:rsidR="00F15803" w:rsidRDefault="00F15803" w:rsidP="00F15803">
      <w:pPr>
        <w:spacing w:line="480" w:lineRule="auto"/>
        <w:jc w:val="both"/>
        <w:rPr>
          <w:rFonts w:ascii="Times New Roman" w:hAnsi="Times New Roman" w:cs="Times New Roman"/>
        </w:rPr>
      </w:pPr>
      <w:r>
        <w:rPr>
          <w:rFonts w:ascii="Times New Roman" w:hAnsi="Times New Roman" w:cs="Times New Roman"/>
        </w:rPr>
        <w:t xml:space="preserve">Organizations have evolved over time due to the pressures of the dynamic business environment. As the world shifts into a “knowledge- based society”, the ability of candidates to present creativity and innovation remains at the heart of recruitment.   As the talent in our economy steadily is raising, the priorities and the area of organisational focus differs significantly. Despite the change, the importance of workforce has arguably remained consistent if not increased. The Therefore, workforce planning remains imperative for the competitive advantage of organisations. Whether, organisational strategy, goals and targets are met depends upon the output of workforce planning. Workforce planning enables organisations to plan and forecast the most crucial asset, employees. By conducting this process organisations will be able to identify and resolve issues related to HR and will be able to determine the gaps in the current workforce structure. Successful implementation of workforce planning leads to the competitive advantage of the business. This essay will cover </w:t>
      </w:r>
      <w:proofErr w:type="gramStart"/>
      <w:r>
        <w:rPr>
          <w:rFonts w:ascii="Times New Roman" w:hAnsi="Times New Roman" w:cs="Times New Roman"/>
        </w:rPr>
        <w:t>…..</w:t>
      </w:r>
      <w:proofErr w:type="gramEnd"/>
    </w:p>
    <w:p w14:paraId="5C45105B" w14:textId="77777777" w:rsidR="00F15803" w:rsidRDefault="00F15803" w:rsidP="00F15803">
      <w:pPr>
        <w:spacing w:line="480" w:lineRule="auto"/>
        <w:jc w:val="both"/>
        <w:rPr>
          <w:rFonts w:ascii="Times New Roman" w:hAnsi="Times New Roman" w:cs="Times New Roman"/>
        </w:rPr>
      </w:pPr>
    </w:p>
    <w:p w14:paraId="43A7098D" w14:textId="77777777" w:rsidR="00F15803" w:rsidRDefault="00F15803" w:rsidP="00F15803">
      <w:pPr>
        <w:spacing w:line="480" w:lineRule="auto"/>
        <w:jc w:val="both"/>
        <w:rPr>
          <w:rFonts w:ascii="Times New Roman" w:hAnsi="Times New Roman" w:cs="Times New Roman"/>
        </w:rPr>
      </w:pPr>
    </w:p>
    <w:p w14:paraId="20AA4389" w14:textId="15B0C539" w:rsidR="00F15803" w:rsidRDefault="00F15803" w:rsidP="00F15803">
      <w:pPr>
        <w:spacing w:line="480" w:lineRule="auto"/>
        <w:jc w:val="both"/>
        <w:rPr>
          <w:rFonts w:ascii="Times New Roman" w:hAnsi="Times New Roman" w:cs="Times New Roman"/>
        </w:rPr>
      </w:pPr>
      <w:r>
        <w:rPr>
          <w:rFonts w:ascii="Times New Roman" w:hAnsi="Times New Roman" w:cs="Times New Roman"/>
        </w:rPr>
        <w:t>Body Paragraph 1- Enables business to plan and forecast human resource needs of the business</w:t>
      </w:r>
    </w:p>
    <w:p w14:paraId="3EB0C2C9" w14:textId="77777777" w:rsidR="00F15803" w:rsidRDefault="00F15803" w:rsidP="00F15803">
      <w:pPr>
        <w:spacing w:line="480" w:lineRule="auto"/>
        <w:jc w:val="both"/>
        <w:rPr>
          <w:rFonts w:ascii="Times New Roman" w:hAnsi="Times New Roman" w:cs="Times New Roman"/>
        </w:rPr>
      </w:pPr>
    </w:p>
    <w:p w14:paraId="785CAEB5" w14:textId="04BCBD4B" w:rsidR="00F15803" w:rsidRDefault="00F15803" w:rsidP="00F15803">
      <w:pPr>
        <w:spacing w:line="480" w:lineRule="auto"/>
        <w:jc w:val="both"/>
        <w:rPr>
          <w:rFonts w:ascii="Times New Roman" w:hAnsi="Times New Roman" w:cs="Times New Roman"/>
        </w:rPr>
      </w:pPr>
      <w:r>
        <w:rPr>
          <w:rFonts w:ascii="Times New Roman" w:hAnsi="Times New Roman" w:cs="Times New Roman"/>
        </w:rPr>
        <w:t>Body Paragraph 2- Enables business to identify key issues evolving around its workforce</w:t>
      </w:r>
    </w:p>
    <w:p w14:paraId="2AF2DCB0" w14:textId="77777777" w:rsidR="00F15803" w:rsidRDefault="00F15803" w:rsidP="00F15803">
      <w:pPr>
        <w:spacing w:line="480" w:lineRule="auto"/>
        <w:jc w:val="both"/>
        <w:rPr>
          <w:rFonts w:ascii="Times New Roman" w:hAnsi="Times New Roman" w:cs="Times New Roman"/>
        </w:rPr>
      </w:pPr>
    </w:p>
    <w:p w14:paraId="1AA6765B" w14:textId="422EF78E" w:rsidR="00F15803" w:rsidRPr="00F15803" w:rsidRDefault="00F15803" w:rsidP="00F15803">
      <w:pPr>
        <w:spacing w:line="480" w:lineRule="auto"/>
        <w:jc w:val="both"/>
        <w:rPr>
          <w:rFonts w:ascii="Times New Roman" w:hAnsi="Times New Roman" w:cs="Times New Roman"/>
        </w:rPr>
      </w:pPr>
      <w:r>
        <w:rPr>
          <w:rFonts w:ascii="Times New Roman" w:hAnsi="Times New Roman" w:cs="Times New Roman"/>
        </w:rPr>
        <w:lastRenderedPageBreak/>
        <w:t xml:space="preserve">Body Paragraph 3- Will be able to review current organisational structure to reveal any gaps and how to overcome internal and external obstructions. </w:t>
      </w:r>
    </w:p>
    <w:sectPr w:rsidR="00F15803" w:rsidRPr="00F15803"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803"/>
    <w:rsid w:val="003044EB"/>
    <w:rsid w:val="004B0C10"/>
    <w:rsid w:val="00C24D52"/>
    <w:rsid w:val="00EB7ED4"/>
    <w:rsid w:val="00F15803"/>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BE5750F"/>
  <w15:chartTrackingRefBased/>
  <w15:docId w15:val="{16ECC906-FA24-734E-8EEA-5376530C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226682">
      <w:bodyDiv w:val="1"/>
      <w:marLeft w:val="0"/>
      <w:marRight w:val="0"/>
      <w:marTop w:val="0"/>
      <w:marBottom w:val="0"/>
      <w:divBdr>
        <w:top w:val="none" w:sz="0" w:space="0" w:color="auto"/>
        <w:left w:val="none" w:sz="0" w:space="0" w:color="auto"/>
        <w:bottom w:val="none" w:sz="0" w:space="0" w:color="auto"/>
        <w:right w:val="none" w:sz="0" w:space="0" w:color="auto"/>
      </w:divBdr>
    </w:div>
    <w:div w:id="435104506">
      <w:bodyDiv w:val="1"/>
      <w:marLeft w:val="0"/>
      <w:marRight w:val="0"/>
      <w:marTop w:val="0"/>
      <w:marBottom w:val="0"/>
      <w:divBdr>
        <w:top w:val="none" w:sz="0" w:space="0" w:color="auto"/>
        <w:left w:val="none" w:sz="0" w:space="0" w:color="auto"/>
        <w:bottom w:val="none" w:sz="0" w:space="0" w:color="auto"/>
        <w:right w:val="none" w:sz="0" w:space="0" w:color="auto"/>
      </w:divBdr>
    </w:div>
    <w:div w:id="168828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2020-04-26T11:00:00Z</dcterms:created>
  <dcterms:modified xsi:type="dcterms:W3CDTF">2020-04-29T06:41:00Z</dcterms:modified>
</cp:coreProperties>
</file>