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4872A1" w14:textId="77777777" w:rsidR="00E804FE" w:rsidRDefault="002C7CBA" w:rsidP="00D652C3">
      <w:pPr>
        <w:spacing w:after="0" w:line="240" w:lineRule="auto"/>
        <w:rPr>
          <w:b/>
          <w:sz w:val="28"/>
        </w:rPr>
      </w:pPr>
      <w:r w:rsidRPr="00D652C3">
        <w:rPr>
          <w:b/>
          <w:i/>
          <w:noProof/>
          <w:lang w:eastAsia="en-AU"/>
        </w:rPr>
        <w:drawing>
          <wp:anchor distT="0" distB="0" distL="114300" distR="114300" simplePos="0" relativeHeight="251658240" behindDoc="1" locked="0" layoutInCell="1" allowOverlap="1" wp14:anchorId="4CB85FF0" wp14:editId="58454C88">
            <wp:simplePos x="0" y="0"/>
            <wp:positionH relativeFrom="column">
              <wp:posOffset>4681220</wp:posOffset>
            </wp:positionH>
            <wp:positionV relativeFrom="paragraph">
              <wp:posOffset>-548005</wp:posOffset>
            </wp:positionV>
            <wp:extent cx="1424940" cy="1068705"/>
            <wp:effectExtent l="0" t="0" r="3810" b="0"/>
            <wp:wrapTight wrapText="bothSides">
              <wp:wrapPolygon edited="0">
                <wp:start x="0" y="0"/>
                <wp:lineTo x="0" y="21176"/>
                <wp:lineTo x="21369" y="21176"/>
                <wp:lineTo x="21369" y="0"/>
                <wp:lineTo x="0" y="0"/>
              </wp:wrapPolygon>
            </wp:wrapTight>
            <wp:docPr id="1" name="Picture 1" descr="Rela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Related image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4940" cy="1068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825C4" w:rsidRPr="006825C4">
        <w:rPr>
          <w:b/>
          <w:sz w:val="28"/>
        </w:rPr>
        <w:t>Understanding Paradigms</w:t>
      </w:r>
      <w:r w:rsidR="00631703">
        <w:rPr>
          <w:b/>
          <w:sz w:val="28"/>
        </w:rPr>
        <w:t>; General Knowledge</w:t>
      </w:r>
    </w:p>
    <w:p w14:paraId="71626EAA" w14:textId="77777777" w:rsidR="00631703" w:rsidRPr="00631703" w:rsidRDefault="00631703" w:rsidP="00D652C3">
      <w:pPr>
        <w:spacing w:after="0" w:line="240" w:lineRule="auto"/>
        <w:rPr>
          <w:sz w:val="24"/>
        </w:rPr>
      </w:pPr>
      <w:r w:rsidRPr="00631703">
        <w:rPr>
          <w:sz w:val="24"/>
        </w:rPr>
        <w:t>In your group, see what your members know about the following</w:t>
      </w:r>
    </w:p>
    <w:p w14:paraId="683C6A57" w14:textId="77777777" w:rsidR="006825C4" w:rsidRPr="00631703" w:rsidRDefault="00DF01B9" w:rsidP="00D652C3">
      <w:pPr>
        <w:spacing w:after="0" w:line="240" w:lineRule="auto"/>
        <w:rPr>
          <w:b/>
          <w:i/>
          <w:sz w:val="24"/>
        </w:rPr>
      </w:pPr>
      <w:r w:rsidRPr="00631703">
        <w:rPr>
          <w:noProof/>
          <w:sz w:val="24"/>
          <w:lang w:eastAsia="en-AU"/>
        </w:rPr>
        <w:drawing>
          <wp:anchor distT="0" distB="0" distL="114300" distR="114300" simplePos="0" relativeHeight="251659264" behindDoc="1" locked="0" layoutInCell="1" allowOverlap="1" wp14:anchorId="7595EF25" wp14:editId="1404544E">
            <wp:simplePos x="0" y="0"/>
            <wp:positionH relativeFrom="column">
              <wp:posOffset>4223385</wp:posOffset>
            </wp:positionH>
            <wp:positionV relativeFrom="paragraph">
              <wp:posOffset>118110</wp:posOffset>
            </wp:positionV>
            <wp:extent cx="2278380" cy="1281430"/>
            <wp:effectExtent l="0" t="0" r="7620" b="0"/>
            <wp:wrapTight wrapText="bothSides">
              <wp:wrapPolygon edited="0">
                <wp:start x="0" y="0"/>
                <wp:lineTo x="0" y="21193"/>
                <wp:lineTo x="21492" y="21193"/>
                <wp:lineTo x="21492" y="0"/>
                <wp:lineTo x="0" y="0"/>
              </wp:wrapPolygon>
            </wp:wrapTight>
            <wp:docPr id="2" name="Picture 2" descr="Image result for The sun revolves around the eart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result for The sun revolves around the earth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8380" cy="1281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825C4" w:rsidRPr="00631703">
        <w:rPr>
          <w:b/>
          <w:i/>
          <w:sz w:val="24"/>
        </w:rPr>
        <w:t>1</w:t>
      </w:r>
      <w:r w:rsidRPr="00631703">
        <w:rPr>
          <w:b/>
          <w:i/>
          <w:sz w:val="24"/>
        </w:rPr>
        <w:t>. W</w:t>
      </w:r>
      <w:r w:rsidR="006825C4" w:rsidRPr="00631703">
        <w:rPr>
          <w:b/>
          <w:i/>
          <w:sz w:val="24"/>
        </w:rPr>
        <w:t xml:space="preserve">hen </w:t>
      </w:r>
      <w:r w:rsidRPr="00631703">
        <w:rPr>
          <w:b/>
          <w:i/>
          <w:sz w:val="24"/>
        </w:rPr>
        <w:t>did</w:t>
      </w:r>
      <w:r w:rsidR="00304C29" w:rsidRPr="00631703">
        <w:rPr>
          <w:b/>
          <w:i/>
          <w:sz w:val="24"/>
        </w:rPr>
        <w:t xml:space="preserve"> these</w:t>
      </w:r>
      <w:r w:rsidR="00BA2404" w:rsidRPr="00631703">
        <w:rPr>
          <w:b/>
          <w:i/>
          <w:sz w:val="24"/>
        </w:rPr>
        <w:t xml:space="preserve"> </w:t>
      </w:r>
      <w:r w:rsidR="006825C4" w:rsidRPr="00631703">
        <w:rPr>
          <w:b/>
          <w:i/>
          <w:sz w:val="24"/>
        </w:rPr>
        <w:t xml:space="preserve">“Paradigms” </w:t>
      </w:r>
      <w:r w:rsidRPr="00631703">
        <w:rPr>
          <w:b/>
          <w:i/>
          <w:sz w:val="24"/>
        </w:rPr>
        <w:t>change</w:t>
      </w:r>
      <w:r w:rsidR="009A7A97" w:rsidRPr="00631703">
        <w:rPr>
          <w:b/>
          <w:i/>
          <w:sz w:val="24"/>
        </w:rPr>
        <w:t xml:space="preserve"> (i.e. A Paradigm Shift)</w:t>
      </w:r>
      <w:r w:rsidR="006825C4" w:rsidRPr="00631703">
        <w:rPr>
          <w:b/>
          <w:i/>
          <w:sz w:val="24"/>
        </w:rPr>
        <w:t>?</w:t>
      </w:r>
    </w:p>
    <w:p w14:paraId="70C86BBC" w14:textId="77777777" w:rsidR="00BA2404" w:rsidRPr="00631703" w:rsidRDefault="00631703" w:rsidP="00D652C3">
      <w:pPr>
        <w:spacing w:after="0" w:line="240" w:lineRule="auto"/>
        <w:rPr>
          <w:b/>
          <w:i/>
          <w:color w:val="7030A0"/>
          <w:sz w:val="24"/>
        </w:rPr>
      </w:pPr>
      <w:r w:rsidRPr="00631703">
        <w:rPr>
          <w:b/>
          <w:i/>
          <w:color w:val="7030A0"/>
          <w:sz w:val="24"/>
        </w:rPr>
        <w:t xml:space="preserve">a. </w:t>
      </w:r>
      <w:r w:rsidR="00BA2404" w:rsidRPr="00631703">
        <w:rPr>
          <w:b/>
          <w:i/>
          <w:color w:val="7030A0"/>
          <w:sz w:val="24"/>
        </w:rPr>
        <w:t>General</w:t>
      </w:r>
    </w:p>
    <w:p w14:paraId="53DA0D39" w14:textId="77777777" w:rsidR="00631703" w:rsidRPr="00631703" w:rsidRDefault="00631703" w:rsidP="00631703">
      <w:pPr>
        <w:spacing w:after="0" w:line="240" w:lineRule="auto"/>
        <w:ind w:left="284"/>
        <w:rPr>
          <w:b/>
        </w:rPr>
      </w:pPr>
      <w:r w:rsidRPr="00631703">
        <w:rPr>
          <w:b/>
        </w:rPr>
        <w:t>The Ancient?</w:t>
      </w:r>
    </w:p>
    <w:p w14:paraId="6F3A1C58" w14:textId="77777777" w:rsidR="00304C29" w:rsidRDefault="00304C29" w:rsidP="00D652C3">
      <w:pPr>
        <w:spacing w:after="0" w:line="240" w:lineRule="auto"/>
        <w:ind w:left="567"/>
        <w:rPr>
          <w:noProof/>
          <w:lang w:eastAsia="en-AU"/>
        </w:rPr>
      </w:pPr>
      <w:r>
        <w:t>The Earth is flat &amp; supported by giant elephants &amp; a turtle.</w:t>
      </w:r>
      <w:r w:rsidRPr="00304C29">
        <w:rPr>
          <w:noProof/>
          <w:lang w:eastAsia="en-AU"/>
        </w:rPr>
        <w:t xml:space="preserve"> </w:t>
      </w:r>
    </w:p>
    <w:p w14:paraId="538F860A" w14:textId="1A2A2F70" w:rsidR="00C852CC" w:rsidRPr="00C852CC" w:rsidRDefault="00C852CC" w:rsidP="00D652C3">
      <w:pPr>
        <w:spacing w:after="0" w:line="240" w:lineRule="auto"/>
        <w:ind w:left="567"/>
        <w:rPr>
          <w:color w:val="FF0000"/>
        </w:rPr>
      </w:pPr>
      <w:r>
        <w:rPr>
          <w:noProof/>
          <w:color w:val="FF0000"/>
          <w:lang w:eastAsia="en-AU"/>
        </w:rPr>
        <w:t>Hindu mythology, Chinese mythology and the mythologies of the indigenous people of the America.</w:t>
      </w:r>
    </w:p>
    <w:p w14:paraId="235E579A" w14:textId="77777777" w:rsidR="00304C29" w:rsidRDefault="00304C29" w:rsidP="00D652C3">
      <w:pPr>
        <w:spacing w:after="0" w:line="240" w:lineRule="auto"/>
        <w:ind w:left="567"/>
      </w:pPr>
      <w:r>
        <w:t xml:space="preserve">The </w:t>
      </w:r>
      <w:r w:rsidRPr="00304C29">
        <w:t>sun revolves around the earth</w:t>
      </w:r>
      <w:r>
        <w:t>.</w:t>
      </w:r>
      <w:r w:rsidRPr="00304C29">
        <w:t xml:space="preserve"> </w:t>
      </w:r>
    </w:p>
    <w:p w14:paraId="5F6A8D23" w14:textId="11AC61F3" w:rsidR="00C852CC" w:rsidRPr="00C852CC" w:rsidRDefault="00C852CC" w:rsidP="00D652C3">
      <w:pPr>
        <w:spacing w:after="0" w:line="240" w:lineRule="auto"/>
        <w:ind w:left="567"/>
        <w:rPr>
          <w:color w:val="FF0000"/>
        </w:rPr>
      </w:pPr>
      <w:r w:rsidRPr="00C852CC">
        <w:rPr>
          <w:color w:val="FF0000"/>
        </w:rPr>
        <w:t xml:space="preserve">Copernicus, Galileo and Kepler </w:t>
      </w:r>
    </w:p>
    <w:p w14:paraId="75537DB1" w14:textId="77777777" w:rsidR="00631703" w:rsidRPr="00631703" w:rsidRDefault="00631703" w:rsidP="00631703">
      <w:pPr>
        <w:spacing w:after="0" w:line="240" w:lineRule="auto"/>
        <w:ind w:left="284"/>
        <w:rPr>
          <w:b/>
        </w:rPr>
      </w:pPr>
      <w:r w:rsidRPr="00631703">
        <w:rPr>
          <w:b/>
        </w:rPr>
        <w:t>Of Modern Times?</w:t>
      </w:r>
    </w:p>
    <w:p w14:paraId="1F09EBD5" w14:textId="77777777" w:rsidR="00BA2404" w:rsidRDefault="00BA2404" w:rsidP="00D652C3">
      <w:pPr>
        <w:spacing w:after="0" w:line="240" w:lineRule="auto"/>
        <w:ind w:left="567"/>
        <w:rPr>
          <w:noProof/>
          <w:lang w:eastAsia="en-AU"/>
        </w:rPr>
      </w:pPr>
      <w:r>
        <w:t>Waste is normal; a result of increasing wealth/manufacturing</w:t>
      </w:r>
      <w:r w:rsidR="00631703">
        <w:t>.</w:t>
      </w:r>
      <w:r w:rsidR="002C7CBA" w:rsidRPr="002C7CBA">
        <w:rPr>
          <w:noProof/>
          <w:lang w:eastAsia="en-AU"/>
        </w:rPr>
        <w:t xml:space="preserve"> </w:t>
      </w:r>
    </w:p>
    <w:p w14:paraId="2948D8AB" w14:textId="1E3E1048" w:rsidR="00747780" w:rsidRPr="00747780" w:rsidRDefault="00747780" w:rsidP="00D652C3">
      <w:pPr>
        <w:spacing w:after="0" w:line="240" w:lineRule="auto"/>
        <w:ind w:left="567"/>
        <w:rPr>
          <w:color w:val="FF0000"/>
        </w:rPr>
      </w:pPr>
      <w:r>
        <w:rPr>
          <w:noProof/>
          <w:color w:val="FF0000"/>
          <w:lang w:eastAsia="en-AU"/>
        </w:rPr>
        <w:t>Many industrialists and politicians today- third world</w:t>
      </w:r>
    </w:p>
    <w:p w14:paraId="5AA92005" w14:textId="73B42442" w:rsidR="00BA2404" w:rsidRPr="00747780" w:rsidRDefault="00BA2404" w:rsidP="00D652C3">
      <w:pPr>
        <w:spacing w:after="0" w:line="240" w:lineRule="auto"/>
        <w:ind w:left="567"/>
        <w:rPr>
          <w:color w:val="FF0000"/>
        </w:rPr>
      </w:pPr>
      <w:r>
        <w:t xml:space="preserve">Mass </w:t>
      </w:r>
      <w:r w:rsidRPr="00BA2404">
        <w:t>production</w:t>
      </w:r>
      <w:r>
        <w:t xml:space="preserve"> </w:t>
      </w:r>
      <w:r w:rsidRPr="00631703">
        <w:rPr>
          <w:b/>
          <w:i/>
          <w:color w:val="FF0000"/>
        </w:rPr>
        <w:t>to</w:t>
      </w:r>
      <w:r>
        <w:t xml:space="preserve"> tailored and individualized products/services</w:t>
      </w:r>
      <w:r w:rsidRPr="00BA2404">
        <w:t>.</w:t>
      </w:r>
      <w:r w:rsidR="00747780">
        <w:t xml:space="preserve"> </w:t>
      </w:r>
      <w:r w:rsidR="00747780">
        <w:rPr>
          <w:color w:val="FF0000"/>
        </w:rPr>
        <w:t>Industry 4.0</w:t>
      </w:r>
    </w:p>
    <w:p w14:paraId="253E5143" w14:textId="07BFF6D0" w:rsidR="00204A08" w:rsidRPr="00747780" w:rsidRDefault="00204A08" w:rsidP="00D652C3">
      <w:pPr>
        <w:spacing w:after="0" w:line="240" w:lineRule="auto"/>
        <w:ind w:left="567"/>
        <w:rPr>
          <w:color w:val="FF0000"/>
        </w:rPr>
      </w:pPr>
      <w:r>
        <w:t>Slow to fast-fashion</w:t>
      </w:r>
      <w:r w:rsidR="00631703">
        <w:t>.</w:t>
      </w:r>
      <w:r w:rsidR="00747780">
        <w:t xml:space="preserve"> </w:t>
      </w:r>
      <w:r w:rsidR="00747780">
        <w:rPr>
          <w:color w:val="FF0000"/>
        </w:rPr>
        <w:t>H&amp;M, Inditex-Zara, Uniqlo</w:t>
      </w:r>
    </w:p>
    <w:p w14:paraId="62C02AF7" w14:textId="65CE647A" w:rsidR="00BA2404" w:rsidRPr="00747780" w:rsidRDefault="00BA2404" w:rsidP="00D652C3">
      <w:pPr>
        <w:spacing w:after="0" w:line="240" w:lineRule="auto"/>
        <w:ind w:left="567"/>
        <w:rPr>
          <w:color w:val="FF0000"/>
        </w:rPr>
      </w:pPr>
      <w:r w:rsidRPr="00BA2404">
        <w:t>The marketing of existing stocks (</w:t>
      </w:r>
      <w:r w:rsidRPr="00631703">
        <w:rPr>
          <w:b/>
        </w:rPr>
        <w:t>push</w:t>
      </w:r>
      <w:r w:rsidRPr="00BA2404">
        <w:t>) to manufacturing on demand (</w:t>
      </w:r>
      <w:r w:rsidRPr="00631703">
        <w:rPr>
          <w:b/>
        </w:rPr>
        <w:t>pull</w:t>
      </w:r>
      <w:r w:rsidRPr="00BA2404">
        <w:t>)</w:t>
      </w:r>
      <w:r w:rsidR="00631703">
        <w:t>.</w:t>
      </w:r>
      <w:r w:rsidR="00747780">
        <w:t xml:space="preserve"> </w:t>
      </w:r>
      <w:r w:rsidR="00747780">
        <w:rPr>
          <w:color w:val="FF0000"/>
        </w:rPr>
        <w:t xml:space="preserve">Big Data? Factory-direct KMART and BIGW </w:t>
      </w:r>
    </w:p>
    <w:p w14:paraId="013D2558" w14:textId="4822456E" w:rsidR="00BA2404" w:rsidRPr="00747780" w:rsidRDefault="00BA2404" w:rsidP="00D652C3">
      <w:pPr>
        <w:spacing w:after="0" w:line="240" w:lineRule="auto"/>
        <w:ind w:left="567"/>
        <w:rPr>
          <w:color w:val="FF0000"/>
        </w:rPr>
      </w:pPr>
      <w:r>
        <w:t>The future of our country’s “seniors” is a problem.</w:t>
      </w:r>
      <w:r w:rsidR="00747780">
        <w:t xml:space="preserve"> </w:t>
      </w:r>
      <w:r w:rsidR="00747780">
        <w:rPr>
          <w:color w:val="FF0000"/>
        </w:rPr>
        <w:t>Today’s Australians?</w:t>
      </w:r>
    </w:p>
    <w:p w14:paraId="21CE4BC1" w14:textId="77777777" w:rsidR="00BA2404" w:rsidRPr="00631703" w:rsidRDefault="00631703" w:rsidP="00D652C3">
      <w:pPr>
        <w:spacing w:after="0" w:line="240" w:lineRule="auto"/>
        <w:rPr>
          <w:b/>
          <w:color w:val="7030A0"/>
          <w:sz w:val="24"/>
        </w:rPr>
      </w:pPr>
      <w:r w:rsidRPr="00631703">
        <w:rPr>
          <w:b/>
          <w:color w:val="7030A0"/>
          <w:sz w:val="24"/>
        </w:rPr>
        <w:t xml:space="preserve">b. </w:t>
      </w:r>
      <w:r w:rsidR="00BA2404" w:rsidRPr="00631703">
        <w:rPr>
          <w:b/>
          <w:color w:val="7030A0"/>
          <w:sz w:val="24"/>
        </w:rPr>
        <w:t>Specific to Business</w:t>
      </w:r>
    </w:p>
    <w:p w14:paraId="023CFA18" w14:textId="77777777" w:rsidR="00631703" w:rsidRPr="00631703" w:rsidRDefault="00631703" w:rsidP="00631703">
      <w:pPr>
        <w:spacing w:after="0" w:line="240" w:lineRule="auto"/>
        <w:ind w:left="284"/>
        <w:rPr>
          <w:b/>
        </w:rPr>
      </w:pPr>
      <w:r w:rsidRPr="00631703">
        <w:rPr>
          <w:b/>
        </w:rPr>
        <w:t>Of Modern Times?</w:t>
      </w:r>
    </w:p>
    <w:p w14:paraId="78531490" w14:textId="0034CA39" w:rsidR="009A7A97" w:rsidRPr="00747780" w:rsidRDefault="009A7A97" w:rsidP="00D652C3">
      <w:pPr>
        <w:spacing w:after="0" w:line="240" w:lineRule="auto"/>
        <w:ind w:left="567"/>
        <w:rPr>
          <w:color w:val="FF0000"/>
        </w:rPr>
      </w:pPr>
      <w:r>
        <w:t>Video</w:t>
      </w:r>
      <w:r w:rsidR="00DF01B9">
        <w:t xml:space="preserve"> hire</w:t>
      </w:r>
      <w:r w:rsidR="00747780">
        <w:t xml:space="preserve">- </w:t>
      </w:r>
      <w:r w:rsidR="00747780">
        <w:rPr>
          <w:color w:val="FF0000"/>
        </w:rPr>
        <w:t>Netflix Vs. Blockbuster/video-</w:t>
      </w:r>
      <w:proofErr w:type="spellStart"/>
      <w:r w:rsidR="00747780">
        <w:rPr>
          <w:color w:val="FF0000"/>
        </w:rPr>
        <w:t>ezy</w:t>
      </w:r>
      <w:proofErr w:type="spellEnd"/>
    </w:p>
    <w:p w14:paraId="2648D675" w14:textId="73D8A29F" w:rsidR="009A7A97" w:rsidRPr="00747780" w:rsidRDefault="009A7A97" w:rsidP="00D652C3">
      <w:pPr>
        <w:spacing w:after="0" w:line="240" w:lineRule="auto"/>
        <w:ind w:left="567"/>
        <w:rPr>
          <w:color w:val="FF0000"/>
        </w:rPr>
      </w:pPr>
      <w:r>
        <w:t>Taxis</w:t>
      </w:r>
      <w:r w:rsidR="00747780">
        <w:t xml:space="preserve"> </w:t>
      </w:r>
      <w:proofErr w:type="spellStart"/>
      <w:r w:rsidR="00747780">
        <w:rPr>
          <w:color w:val="FF0000"/>
        </w:rPr>
        <w:t>uber</w:t>
      </w:r>
      <w:proofErr w:type="spellEnd"/>
      <w:r w:rsidR="00747780">
        <w:rPr>
          <w:color w:val="FF0000"/>
        </w:rPr>
        <w:t xml:space="preserve"> vs driverless cars </w:t>
      </w:r>
    </w:p>
    <w:p w14:paraId="53581C4C" w14:textId="2FA6BAB4" w:rsidR="009A7A97" w:rsidRPr="00747780" w:rsidRDefault="009A7A97" w:rsidP="00D652C3">
      <w:pPr>
        <w:spacing w:after="0" w:line="240" w:lineRule="auto"/>
        <w:ind w:left="567"/>
        <w:rPr>
          <w:color w:val="FF0000"/>
        </w:rPr>
      </w:pPr>
      <w:r>
        <w:t xml:space="preserve">Hotels and tourist </w:t>
      </w:r>
      <w:r w:rsidR="000A0B58">
        <w:t>accommodation</w:t>
      </w:r>
      <w:r w:rsidR="00747780">
        <w:t xml:space="preserve"> </w:t>
      </w:r>
      <w:r w:rsidR="00747780">
        <w:rPr>
          <w:color w:val="FF0000"/>
        </w:rPr>
        <w:t xml:space="preserve">Air B&amp;B, Webjet etc </w:t>
      </w:r>
    </w:p>
    <w:p w14:paraId="7642689F" w14:textId="297835D7" w:rsidR="000A0B58" w:rsidRPr="00747780" w:rsidRDefault="000A0B58" w:rsidP="00D652C3">
      <w:pPr>
        <w:spacing w:after="0" w:line="240" w:lineRule="auto"/>
        <w:ind w:left="567"/>
        <w:rPr>
          <w:color w:val="FF0000"/>
        </w:rPr>
      </w:pPr>
      <w:r>
        <w:t>The Stock Broker</w:t>
      </w:r>
      <w:r w:rsidR="00747780">
        <w:t xml:space="preserve"> </w:t>
      </w:r>
      <w:r w:rsidR="00747780">
        <w:rPr>
          <w:color w:val="FF0000"/>
        </w:rPr>
        <w:t xml:space="preserve">vs. on-line OTC </w:t>
      </w:r>
    </w:p>
    <w:p w14:paraId="6CB493DF" w14:textId="0165A473" w:rsidR="000A0B58" w:rsidRPr="00747780" w:rsidRDefault="000A0B58" w:rsidP="00D652C3">
      <w:pPr>
        <w:spacing w:after="0" w:line="240" w:lineRule="auto"/>
        <w:ind w:left="567"/>
        <w:rPr>
          <w:color w:val="FF0000"/>
        </w:rPr>
      </w:pPr>
      <w:r>
        <w:t>The Fax machine (vs the telegraph beforehand)</w:t>
      </w:r>
      <w:r w:rsidR="00747780">
        <w:t xml:space="preserve"> </w:t>
      </w:r>
      <w:r w:rsidR="00747780">
        <w:rPr>
          <w:color w:val="FF0000"/>
        </w:rPr>
        <w:t>Vs Mobile/cell phones-pads</w:t>
      </w:r>
    </w:p>
    <w:p w14:paraId="6699B271" w14:textId="630AA08A" w:rsidR="009A7A97" w:rsidRPr="00747780" w:rsidRDefault="006825C4" w:rsidP="00D652C3">
      <w:pPr>
        <w:spacing w:after="0" w:line="240" w:lineRule="auto"/>
        <w:ind w:left="567"/>
        <w:rPr>
          <w:color w:val="FF0000"/>
        </w:rPr>
      </w:pPr>
      <w:r>
        <w:t xml:space="preserve">A </w:t>
      </w:r>
      <w:r w:rsidR="00D652C3">
        <w:t xml:space="preserve">mechanical </w:t>
      </w:r>
      <w:r>
        <w:t>wrist watch</w:t>
      </w:r>
      <w:r w:rsidR="00747780">
        <w:t xml:space="preserve">- </w:t>
      </w:r>
      <w:r w:rsidR="00747780">
        <w:rPr>
          <w:color w:val="FF0000"/>
        </w:rPr>
        <w:t xml:space="preserve">Vs Quartz Vs Digital </w:t>
      </w:r>
    </w:p>
    <w:p w14:paraId="315F9090" w14:textId="77777777" w:rsidR="00D652C3" w:rsidRPr="00631703" w:rsidRDefault="00D652C3" w:rsidP="00D652C3">
      <w:pPr>
        <w:spacing w:after="0" w:line="240" w:lineRule="auto"/>
        <w:rPr>
          <w:b/>
          <w:i/>
          <w:sz w:val="24"/>
        </w:rPr>
      </w:pPr>
    </w:p>
    <w:p w14:paraId="3A39B34A" w14:textId="77777777" w:rsidR="009A7A97" w:rsidRPr="00631703" w:rsidRDefault="009A7A97" w:rsidP="00D652C3">
      <w:pPr>
        <w:spacing w:after="0" w:line="240" w:lineRule="auto"/>
        <w:rPr>
          <w:b/>
          <w:i/>
          <w:sz w:val="24"/>
        </w:rPr>
      </w:pPr>
      <w:r w:rsidRPr="00631703">
        <w:rPr>
          <w:b/>
          <w:i/>
          <w:sz w:val="24"/>
        </w:rPr>
        <w:t>2. What products/services did the following companies originally sell?</w:t>
      </w:r>
    </w:p>
    <w:p w14:paraId="529FE297" w14:textId="4FDEFDB1" w:rsidR="009A7A97" w:rsidRPr="00DC1928" w:rsidRDefault="009A7A97" w:rsidP="00D652C3">
      <w:pPr>
        <w:spacing w:after="0" w:line="240" w:lineRule="auto"/>
        <w:ind w:left="567"/>
        <w:rPr>
          <w:color w:val="FF0000"/>
        </w:rPr>
      </w:pPr>
      <w:r>
        <w:t>Kleenex</w:t>
      </w:r>
      <w:r w:rsidR="00DC1928">
        <w:t xml:space="preserve"> </w:t>
      </w:r>
      <w:r w:rsidR="00DC1928">
        <w:rPr>
          <w:color w:val="FF0000"/>
        </w:rPr>
        <w:t xml:space="preserve">Hand disposable towels </w:t>
      </w:r>
    </w:p>
    <w:p w14:paraId="5AC4AA59" w14:textId="6C6385E4" w:rsidR="009A7A97" w:rsidRPr="00DC1928" w:rsidRDefault="009A7A97" w:rsidP="00D652C3">
      <w:pPr>
        <w:spacing w:after="0" w:line="240" w:lineRule="auto"/>
        <w:ind w:left="567"/>
        <w:rPr>
          <w:color w:val="FF0000"/>
        </w:rPr>
      </w:pPr>
      <w:r>
        <w:t>Toyota</w:t>
      </w:r>
      <w:r w:rsidR="00DC1928">
        <w:t xml:space="preserve"> </w:t>
      </w:r>
      <w:r w:rsidR="00DC1928">
        <w:rPr>
          <w:color w:val="FF0000"/>
        </w:rPr>
        <w:t xml:space="preserve">knitting looms </w:t>
      </w:r>
    </w:p>
    <w:p w14:paraId="45C7FCF6" w14:textId="48F2BBB8" w:rsidR="009A7A97" w:rsidRPr="00DC1928" w:rsidRDefault="00204A08" w:rsidP="00D652C3">
      <w:pPr>
        <w:spacing w:after="0" w:line="240" w:lineRule="auto"/>
        <w:ind w:left="567"/>
        <w:rPr>
          <w:color w:val="FF0000"/>
        </w:rPr>
      </w:pPr>
      <w:r>
        <w:t>3M</w:t>
      </w:r>
      <w:r w:rsidR="00DC1928">
        <w:t xml:space="preserve"> </w:t>
      </w:r>
      <w:r w:rsidR="00DC1928">
        <w:rPr>
          <w:color w:val="FF0000"/>
        </w:rPr>
        <w:t xml:space="preserve">mining </w:t>
      </w:r>
    </w:p>
    <w:p w14:paraId="24404109" w14:textId="23186E31" w:rsidR="00631703" w:rsidRPr="00DC1928" w:rsidRDefault="00631703" w:rsidP="00D652C3">
      <w:pPr>
        <w:spacing w:after="0" w:line="240" w:lineRule="auto"/>
        <w:ind w:left="567"/>
        <w:rPr>
          <w:color w:val="FF0000"/>
        </w:rPr>
      </w:pPr>
      <w:r>
        <w:t xml:space="preserve">Avon </w:t>
      </w:r>
      <w:r w:rsidR="00DC1928">
        <w:rPr>
          <w:color w:val="FF0000"/>
        </w:rPr>
        <w:t>door to door books (with a perfume incentive)</w:t>
      </w:r>
    </w:p>
    <w:p w14:paraId="500BBDAD" w14:textId="7B481A4D" w:rsidR="00631703" w:rsidRPr="00DC1928" w:rsidRDefault="00631703" w:rsidP="00D652C3">
      <w:pPr>
        <w:spacing w:after="0" w:line="240" w:lineRule="auto"/>
        <w:ind w:left="567"/>
        <w:rPr>
          <w:color w:val="FF0000"/>
        </w:rPr>
      </w:pPr>
      <w:r>
        <w:t xml:space="preserve">Wrigley </w:t>
      </w:r>
      <w:r w:rsidR="00DC1928">
        <w:rPr>
          <w:color w:val="FF0000"/>
        </w:rPr>
        <w:t>door to door soaps (with a chewing gum incentive)</w:t>
      </w:r>
    </w:p>
    <w:p w14:paraId="6D7873A8" w14:textId="0126201B" w:rsidR="00631703" w:rsidRPr="00DC1928" w:rsidRDefault="00631703" w:rsidP="00D652C3">
      <w:pPr>
        <w:spacing w:after="0" w:line="240" w:lineRule="auto"/>
        <w:ind w:left="567"/>
        <w:rPr>
          <w:color w:val="FF0000"/>
        </w:rPr>
      </w:pPr>
      <w:r>
        <w:t>Nokia</w:t>
      </w:r>
      <w:r w:rsidR="00DC1928">
        <w:t xml:space="preserve"> </w:t>
      </w:r>
      <w:r w:rsidR="00DC1928">
        <w:rPr>
          <w:color w:val="FF0000"/>
        </w:rPr>
        <w:t>bulk paper (Mills)</w:t>
      </w:r>
    </w:p>
    <w:p w14:paraId="40F9DDC1" w14:textId="77777777" w:rsidR="00D652C3" w:rsidRDefault="00D652C3" w:rsidP="00D652C3">
      <w:pPr>
        <w:spacing w:after="0" w:line="240" w:lineRule="auto"/>
        <w:rPr>
          <w:b/>
          <w:i/>
        </w:rPr>
      </w:pPr>
    </w:p>
    <w:p w14:paraId="4CBD1A57" w14:textId="77777777" w:rsidR="006825C4" w:rsidRPr="00631703" w:rsidRDefault="00D652C3" w:rsidP="00D652C3">
      <w:pPr>
        <w:spacing w:after="0" w:line="240" w:lineRule="auto"/>
        <w:rPr>
          <w:b/>
          <w:i/>
          <w:sz w:val="24"/>
        </w:rPr>
      </w:pPr>
      <w:r w:rsidRPr="00631703">
        <w:rPr>
          <w:b/>
          <w:i/>
          <w:sz w:val="24"/>
        </w:rPr>
        <w:t xml:space="preserve">3. </w:t>
      </w:r>
      <w:r w:rsidR="006825C4" w:rsidRPr="00631703">
        <w:rPr>
          <w:b/>
          <w:i/>
          <w:sz w:val="24"/>
        </w:rPr>
        <w:t>Can you guess what the “original paradigm”</w:t>
      </w:r>
      <w:r w:rsidR="00204A08" w:rsidRPr="00631703">
        <w:rPr>
          <w:b/>
          <w:i/>
          <w:sz w:val="24"/>
        </w:rPr>
        <w:t xml:space="preserve"> </w:t>
      </w:r>
      <w:r w:rsidR="00DF01B9" w:rsidRPr="00631703">
        <w:rPr>
          <w:b/>
          <w:i/>
          <w:sz w:val="24"/>
        </w:rPr>
        <w:t xml:space="preserve">was </w:t>
      </w:r>
      <w:r w:rsidR="00204A08" w:rsidRPr="00631703">
        <w:rPr>
          <w:b/>
          <w:i/>
          <w:sz w:val="24"/>
        </w:rPr>
        <w:t>for the following (see the PPTs):</w:t>
      </w:r>
    </w:p>
    <w:p w14:paraId="0DA864A9" w14:textId="77777777" w:rsidR="006825C4" w:rsidRDefault="00D652C3" w:rsidP="00D652C3">
      <w:pPr>
        <w:spacing w:after="0" w:line="240" w:lineRule="auto"/>
      </w:pPr>
      <w:r>
        <w:t>A</w:t>
      </w:r>
      <w:r w:rsidR="006825C4">
        <w:t>. Some oldies to warm us up:</w:t>
      </w:r>
    </w:p>
    <w:p w14:paraId="102A4DD6" w14:textId="58D9E7E8" w:rsidR="006825C4" w:rsidRPr="00DC1928" w:rsidRDefault="006825C4" w:rsidP="00D652C3">
      <w:pPr>
        <w:spacing w:after="0" w:line="240" w:lineRule="auto"/>
        <w:ind w:left="567"/>
        <w:rPr>
          <w:color w:val="FF0000"/>
        </w:rPr>
      </w:pPr>
      <w:r w:rsidRPr="006825C4">
        <w:t>A Factory</w:t>
      </w:r>
      <w:r w:rsidR="00DC1928">
        <w:t xml:space="preserve"> </w:t>
      </w:r>
      <w:r w:rsidR="00DC1928">
        <w:rPr>
          <w:color w:val="FF0000"/>
        </w:rPr>
        <w:t xml:space="preserve">A suburban house </w:t>
      </w:r>
    </w:p>
    <w:p w14:paraId="41F8C530" w14:textId="73E5DE2B" w:rsidR="006825C4" w:rsidRPr="00DC1928" w:rsidRDefault="006825C4" w:rsidP="00D652C3">
      <w:pPr>
        <w:spacing w:after="0" w:line="240" w:lineRule="auto"/>
        <w:ind w:left="567"/>
        <w:rPr>
          <w:b/>
          <w:color w:val="FF0000"/>
        </w:rPr>
      </w:pPr>
      <w:r>
        <w:t>A desk computer</w:t>
      </w:r>
      <w:r w:rsidR="00DC1928">
        <w:t xml:space="preserve"> </w:t>
      </w:r>
      <w:r w:rsidR="00DC1928">
        <w:rPr>
          <w:color w:val="FF0000"/>
        </w:rPr>
        <w:t xml:space="preserve">the typewriter </w:t>
      </w:r>
      <w:r w:rsidR="00DC1928">
        <w:rPr>
          <w:b/>
          <w:color w:val="FF0000"/>
        </w:rPr>
        <w:t xml:space="preserve">QUANTUM COMPUTER </w:t>
      </w:r>
    </w:p>
    <w:p w14:paraId="7FB18FFC" w14:textId="77777777" w:rsidR="006825C4" w:rsidRDefault="00D652C3" w:rsidP="00D652C3">
      <w:pPr>
        <w:spacing w:after="0" w:line="240" w:lineRule="auto"/>
      </w:pPr>
      <w:r>
        <w:t>B</w:t>
      </w:r>
      <w:r w:rsidR="006825C4">
        <w:t>. Some “newies” to challenge us:</w:t>
      </w:r>
    </w:p>
    <w:p w14:paraId="59EDB6AC" w14:textId="0E692CBC" w:rsidR="006825C4" w:rsidRPr="00DC1928" w:rsidRDefault="006825C4" w:rsidP="00D652C3">
      <w:pPr>
        <w:tabs>
          <w:tab w:val="left" w:pos="567"/>
        </w:tabs>
        <w:spacing w:after="0" w:line="240" w:lineRule="auto"/>
        <w:ind w:left="567"/>
        <w:rPr>
          <w:color w:val="FF0000"/>
        </w:rPr>
      </w:pPr>
      <w:r>
        <w:t>A bike</w:t>
      </w:r>
      <w:r w:rsidR="00D652C3">
        <w:t xml:space="preserve"> (could you redesign it?)</w:t>
      </w:r>
      <w:r w:rsidR="00DC1928">
        <w:t xml:space="preserve"> </w:t>
      </w:r>
      <w:r w:rsidR="00DC1928">
        <w:rPr>
          <w:color w:val="FF0000"/>
        </w:rPr>
        <w:t xml:space="preserve">A horse </w:t>
      </w:r>
    </w:p>
    <w:p w14:paraId="0F85D5B4" w14:textId="77777777" w:rsidR="00D652C3" w:rsidRDefault="00D652C3" w:rsidP="00D652C3">
      <w:pPr>
        <w:tabs>
          <w:tab w:val="left" w:pos="0"/>
        </w:tabs>
        <w:spacing w:after="0" w:line="240" w:lineRule="auto"/>
        <w:rPr>
          <w:b/>
          <w:i/>
        </w:rPr>
      </w:pPr>
    </w:p>
    <w:p w14:paraId="1C641F7A" w14:textId="77777777" w:rsidR="006825C4" w:rsidRPr="00631703" w:rsidRDefault="006825C4" w:rsidP="00D652C3">
      <w:pPr>
        <w:tabs>
          <w:tab w:val="left" w:pos="0"/>
        </w:tabs>
        <w:spacing w:after="0" w:line="240" w:lineRule="auto"/>
        <w:rPr>
          <w:b/>
          <w:i/>
          <w:sz w:val="24"/>
        </w:rPr>
      </w:pPr>
      <w:r w:rsidRPr="00631703">
        <w:rPr>
          <w:b/>
          <w:i/>
          <w:sz w:val="24"/>
        </w:rPr>
        <w:t>4. Does your “paradigm” for good managerial design include ‘elements’ of any of the following? Why?</w:t>
      </w:r>
    </w:p>
    <w:p w14:paraId="481850EE" w14:textId="77777777" w:rsidR="006825C4" w:rsidRDefault="006825C4" w:rsidP="00D652C3">
      <w:pPr>
        <w:spacing w:after="0" w:line="240" w:lineRule="auto"/>
        <w:ind w:left="567"/>
      </w:pPr>
      <w:r>
        <w:t>The Classical School</w:t>
      </w:r>
    </w:p>
    <w:p w14:paraId="67E58A7B" w14:textId="77777777" w:rsidR="006825C4" w:rsidRDefault="006825C4" w:rsidP="00D652C3">
      <w:pPr>
        <w:spacing w:after="0" w:line="240" w:lineRule="auto"/>
        <w:ind w:left="567"/>
      </w:pPr>
      <w:r>
        <w:t>The Human Relations School</w:t>
      </w:r>
    </w:p>
    <w:p w14:paraId="6BFE9095" w14:textId="77777777" w:rsidR="006825C4" w:rsidRDefault="006825C4" w:rsidP="00D652C3">
      <w:pPr>
        <w:spacing w:after="0" w:line="240" w:lineRule="auto"/>
        <w:ind w:left="567"/>
      </w:pPr>
      <w:r>
        <w:t>Contingency Theory</w:t>
      </w:r>
    </w:p>
    <w:p w14:paraId="1FFDA6A8" w14:textId="77777777" w:rsidR="006825C4" w:rsidRDefault="006825C4" w:rsidP="00D652C3">
      <w:pPr>
        <w:spacing w:after="0" w:line="240" w:lineRule="auto"/>
        <w:ind w:left="567"/>
      </w:pPr>
      <w:r>
        <w:t>The Cultural- Excellence Approach</w:t>
      </w:r>
    </w:p>
    <w:p w14:paraId="60EF3EB1" w14:textId="77777777" w:rsidR="006825C4" w:rsidRDefault="006825C4" w:rsidP="00D652C3">
      <w:pPr>
        <w:spacing w:after="0" w:line="240" w:lineRule="auto"/>
        <w:ind w:left="567"/>
      </w:pPr>
      <w:r>
        <w:t>The Japanese “way”</w:t>
      </w:r>
    </w:p>
    <w:p w14:paraId="4F5D6354" w14:textId="3082D0B9" w:rsidR="006825C4" w:rsidRDefault="006825C4" w:rsidP="001E56D0">
      <w:pPr>
        <w:spacing w:after="0" w:line="240" w:lineRule="auto"/>
        <w:ind w:left="567"/>
      </w:pPr>
      <w:r>
        <w:t>Organisational learning Approach</w:t>
      </w:r>
      <w:bookmarkStart w:id="0" w:name="_GoBack"/>
      <w:bookmarkEnd w:id="0"/>
    </w:p>
    <w:sectPr w:rsidR="006825C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altName w:val="Calibri"/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25C4"/>
    <w:rsid w:val="000A0B58"/>
    <w:rsid w:val="001521F7"/>
    <w:rsid w:val="001E56D0"/>
    <w:rsid w:val="00204A08"/>
    <w:rsid w:val="002C7CBA"/>
    <w:rsid w:val="00304C29"/>
    <w:rsid w:val="00631703"/>
    <w:rsid w:val="006825C4"/>
    <w:rsid w:val="00747780"/>
    <w:rsid w:val="009A7A97"/>
    <w:rsid w:val="00BA2404"/>
    <w:rsid w:val="00C852CC"/>
    <w:rsid w:val="00D652C3"/>
    <w:rsid w:val="00DC1928"/>
    <w:rsid w:val="00DF01B9"/>
    <w:rsid w:val="00E80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4B7863"/>
  <w15:docId w15:val="{7F4D9F5B-522F-0D4E-8A5A-A369532A4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04C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4C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297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BrianPC</dc:creator>
  <cp:lastModifiedBy>Pooja Sivakumar</cp:lastModifiedBy>
  <cp:revision>2</cp:revision>
  <dcterms:created xsi:type="dcterms:W3CDTF">2018-07-30T05:18:00Z</dcterms:created>
  <dcterms:modified xsi:type="dcterms:W3CDTF">2018-07-30T05:18:00Z</dcterms:modified>
</cp:coreProperties>
</file>