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2404" w:rsidRPr="008E1806" w:rsidRDefault="003A2404" w:rsidP="003A2404">
      <w:pPr>
        <w:spacing w:line="360" w:lineRule="auto"/>
        <w:rPr>
          <w:rFonts w:ascii="Times New Roman" w:hAnsi="Times New Roman" w:cs="Times New Roman"/>
          <w:b/>
          <w:u w:val="single"/>
        </w:rPr>
      </w:pPr>
      <w:r w:rsidRPr="008E1806">
        <w:rPr>
          <w:rFonts w:ascii="Times New Roman" w:hAnsi="Times New Roman" w:cs="Times New Roman"/>
          <w:b/>
          <w:u w:val="single"/>
        </w:rPr>
        <w:t>Acc2200- Week 12 tutorial questions</w:t>
      </w:r>
    </w:p>
    <w:p w:rsidR="003A2404" w:rsidRDefault="003A2404" w:rsidP="003A2404">
      <w:pPr>
        <w:spacing w:line="360" w:lineRule="auto"/>
        <w:rPr>
          <w:rFonts w:ascii="Times New Roman" w:hAnsi="Times New Roman" w:cs="Times New Roman"/>
          <w:b/>
        </w:rPr>
      </w:pPr>
    </w:p>
    <w:p w:rsidR="007968AD" w:rsidRPr="003A2404" w:rsidRDefault="007968AD" w:rsidP="003A2404">
      <w:pPr>
        <w:spacing w:line="360" w:lineRule="auto"/>
        <w:rPr>
          <w:rFonts w:ascii="Times New Roman" w:hAnsi="Times New Roman" w:cs="Times New Roman"/>
          <w:b/>
        </w:rPr>
      </w:pPr>
      <w:r w:rsidRPr="003A2404">
        <w:rPr>
          <w:rFonts w:ascii="Times New Roman" w:hAnsi="Times New Roman" w:cs="Times New Roman"/>
          <w:b/>
        </w:rPr>
        <w:t xml:space="preserve">EXERCISE 21.23 </w:t>
      </w:r>
      <w:r w:rsidR="003A2404">
        <w:rPr>
          <w:rFonts w:ascii="Times New Roman" w:hAnsi="Times New Roman" w:cs="Times New Roman"/>
          <w:b/>
        </w:rPr>
        <w:t xml:space="preserve">- </w:t>
      </w:r>
      <w:r w:rsidRPr="003A2404">
        <w:rPr>
          <w:rFonts w:ascii="Times New Roman" w:hAnsi="Times New Roman" w:cs="Times New Roman"/>
          <w:b/>
        </w:rPr>
        <w:t xml:space="preserve">Net present value: not-for-profit organisation </w:t>
      </w:r>
    </w:p>
    <w:p w:rsidR="00E42F95" w:rsidRPr="003A2404" w:rsidRDefault="00E42F95" w:rsidP="003A2404">
      <w:pPr>
        <w:spacing w:line="360" w:lineRule="auto"/>
        <w:rPr>
          <w:rFonts w:ascii="Times New Roman" w:hAnsi="Times New Roman" w:cs="Times New Roman"/>
          <w:b/>
        </w:rPr>
      </w:pPr>
    </w:p>
    <w:p w:rsidR="007968AD"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 xml:space="preserve">Cost of new water tank (time 0) $(14 125) </w:t>
      </w:r>
    </w:p>
    <w:p w:rsidR="007968AD"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 xml:space="preserve">Present value of annual savings: ($2500 </w:t>
      </w:r>
      <w:r w:rsidRPr="003A2404">
        <w:rPr>
          <w:rFonts w:ascii="Times New Roman" w:hAnsi="Times New Roman" w:cs="Times New Roman"/>
        </w:rPr>
        <w:sym w:font="Symbol" w:char="F0B4"/>
      </w:r>
      <w:r w:rsidRPr="003A2404">
        <w:rPr>
          <w:rFonts w:ascii="Times New Roman" w:hAnsi="Times New Roman" w:cs="Times New Roman"/>
        </w:rPr>
        <w:t xml:space="preserve">7.360*) 18 400 </w:t>
      </w:r>
    </w:p>
    <w:p w:rsidR="007968AD"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 xml:space="preserve">Net present value $4 275 * </w:t>
      </w:r>
    </w:p>
    <w:p w:rsidR="007968AD"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 xml:space="preserve">r= 0.06 and n= 10. </w:t>
      </w:r>
    </w:p>
    <w:p w:rsidR="007968AD"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The management committee should approve the new water tank, because the project’s net present value is positive.</w:t>
      </w:r>
    </w:p>
    <w:p w:rsidR="007968AD" w:rsidRPr="003A2404" w:rsidRDefault="007968AD" w:rsidP="003A2404">
      <w:pPr>
        <w:spacing w:line="360" w:lineRule="auto"/>
        <w:rPr>
          <w:rFonts w:ascii="Times New Roman" w:hAnsi="Times New Roman" w:cs="Times New Roman"/>
        </w:rPr>
      </w:pPr>
    </w:p>
    <w:p w:rsidR="007968AD" w:rsidRPr="003A2404" w:rsidRDefault="007968AD" w:rsidP="003A2404">
      <w:pPr>
        <w:spacing w:line="360" w:lineRule="auto"/>
        <w:rPr>
          <w:rFonts w:ascii="Times New Roman" w:hAnsi="Times New Roman" w:cs="Times New Roman"/>
          <w:b/>
        </w:rPr>
      </w:pPr>
      <w:r w:rsidRPr="003A2404">
        <w:rPr>
          <w:rFonts w:ascii="Times New Roman" w:hAnsi="Times New Roman" w:cs="Times New Roman"/>
          <w:b/>
        </w:rPr>
        <w:t>EXERCISE 21.24</w:t>
      </w:r>
      <w:r w:rsidR="003A2404">
        <w:rPr>
          <w:rFonts w:ascii="Times New Roman" w:hAnsi="Times New Roman" w:cs="Times New Roman"/>
          <w:b/>
        </w:rPr>
        <w:t xml:space="preserve">- </w:t>
      </w:r>
      <w:r w:rsidRPr="003A2404">
        <w:rPr>
          <w:rFonts w:ascii="Times New Roman" w:hAnsi="Times New Roman" w:cs="Times New Roman"/>
          <w:b/>
        </w:rPr>
        <w:t xml:space="preserve">Internal rate of return: not-for-profit organisation </w:t>
      </w:r>
    </w:p>
    <w:p w:rsidR="007968AD" w:rsidRPr="003A2404" w:rsidRDefault="007968AD" w:rsidP="003A2404">
      <w:pPr>
        <w:spacing w:line="360" w:lineRule="auto"/>
        <w:rPr>
          <w:rFonts w:ascii="Times New Roman" w:hAnsi="Times New Roman" w:cs="Times New Roman"/>
        </w:rPr>
      </w:pPr>
    </w:p>
    <w:p w:rsidR="007968AD" w:rsidRPr="003A2404" w:rsidRDefault="007968AD" w:rsidP="003A2404">
      <w:pPr>
        <w:spacing w:line="360" w:lineRule="auto"/>
        <w:rPr>
          <w:rFonts w:ascii="Times New Roman" w:hAnsi="Times New Roman" w:cs="Times New Roman"/>
          <w:b/>
        </w:rPr>
      </w:pPr>
      <w:r w:rsidRPr="003A2404">
        <w:rPr>
          <w:rFonts w:ascii="Times New Roman" w:hAnsi="Times New Roman" w:cs="Times New Roman"/>
          <w:b/>
        </w:rPr>
        <w:t xml:space="preserve">Annuity discount factor associated with the IRR: </w:t>
      </w:r>
    </w:p>
    <w:p w:rsidR="002D2505"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=initial cash outflow</w:t>
      </w:r>
    </w:p>
    <w:p w:rsidR="002D2505" w:rsidRPr="003A2404" w:rsidRDefault="00E42F95" w:rsidP="003A2404">
      <w:pPr>
        <w:spacing w:line="360" w:lineRule="auto"/>
        <w:rPr>
          <w:rFonts w:ascii="Times New Roman" w:hAnsi="Times New Roman" w:cs="Times New Roman"/>
        </w:rPr>
      </w:pPr>
      <w:r w:rsidRPr="003A240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49A5932" wp14:editId="105CB759">
                <wp:simplePos x="0" y="0"/>
                <wp:positionH relativeFrom="column">
                  <wp:posOffset>64654</wp:posOffset>
                </wp:positionH>
                <wp:positionV relativeFrom="paragraph">
                  <wp:posOffset>21301</wp:posOffset>
                </wp:positionV>
                <wp:extent cx="1154545" cy="0"/>
                <wp:effectExtent l="0" t="12700" r="13970" b="12700"/>
                <wp:wrapNone/>
                <wp:docPr id="5" name="Straight Connector 5"/>
                <wp:cNvGraphicFramePr/>
                <a:graphic xmlns:a="http://schemas.openxmlformats.org/drawingml/2006/main">
                  <a:graphicData uri="http://schemas.microsoft.com/office/word/2010/wordprocessingShape">
                    <wps:wsp>
                      <wps:cNvCnPr/>
                      <wps:spPr>
                        <a:xfrm>
                          <a:off x="0" y="0"/>
                          <a:ext cx="115454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A900A9"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7pt" to="96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" strokecolor="black [3200]" strokeweight="1.5pt">
                <v:stroke joinstyle="miter"/>
              </v:line>
            </w:pict>
          </mc:Fallback>
        </mc:AlternateContent>
      </w:r>
      <w:r w:rsidR="002D2505" w:rsidRPr="003A2404">
        <w:rPr>
          <w:rFonts w:ascii="Times New Roman" w:hAnsi="Times New Roman" w:cs="Times New Roman"/>
        </w:rPr>
        <w:t xml:space="preserve">  </w:t>
      </w:r>
      <w:r w:rsidR="007968AD" w:rsidRPr="003A2404">
        <w:rPr>
          <w:rFonts w:ascii="Times New Roman" w:hAnsi="Times New Roman" w:cs="Times New Roman"/>
        </w:rPr>
        <w:t>annual cost savings</w:t>
      </w:r>
    </w:p>
    <w:p w:rsidR="002D2505" w:rsidRPr="003A2404" w:rsidRDefault="00E42F95" w:rsidP="003A2404">
      <w:pPr>
        <w:spacing w:line="360" w:lineRule="auto"/>
        <w:rPr>
          <w:rFonts w:ascii="Times New Roman" w:hAnsi="Times New Roman" w:cs="Times New Roman"/>
        </w:rPr>
      </w:pPr>
      <w:r w:rsidRPr="003A2404">
        <w:rPr>
          <w:rFonts w:ascii="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column">
                  <wp:posOffset>64655</wp:posOffset>
                </wp:positionH>
                <wp:positionV relativeFrom="paragraph">
                  <wp:posOffset>186228</wp:posOffset>
                </wp:positionV>
                <wp:extent cx="517236" cy="0"/>
                <wp:effectExtent l="0" t="12700" r="16510" b="12700"/>
                <wp:wrapNone/>
                <wp:docPr id="4" name="Straight Connector 4"/>
                <wp:cNvGraphicFramePr/>
                <a:graphic xmlns:a="http://schemas.openxmlformats.org/drawingml/2006/main">
                  <a:graphicData uri="http://schemas.microsoft.com/office/word/2010/wordprocessingShape">
                    <wps:wsp>
                      <wps:cNvCnPr/>
                      <wps:spPr>
                        <a:xfrm>
                          <a:off x="0" y="0"/>
                          <a:ext cx="517236"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DF3F41F"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14.65pt" to="45.85pt,14.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" strokecolor="black [3200]" strokeweight="1.5pt">
                <v:stroke joinstyle="miter"/>
              </v:line>
            </w:pict>
          </mc:Fallback>
        </mc:AlternateContent>
      </w:r>
      <w:r w:rsidR="007968AD" w:rsidRPr="003A2404">
        <w:rPr>
          <w:rFonts w:ascii="Times New Roman" w:hAnsi="Times New Roman" w:cs="Times New Roman"/>
        </w:rPr>
        <w:t>=$14 125</w:t>
      </w:r>
    </w:p>
    <w:p w:rsidR="002D2505" w:rsidRPr="003A2404" w:rsidRDefault="002D2505" w:rsidP="003A2404">
      <w:pPr>
        <w:spacing w:line="360" w:lineRule="auto"/>
        <w:rPr>
          <w:rFonts w:ascii="Times New Roman" w:hAnsi="Times New Roman" w:cs="Times New Roman"/>
        </w:rPr>
      </w:pPr>
      <w:r w:rsidRPr="003A2404">
        <w:rPr>
          <w:rFonts w:ascii="Times New Roman" w:hAnsi="Times New Roman" w:cs="Times New Roman"/>
        </w:rPr>
        <w:t xml:space="preserve">   </w:t>
      </w:r>
      <w:r w:rsidR="007968AD" w:rsidRPr="003A2404">
        <w:rPr>
          <w:rFonts w:ascii="Times New Roman" w:hAnsi="Times New Roman" w:cs="Times New Roman"/>
        </w:rPr>
        <w:t>$2 500</w:t>
      </w:r>
    </w:p>
    <w:p w:rsidR="007968AD"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 5.650</w:t>
      </w:r>
    </w:p>
    <w:p w:rsidR="007968AD" w:rsidRPr="003A2404" w:rsidRDefault="007968AD" w:rsidP="003A2404">
      <w:pPr>
        <w:spacing w:line="360" w:lineRule="auto"/>
        <w:rPr>
          <w:rFonts w:ascii="Times New Roman" w:hAnsi="Times New Roman" w:cs="Times New Roman"/>
        </w:rPr>
      </w:pPr>
    </w:p>
    <w:p w:rsidR="007968AD" w:rsidRPr="003A2404" w:rsidRDefault="007968AD" w:rsidP="003A2404">
      <w:pPr>
        <w:spacing w:line="360" w:lineRule="auto"/>
        <w:rPr>
          <w:rFonts w:ascii="Times New Roman" w:hAnsi="Times New Roman" w:cs="Times New Roman"/>
        </w:rPr>
      </w:pPr>
      <w:r w:rsidRPr="003A2404">
        <w:rPr>
          <w:rFonts w:ascii="Times New Roman" w:hAnsi="Times New Roman" w:cs="Times New Roman"/>
        </w:rPr>
        <w:t xml:space="preserve">This annuity discount factor falls in the 12 per cent column. Thus, the project’s internal rate of return is 12 per cent. Based on the financial analysis, the management committee should approve the new water tank, because the project’s internal rate of return is greater than the hurdle rate of 6 per cent. </w:t>
      </w:r>
    </w:p>
    <w:p w:rsidR="007968AD" w:rsidRPr="003A2404" w:rsidRDefault="007968AD" w:rsidP="003A2404">
      <w:pPr>
        <w:spacing w:line="360" w:lineRule="auto"/>
        <w:rPr>
          <w:rFonts w:ascii="Times New Roman" w:hAnsi="Times New Roman" w:cs="Times New Roman"/>
        </w:rPr>
      </w:pPr>
    </w:p>
    <w:p w:rsidR="007968AD" w:rsidRPr="003A2404" w:rsidRDefault="007968AD" w:rsidP="003A2404">
      <w:pPr>
        <w:spacing w:line="360" w:lineRule="auto"/>
        <w:rPr>
          <w:rFonts w:ascii="Times New Roman" w:hAnsi="Times New Roman" w:cs="Times New Roman"/>
        </w:rPr>
      </w:pPr>
    </w:p>
    <w:p w:rsidR="003A2404" w:rsidRDefault="007968AD" w:rsidP="003A2404">
      <w:pPr>
        <w:spacing w:line="360" w:lineRule="auto"/>
        <w:rPr>
          <w:rFonts w:ascii="Times New Roman" w:eastAsia="Times New Roman" w:hAnsi="Times New Roman" w:cs="Times New Roman"/>
          <w:b/>
        </w:rPr>
      </w:pPr>
      <w:r w:rsidRPr="003A2404">
        <w:rPr>
          <w:rFonts w:ascii="Times New Roman" w:hAnsi="Times New Roman" w:cs="Times New Roman"/>
          <w:b/>
        </w:rPr>
        <w:t>EXERCISE 21.27</w:t>
      </w:r>
      <w:r w:rsidR="00374998">
        <w:rPr>
          <w:rFonts w:ascii="Times New Roman" w:hAnsi="Times New Roman" w:cs="Times New Roman"/>
          <w:b/>
        </w:rPr>
        <w:t xml:space="preserve">- </w:t>
      </w:r>
      <w:r w:rsidRPr="003A2404">
        <w:rPr>
          <w:rFonts w:ascii="Times New Roman" w:hAnsi="Times New Roman" w:cs="Times New Roman"/>
          <w:b/>
        </w:rPr>
        <w:t>Payback period; net present value; uneven cash flows</w:t>
      </w:r>
      <w:r w:rsidR="003A2404" w:rsidRPr="003A2404">
        <w:rPr>
          <w:rFonts w:ascii="Times New Roman" w:hAnsi="Times New Roman" w:cs="Times New Roman"/>
        </w:rPr>
        <w:t xml:space="preserve"> </w:t>
      </w:r>
      <w:r w:rsidR="002B334F" w:rsidRPr="002B334F">
        <w:rPr>
          <w:rFonts w:ascii="Times New Roman" w:eastAsia="Times New Roman" w:hAnsi="Times New Roman" w:cs="Times New Roman"/>
          <w:b/>
        </w:rPr>
        <w:t xml:space="preserve">publishing company </w:t>
      </w:r>
    </w:p>
    <w:p w:rsidR="003A2404" w:rsidRPr="003A2404" w:rsidRDefault="003A2404" w:rsidP="003A2404">
      <w:pPr>
        <w:spacing w:line="360" w:lineRule="auto"/>
        <w:rPr>
          <w:rFonts w:ascii="Times New Roman" w:eastAsia="Times New Roman" w:hAnsi="Times New Roman" w:cs="Times New Roman"/>
          <w:b/>
        </w:rPr>
      </w:pPr>
    </w:p>
    <w:p w:rsidR="003A2404" w:rsidRPr="003A2404" w:rsidRDefault="002B334F" w:rsidP="003A2404">
      <w:pPr>
        <w:pStyle w:val="ListParagraph"/>
        <w:numPr>
          <w:ilvl w:val="0"/>
          <w:numId w:val="1"/>
        </w:numPr>
        <w:spacing w:line="360" w:lineRule="auto"/>
        <w:rPr>
          <w:rFonts w:ascii="Times New Roman" w:hAnsi="Times New Roman" w:cs="Times New Roman"/>
        </w:rPr>
      </w:pPr>
      <w:r w:rsidRPr="003A2404">
        <w:rPr>
          <w:rFonts w:ascii="Times New Roman" w:eastAsia="Times New Roman" w:hAnsi="Times New Roman" w:cs="Times New Roman"/>
        </w:rPr>
        <w:t xml:space="preserve">Payback period = 3 years </w:t>
      </w:r>
    </w:p>
    <w:p w:rsidR="007968AD" w:rsidRPr="003A2404" w:rsidRDefault="002B334F" w:rsidP="003A2404">
      <w:pPr>
        <w:pStyle w:val="ListParagraph"/>
        <w:spacing w:line="360" w:lineRule="auto"/>
        <w:rPr>
          <w:rFonts w:ascii="Times New Roman" w:eastAsia="Times New Roman" w:hAnsi="Times New Roman" w:cs="Times New Roman"/>
        </w:rPr>
      </w:pPr>
      <w:r w:rsidRPr="003A2404">
        <w:rPr>
          <w:rFonts w:ascii="Times New Roman" w:eastAsia="Times New Roman" w:hAnsi="Times New Roman" w:cs="Times New Roman"/>
        </w:rPr>
        <w:t xml:space="preserve">The accumulated incremental cash flows total $’65 500 in the first three years, as the following table shows ($50 000 + $55 000 + $60 500), which equals the initial investment in advertising of $’65 500. </w:t>
      </w:r>
    </w:p>
    <w:p w:rsidR="003A2404" w:rsidRPr="00252810" w:rsidRDefault="003A2404" w:rsidP="00252810">
      <w:pPr>
        <w:spacing w:line="360" w:lineRule="auto"/>
        <w:rPr>
          <w:rFonts w:ascii="Times New Roman" w:eastAsia="Times New Roman" w:hAnsi="Times New Roman" w:cs="Times New Roman"/>
        </w:rPr>
      </w:pPr>
      <w:r w:rsidRPr="003A2404">
        <w:rPr>
          <w:noProof/>
        </w:rPr>
        <w:lastRenderedPageBreak/>
        <w:drawing>
          <wp:anchor distT="0" distB="0" distL="114300" distR="114300" simplePos="0" relativeHeight="251662336" behindDoc="1" locked="0" layoutInCell="1" allowOverlap="1">
            <wp:simplePos x="0" y="0"/>
            <wp:positionH relativeFrom="column">
              <wp:posOffset>-55649</wp:posOffset>
            </wp:positionH>
            <wp:positionV relativeFrom="paragraph">
              <wp:posOffset>0</wp:posOffset>
            </wp:positionV>
            <wp:extent cx="5852795" cy="3030855"/>
            <wp:effectExtent l="0" t="0" r="1905" b="4445"/>
            <wp:wrapTight wrapText="bothSides">
              <wp:wrapPolygon edited="0">
                <wp:start x="0" y="0"/>
                <wp:lineTo x="0" y="21541"/>
                <wp:lineTo x="21560" y="21541"/>
                <wp:lineTo x="2156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10-17 at 3.53.20 pm.png"/>
                    <pic:cNvPicPr/>
                  </pic:nvPicPr>
                  <pic:blipFill>
                    <a:blip r:embed="rId5">
                      <a:extLst>
                        <a:ext uri="{28A0092B-C50C-407E-A947-70E740481C1C}">
                          <a14:useLocalDpi xmlns:a14="http://schemas.microsoft.com/office/drawing/2010/main" val="0"/>
                        </a:ext>
                      </a:extLst>
                    </a:blip>
                    <a:stretch>
                      <a:fillRect/>
                    </a:stretch>
                  </pic:blipFill>
                  <pic:spPr>
                    <a:xfrm>
                      <a:off x="0" y="0"/>
                      <a:ext cx="5852795" cy="3030855"/>
                    </a:xfrm>
                    <a:prstGeom prst="rect">
                      <a:avLst/>
                    </a:prstGeom>
                  </pic:spPr>
                </pic:pic>
              </a:graphicData>
            </a:graphic>
            <wp14:sizeRelH relativeFrom="page">
              <wp14:pctWidth>0</wp14:pctWidth>
            </wp14:sizeRelH>
            <wp14:sizeRelV relativeFrom="page">
              <wp14:pctHeight>0</wp14:pctHeight>
            </wp14:sizeRelV>
          </wp:anchor>
        </w:drawing>
      </w:r>
    </w:p>
    <w:p w:rsidR="003A2404" w:rsidRPr="003A2404" w:rsidRDefault="003A2404" w:rsidP="003A2404">
      <w:pPr>
        <w:rPr>
          <w:rFonts w:ascii="Times New Roman" w:eastAsia="Times New Roman" w:hAnsi="Times New Roman" w:cs="Times New Roman"/>
          <w:b/>
        </w:rPr>
      </w:pPr>
      <w:r w:rsidRPr="003A2404">
        <w:rPr>
          <w:rFonts w:ascii="Times New Roman" w:eastAsia="Times New Roman" w:hAnsi="Times New Roman" w:cs="Times New Roman"/>
          <w:b/>
        </w:rPr>
        <w:t>EXERCISE 21.28</w:t>
      </w:r>
      <w:r w:rsidR="00374998">
        <w:rPr>
          <w:rFonts w:ascii="Times New Roman" w:eastAsia="Times New Roman" w:hAnsi="Times New Roman" w:cs="Times New Roman"/>
          <w:b/>
        </w:rPr>
        <w:t xml:space="preserve">- </w:t>
      </w:r>
      <w:r w:rsidRPr="003A2404">
        <w:rPr>
          <w:rFonts w:ascii="Times New Roman" w:eastAsia="Times New Roman" w:hAnsi="Times New Roman" w:cs="Times New Roman"/>
          <w:b/>
        </w:rPr>
        <w:t xml:space="preserve">Accounting rate of return: manufacturer </w:t>
      </w:r>
    </w:p>
    <w:p w:rsidR="003A2404" w:rsidRDefault="003A2404" w:rsidP="003A2404">
      <w:pPr>
        <w:rPr>
          <w:rFonts w:ascii="Times New Roman" w:eastAsia="Times New Roman" w:hAnsi="Times New Roman" w:cs="Times New Roman"/>
        </w:rPr>
      </w:pPr>
    </w:p>
    <w:p w:rsidR="003A2404" w:rsidRDefault="003A2404" w:rsidP="003A2404">
      <w:pPr>
        <w:rPr>
          <w:rFonts w:ascii="Times New Roman" w:eastAsia="Times New Roman" w:hAnsi="Times New Roman" w:cs="Times New Roman"/>
        </w:rPr>
      </w:pPr>
    </w:p>
    <w:p w:rsidR="003A2404" w:rsidRDefault="003A2404" w:rsidP="003A2404">
      <w:pPr>
        <w:rPr>
          <w:rFonts w:ascii="Times New Roman" w:eastAsia="Times New Roman" w:hAnsi="Times New Roman" w:cs="Times New Roman"/>
        </w:rPr>
      </w:pPr>
    </w:p>
    <w:p w:rsidR="003A2404" w:rsidRPr="003A2404" w:rsidRDefault="003A2404" w:rsidP="003A2404">
      <w:pPr>
        <w:rPr>
          <w:rFonts w:ascii="Times New Roman" w:eastAsia="Times New Roman" w:hAnsi="Times New Roman" w:cs="Times New Roman"/>
        </w:rPr>
      </w:pPr>
      <w:r>
        <w:rPr>
          <w:noProof/>
        </w:rPr>
        <w:drawing>
          <wp:anchor distT="0" distB="0" distL="114300" distR="114300" simplePos="0" relativeHeight="251663360" behindDoc="1" locked="0" layoutInCell="1" allowOverlap="1">
            <wp:simplePos x="0" y="0"/>
            <wp:positionH relativeFrom="column">
              <wp:posOffset>0</wp:posOffset>
            </wp:positionH>
            <wp:positionV relativeFrom="paragraph">
              <wp:posOffset>-4445</wp:posOffset>
            </wp:positionV>
            <wp:extent cx="5727700" cy="3868420"/>
            <wp:effectExtent l="0" t="0" r="0" b="5080"/>
            <wp:wrapTight wrapText="bothSides">
              <wp:wrapPolygon edited="0">
                <wp:start x="0" y="0"/>
                <wp:lineTo x="0" y="21557"/>
                <wp:lineTo x="21552" y="21557"/>
                <wp:lineTo x="2155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10-17 at 3.55.32 pm.png"/>
                    <pic:cNvPicPr/>
                  </pic:nvPicPr>
                  <pic:blipFill>
                    <a:blip r:embed="rId6">
                      <a:extLst>
                        <a:ext uri="{28A0092B-C50C-407E-A947-70E740481C1C}">
                          <a14:useLocalDpi xmlns:a14="http://schemas.microsoft.com/office/drawing/2010/main" val="0"/>
                        </a:ext>
                      </a:extLst>
                    </a:blip>
                    <a:stretch>
                      <a:fillRect/>
                    </a:stretch>
                  </pic:blipFill>
                  <pic:spPr>
                    <a:xfrm>
                      <a:off x="0" y="0"/>
                      <a:ext cx="5727700" cy="3868420"/>
                    </a:xfrm>
                    <a:prstGeom prst="rect">
                      <a:avLst/>
                    </a:prstGeom>
                  </pic:spPr>
                </pic:pic>
              </a:graphicData>
            </a:graphic>
            <wp14:sizeRelH relativeFrom="page">
              <wp14:pctWidth>0</wp14:pctWidth>
            </wp14:sizeRelH>
            <wp14:sizeRelV relativeFrom="page">
              <wp14:pctHeight>0</wp14:pctHeight>
            </wp14:sizeRelV>
          </wp:anchor>
        </w:drawing>
      </w:r>
    </w:p>
    <w:p w:rsidR="003A2404" w:rsidRDefault="003A2404" w:rsidP="003A2404">
      <w:pPr>
        <w:rPr>
          <w:rFonts w:ascii="Times New Roman" w:eastAsia="Times New Roman" w:hAnsi="Times New Roman" w:cs="Times New Roman"/>
          <w:b/>
        </w:rPr>
      </w:pPr>
    </w:p>
    <w:p w:rsidR="003A2404" w:rsidRDefault="003A2404" w:rsidP="003A2404">
      <w:pPr>
        <w:rPr>
          <w:rFonts w:ascii="Times New Roman" w:eastAsia="Times New Roman" w:hAnsi="Times New Roman" w:cs="Times New Roman"/>
          <w:b/>
        </w:rPr>
      </w:pPr>
    </w:p>
    <w:p w:rsidR="003A2404" w:rsidRDefault="003A2404" w:rsidP="003A2404">
      <w:pPr>
        <w:rPr>
          <w:rFonts w:ascii="Times New Roman" w:eastAsia="Times New Roman" w:hAnsi="Times New Roman" w:cs="Times New Roman"/>
          <w:b/>
        </w:rPr>
      </w:pPr>
      <w:r w:rsidRPr="003A2404">
        <w:rPr>
          <w:rFonts w:ascii="Times New Roman" w:eastAsia="Times New Roman" w:hAnsi="Times New Roman" w:cs="Times New Roman"/>
          <w:b/>
        </w:rPr>
        <w:lastRenderedPageBreak/>
        <w:t>EXERCISE 21.30</w:t>
      </w:r>
      <w:r w:rsidR="00374998">
        <w:rPr>
          <w:rFonts w:ascii="Times New Roman" w:eastAsia="Times New Roman" w:hAnsi="Times New Roman" w:cs="Times New Roman"/>
          <w:b/>
        </w:rPr>
        <w:t>-</w:t>
      </w:r>
      <w:r>
        <w:rPr>
          <w:rFonts w:ascii="Times New Roman" w:eastAsia="Times New Roman" w:hAnsi="Times New Roman" w:cs="Times New Roman"/>
          <w:b/>
        </w:rPr>
        <w:t xml:space="preserve"> </w:t>
      </w:r>
      <w:r w:rsidRPr="003A2404">
        <w:rPr>
          <w:rFonts w:ascii="Times New Roman" w:eastAsia="Times New Roman" w:hAnsi="Times New Roman" w:cs="Times New Roman"/>
          <w:b/>
        </w:rPr>
        <w:t xml:space="preserve">After-tax cash flows; profit or loss on disposal: manufacturer </w:t>
      </w:r>
    </w:p>
    <w:p w:rsidR="003A2404" w:rsidRDefault="003A2404" w:rsidP="003A2404">
      <w:pPr>
        <w:rPr>
          <w:rFonts w:ascii="Times New Roman" w:eastAsia="Times New Roman" w:hAnsi="Times New Roman" w:cs="Times New Roman"/>
          <w:b/>
        </w:rPr>
      </w:pPr>
    </w:p>
    <w:p w:rsidR="003A2404" w:rsidRPr="003A2404" w:rsidRDefault="003A2404" w:rsidP="003A2404">
      <w:pPr>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extent cx="5727700" cy="17748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8-10-17 at 3.57.42 pm.png"/>
                    <pic:cNvPicPr/>
                  </pic:nvPicPr>
                  <pic:blipFill>
                    <a:blip r:embed="rId7">
                      <a:extLst>
                        <a:ext uri="{28A0092B-C50C-407E-A947-70E740481C1C}">
                          <a14:useLocalDpi xmlns:a14="http://schemas.microsoft.com/office/drawing/2010/main" val="0"/>
                        </a:ext>
                      </a:extLst>
                    </a:blip>
                    <a:stretch>
                      <a:fillRect/>
                    </a:stretch>
                  </pic:blipFill>
                  <pic:spPr>
                    <a:xfrm>
                      <a:off x="0" y="0"/>
                      <a:ext cx="5727700" cy="1774825"/>
                    </a:xfrm>
                    <a:prstGeom prst="rect">
                      <a:avLst/>
                    </a:prstGeom>
                  </pic:spPr>
                </pic:pic>
              </a:graphicData>
            </a:graphic>
          </wp:inline>
        </w:drawing>
      </w:r>
    </w:p>
    <w:p w:rsidR="00252810" w:rsidRDefault="00252810" w:rsidP="003A2404">
      <w:pPr>
        <w:spacing w:line="360" w:lineRule="auto"/>
        <w:rPr>
          <w:rFonts w:ascii="Times New Roman" w:hAnsi="Times New Roman" w:cs="Times New Roman"/>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985FB9" w:rsidRDefault="00985FB9" w:rsidP="003A2404">
      <w:pPr>
        <w:spacing w:line="360" w:lineRule="auto"/>
        <w:rPr>
          <w:rFonts w:ascii="Times New Roman" w:hAnsi="Times New Roman" w:cs="Times New Roman"/>
          <w:b/>
        </w:rPr>
      </w:pPr>
    </w:p>
    <w:p w:rsidR="003A2404" w:rsidRPr="00985FB9" w:rsidRDefault="00252810" w:rsidP="003A2404">
      <w:pPr>
        <w:spacing w:line="360" w:lineRule="auto"/>
        <w:rPr>
          <w:rFonts w:ascii="Times New Roman" w:hAnsi="Times New Roman" w:cs="Times New Roman"/>
          <w:b/>
          <w:sz w:val="28"/>
        </w:rPr>
      </w:pPr>
      <w:r w:rsidRPr="00985FB9">
        <w:rPr>
          <w:rFonts w:ascii="Times New Roman" w:hAnsi="Times New Roman" w:cs="Times New Roman"/>
          <w:b/>
          <w:sz w:val="28"/>
        </w:rPr>
        <w:lastRenderedPageBreak/>
        <w:t>In class question 21.</w:t>
      </w:r>
      <w:r w:rsidR="00087F37" w:rsidRPr="00985FB9">
        <w:rPr>
          <w:rFonts w:ascii="Times New Roman" w:hAnsi="Times New Roman" w:cs="Times New Roman"/>
          <w:b/>
          <w:sz w:val="28"/>
        </w:rPr>
        <w:t>34</w:t>
      </w:r>
      <w:r w:rsidRPr="00985FB9">
        <w:rPr>
          <w:rFonts w:ascii="Times New Roman" w:hAnsi="Times New Roman" w:cs="Times New Roman"/>
          <w:b/>
          <w:sz w:val="28"/>
        </w:rPr>
        <w:t xml:space="preserve">- Net Present Value </w:t>
      </w:r>
    </w:p>
    <w:p w:rsidR="00985FB9" w:rsidRDefault="00985FB9" w:rsidP="003A2404">
      <w:pPr>
        <w:spacing w:line="360" w:lineRule="auto"/>
        <w:rPr>
          <w:rFonts w:ascii="Times New Roman" w:hAnsi="Times New Roman" w:cs="Times New Roman"/>
          <w:b/>
        </w:rPr>
      </w:pPr>
    </w:p>
    <w:p w:rsidR="00252810" w:rsidRDefault="00252810" w:rsidP="003A2404">
      <w:pPr>
        <w:spacing w:line="360" w:lineRule="auto"/>
        <w:rPr>
          <w:rFonts w:ascii="Times New Roman" w:hAnsi="Times New Roman" w:cs="Times New Roman"/>
        </w:rPr>
      </w:pPr>
      <w:r>
        <w:rPr>
          <w:rFonts w:ascii="Times New Roman" w:hAnsi="Times New Roman" w:cs="Times New Roman"/>
        </w:rPr>
        <w:t xml:space="preserve">Capital expenditures are long term decision making that involve large </w:t>
      </w:r>
      <w:r w:rsidR="00087F37">
        <w:rPr>
          <w:rFonts w:ascii="Times New Roman" w:hAnsi="Times New Roman" w:cs="Times New Roman"/>
        </w:rPr>
        <w:t xml:space="preserve">amounts of money. </w:t>
      </w:r>
    </w:p>
    <w:p w:rsidR="00087F37" w:rsidRDefault="00087F37" w:rsidP="003A2404">
      <w:pPr>
        <w:spacing w:line="360" w:lineRule="auto"/>
        <w:rPr>
          <w:rFonts w:ascii="Times New Roman" w:hAnsi="Times New Roman" w:cs="Times New Roman"/>
        </w:rPr>
      </w:pPr>
      <w:r>
        <w:rPr>
          <w:rFonts w:ascii="Times New Roman" w:hAnsi="Times New Roman" w:cs="Times New Roman"/>
        </w:rPr>
        <w:t xml:space="preserve">Use annuity table for even cash flows </w:t>
      </w:r>
    </w:p>
    <w:p w:rsidR="00087F37" w:rsidRDefault="00087F37" w:rsidP="00087F37">
      <w:pPr>
        <w:pStyle w:val="ListParagraph"/>
        <w:numPr>
          <w:ilvl w:val="0"/>
          <w:numId w:val="3"/>
        </w:numPr>
        <w:spacing w:line="360" w:lineRule="auto"/>
        <w:rPr>
          <w:rFonts w:ascii="Times New Roman" w:hAnsi="Times New Roman" w:cs="Times New Roman"/>
        </w:rPr>
      </w:pPr>
      <w:r>
        <w:rPr>
          <w:rFonts w:ascii="Times New Roman" w:hAnsi="Times New Roman" w:cs="Times New Roman"/>
        </w:rPr>
        <w:t>Net present value analysis:</w:t>
      </w:r>
    </w:p>
    <w:p w:rsidR="00087F37" w:rsidRPr="004213C0" w:rsidRDefault="00087F37" w:rsidP="00087F37">
      <w:pPr>
        <w:pStyle w:val="ListParagraph"/>
        <w:spacing w:line="360" w:lineRule="auto"/>
        <w:rPr>
          <w:rFonts w:ascii="Times New Roman" w:hAnsi="Times New Roman" w:cs="Times New Roman"/>
          <w:b/>
        </w:rPr>
      </w:pPr>
      <w:r w:rsidRPr="004213C0">
        <w:rPr>
          <w:rFonts w:ascii="Times New Roman" w:hAnsi="Times New Roman" w:cs="Times New Roman"/>
          <w:b/>
        </w:rPr>
        <w:t>Retain old machine:</w:t>
      </w:r>
    </w:p>
    <w:p w:rsidR="00087F37" w:rsidRDefault="00087F37" w:rsidP="00087F37">
      <w:pPr>
        <w:pStyle w:val="ListParagraph"/>
        <w:spacing w:line="360" w:lineRule="auto"/>
        <w:rPr>
          <w:rFonts w:ascii="Times New Roman" w:hAnsi="Times New Roman" w:cs="Times New Roman"/>
        </w:rPr>
      </w:pPr>
      <w:r>
        <w:rPr>
          <w:rFonts w:ascii="Times New Roman" w:hAnsi="Times New Roman" w:cs="Times New Roman"/>
        </w:rPr>
        <w:t>Annual costs:</w:t>
      </w:r>
    </w:p>
    <w:p w:rsidR="00087F37" w:rsidRDefault="00087F37" w:rsidP="00087F37">
      <w:pPr>
        <w:pStyle w:val="ListParagraph"/>
        <w:spacing w:line="360" w:lineRule="auto"/>
        <w:rPr>
          <w:rFonts w:ascii="Times New Roman" w:hAnsi="Times New Roman" w:cs="Times New Roman"/>
        </w:rPr>
      </w:pPr>
      <w:r>
        <w:rPr>
          <w:rFonts w:ascii="Times New Roman" w:hAnsi="Times New Roman" w:cs="Times New Roman"/>
        </w:rPr>
        <w:tab/>
        <w:t>Variable 300,000 X $0.38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$114,000</w:t>
      </w:r>
    </w:p>
    <w:p w:rsidR="00087F37" w:rsidRPr="00087F37" w:rsidRDefault="00087F37" w:rsidP="00087F37">
      <w:pPr>
        <w:pStyle w:val="ListParagraph"/>
        <w:spacing w:line="360" w:lineRule="auto"/>
        <w:rPr>
          <w:rFonts w:ascii="Times New Roman" w:hAnsi="Times New Roman" w:cs="Times New Roman"/>
          <w:u w:val="single"/>
        </w:rPr>
      </w:pPr>
      <w:r>
        <w:rPr>
          <w:rFonts w:ascii="Times New Roman" w:hAnsi="Times New Roman" w:cs="Times New Roman"/>
        </w:rPr>
        <w:tab/>
        <w:t xml:space="preserve">Fixed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87F37">
        <w:rPr>
          <w:rFonts w:ascii="Times New Roman" w:hAnsi="Times New Roman" w:cs="Times New Roman"/>
          <w:u w:val="single"/>
        </w:rPr>
        <w:t>$21,000</w:t>
      </w:r>
      <w:r>
        <w:rPr>
          <w:rFonts w:ascii="Times New Roman" w:hAnsi="Times New Roman" w:cs="Times New Roman"/>
          <w:u w:val="single"/>
        </w:rPr>
        <w:t xml:space="preserve"> </w:t>
      </w:r>
    </w:p>
    <w:p w:rsidR="00087F37" w:rsidRDefault="00087F37" w:rsidP="00087F37">
      <w:pPr>
        <w:pStyle w:val="ListParagraph"/>
        <w:spacing w:line="360" w:lineRule="auto"/>
        <w:rPr>
          <w:rFonts w:ascii="Times New Roman" w:hAnsi="Times New Roman" w:cs="Times New Roman"/>
        </w:rPr>
      </w:pPr>
      <w:r>
        <w:rPr>
          <w:rFonts w:ascii="Times New Roman" w:hAnsi="Times New Roman" w:cs="Times New Roman"/>
        </w:rPr>
        <w:tab/>
        <w:t xml:space="preserve">Total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$135,000</w:t>
      </w:r>
    </w:p>
    <w:p w:rsidR="00087F37" w:rsidRPr="00087F37" w:rsidRDefault="00087F37" w:rsidP="00087F37">
      <w:pPr>
        <w:pStyle w:val="ListParagraph"/>
        <w:spacing w:line="360" w:lineRule="auto"/>
        <w:rPr>
          <w:rFonts w:ascii="Times New Roman" w:hAnsi="Times New Roman" w:cs="Times New Roman"/>
          <w:u w:val="single"/>
        </w:rPr>
      </w:pPr>
      <w:r>
        <w:rPr>
          <w:rFonts w:ascii="Times New Roman" w:hAnsi="Times New Roman" w:cs="Times New Roman"/>
        </w:rPr>
        <w:t>Annuity discount factor (r=12%; n=6)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X </w:t>
      </w:r>
      <w:r w:rsidRPr="00087F37">
        <w:rPr>
          <w:rFonts w:ascii="Times New Roman" w:hAnsi="Times New Roman" w:cs="Times New Roman"/>
          <w:u w:val="single"/>
        </w:rPr>
        <w:t>4</w:t>
      </w:r>
      <w:r w:rsidR="004213C0">
        <w:rPr>
          <w:rFonts w:ascii="Times New Roman" w:hAnsi="Times New Roman" w:cs="Times New Roman"/>
          <w:u w:val="single"/>
        </w:rPr>
        <w:t>.</w:t>
      </w:r>
      <w:r w:rsidRPr="00087F37">
        <w:rPr>
          <w:rFonts w:ascii="Times New Roman" w:hAnsi="Times New Roman" w:cs="Times New Roman"/>
          <w:u w:val="single"/>
        </w:rPr>
        <w:t>111</w:t>
      </w:r>
    </w:p>
    <w:p w:rsidR="00087F37" w:rsidRDefault="00087F37" w:rsidP="00087F37">
      <w:pPr>
        <w:pStyle w:val="ListParagraph"/>
        <w:spacing w:line="360" w:lineRule="auto"/>
        <w:rPr>
          <w:rFonts w:ascii="Times New Roman" w:hAnsi="Times New Roman" w:cs="Times New Roman"/>
        </w:rPr>
      </w:pPr>
      <w:r>
        <w:rPr>
          <w:rFonts w:ascii="Times New Roman" w:hAnsi="Times New Roman" w:cs="Times New Roman"/>
        </w:rPr>
        <w:t>Present value of annual costs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$554,985</w:t>
      </w:r>
    </w:p>
    <w:p w:rsidR="00087F37" w:rsidRDefault="00087F37" w:rsidP="00087F37">
      <w:pPr>
        <w:pStyle w:val="ListParagraph"/>
        <w:spacing w:line="360" w:lineRule="auto"/>
        <w:rPr>
          <w:rFonts w:ascii="Times New Roman" w:hAnsi="Times New Roman" w:cs="Times New Roman"/>
        </w:rPr>
      </w:pPr>
      <w:r>
        <w:rPr>
          <w:rFonts w:ascii="Times New Roman" w:hAnsi="Times New Roman" w:cs="Times New Roman"/>
        </w:rPr>
        <w:t>Salvage value, end of Year 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$7,000 </w:t>
      </w:r>
    </w:p>
    <w:p w:rsidR="004213C0" w:rsidRDefault="004213C0" w:rsidP="00087F37">
      <w:pPr>
        <w:pStyle w:val="ListParagraph"/>
        <w:spacing w:line="360" w:lineRule="auto"/>
        <w:rPr>
          <w:rFonts w:ascii="Times New Roman" w:hAnsi="Times New Roman" w:cs="Times New Roman"/>
          <w:u w:val="single"/>
        </w:rPr>
      </w:pPr>
      <w:r>
        <w:rPr>
          <w:rFonts w:ascii="Times New Roman" w:hAnsi="Times New Roman" w:cs="Times New Roman"/>
        </w:rPr>
        <w:t xml:space="preserve">Discount factor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13C0">
        <w:rPr>
          <w:rFonts w:ascii="Times New Roman" w:hAnsi="Times New Roman" w:cs="Times New Roman"/>
          <w:u w:val="single"/>
        </w:rPr>
        <w:t>X0.507</w:t>
      </w:r>
    </w:p>
    <w:p w:rsidR="004213C0" w:rsidRDefault="004213C0" w:rsidP="00087F37">
      <w:pPr>
        <w:pStyle w:val="ListParagraph"/>
        <w:spacing w:line="360" w:lineRule="auto"/>
        <w:rPr>
          <w:rFonts w:ascii="Times New Roman" w:hAnsi="Times New Roman" w:cs="Times New Roman"/>
          <w:u w:val="single"/>
        </w:rPr>
      </w:pPr>
      <w:r>
        <w:rPr>
          <w:rFonts w:ascii="Times New Roman" w:hAnsi="Times New Roman" w:cs="Times New Roman"/>
        </w:rPr>
        <w:t xml:space="preserve">Present value of salvage value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13C0">
        <w:rPr>
          <w:rFonts w:ascii="Times New Roman" w:hAnsi="Times New Roman" w:cs="Times New Roman"/>
          <w:u w:val="single"/>
        </w:rPr>
        <w:t>(3,549)</w:t>
      </w:r>
    </w:p>
    <w:p w:rsidR="004213C0" w:rsidRDefault="004213C0" w:rsidP="00087F37">
      <w:pPr>
        <w:pStyle w:val="ListParagraph"/>
        <w:spacing w:line="360" w:lineRule="auto"/>
        <w:rPr>
          <w:rFonts w:ascii="Times New Roman" w:hAnsi="Times New Roman" w:cs="Times New Roman"/>
          <w:u w:val="double"/>
        </w:rPr>
      </w:pPr>
      <w:r>
        <w:rPr>
          <w:rFonts w:ascii="Times New Roman" w:hAnsi="Times New Roman" w:cs="Times New Roman"/>
        </w:rPr>
        <w:t xml:space="preserve">Net present value of costs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13C0">
        <w:rPr>
          <w:rFonts w:ascii="Times New Roman" w:hAnsi="Times New Roman" w:cs="Times New Roman"/>
          <w:u w:val="double"/>
        </w:rPr>
        <w:t>$</w:t>
      </w:r>
      <w:r>
        <w:rPr>
          <w:rFonts w:ascii="Times New Roman" w:hAnsi="Times New Roman" w:cs="Times New Roman"/>
          <w:u w:val="double"/>
        </w:rPr>
        <w:t xml:space="preserve"> </w:t>
      </w:r>
      <w:r w:rsidRPr="004213C0">
        <w:rPr>
          <w:rFonts w:ascii="Times New Roman" w:hAnsi="Times New Roman" w:cs="Times New Roman"/>
          <w:u w:val="double"/>
        </w:rPr>
        <w:t>551,436</w:t>
      </w:r>
    </w:p>
    <w:p w:rsidR="004213C0" w:rsidRDefault="004213C0" w:rsidP="004213C0">
      <w:pPr>
        <w:spacing w:line="360" w:lineRule="auto"/>
        <w:rPr>
          <w:rFonts w:ascii="Times New Roman" w:hAnsi="Times New Roman" w:cs="Times New Roman"/>
        </w:rPr>
      </w:pPr>
    </w:p>
    <w:p w:rsidR="004213C0" w:rsidRDefault="004213C0" w:rsidP="004213C0">
      <w:pPr>
        <w:pStyle w:val="ListParagraph"/>
        <w:numPr>
          <w:ilvl w:val="0"/>
          <w:numId w:val="3"/>
        </w:numPr>
        <w:spacing w:line="360" w:lineRule="auto"/>
        <w:rPr>
          <w:rFonts w:ascii="Times New Roman" w:hAnsi="Times New Roman" w:cs="Times New Roman"/>
        </w:rPr>
      </w:pPr>
      <w:r>
        <w:rPr>
          <w:rFonts w:ascii="Times New Roman" w:hAnsi="Times New Roman" w:cs="Times New Roman"/>
        </w:rPr>
        <w:t>Net present value analysis:</w:t>
      </w:r>
    </w:p>
    <w:p w:rsidR="004213C0" w:rsidRPr="004213C0" w:rsidRDefault="004213C0" w:rsidP="004213C0">
      <w:pPr>
        <w:pStyle w:val="ListParagraph"/>
        <w:spacing w:line="360" w:lineRule="auto"/>
        <w:rPr>
          <w:rFonts w:ascii="Times New Roman" w:hAnsi="Times New Roman" w:cs="Times New Roman"/>
          <w:b/>
        </w:rPr>
      </w:pPr>
      <w:r w:rsidRPr="004213C0">
        <w:rPr>
          <w:rFonts w:ascii="Times New Roman" w:hAnsi="Times New Roman" w:cs="Times New Roman"/>
          <w:b/>
        </w:rPr>
        <w:t>Retain new machine:</w:t>
      </w:r>
    </w:p>
    <w:p w:rsidR="004213C0" w:rsidRDefault="004213C0" w:rsidP="004213C0">
      <w:pPr>
        <w:pStyle w:val="ListParagraph"/>
        <w:spacing w:line="360" w:lineRule="auto"/>
        <w:rPr>
          <w:rFonts w:ascii="Times New Roman" w:hAnsi="Times New Roman" w:cs="Times New Roman"/>
        </w:rPr>
      </w:pPr>
      <w:r>
        <w:rPr>
          <w:rFonts w:ascii="Times New Roman" w:hAnsi="Times New Roman" w:cs="Times New Roman"/>
        </w:rPr>
        <w:t>Annual costs:</w:t>
      </w:r>
    </w:p>
    <w:p w:rsidR="004213C0" w:rsidRDefault="004213C0" w:rsidP="004213C0">
      <w:pPr>
        <w:pStyle w:val="ListParagraph"/>
        <w:spacing w:line="360" w:lineRule="auto"/>
        <w:rPr>
          <w:rFonts w:ascii="Times New Roman" w:hAnsi="Times New Roman" w:cs="Times New Roman"/>
        </w:rPr>
      </w:pPr>
      <w:r>
        <w:rPr>
          <w:rFonts w:ascii="Times New Roman" w:hAnsi="Times New Roman" w:cs="Times New Roman"/>
        </w:rPr>
        <w:tab/>
        <w:t>Variable 300,000 X $0.38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Pr>
          <w:rFonts w:ascii="Times New Roman" w:hAnsi="Times New Roman" w:cs="Times New Roman"/>
        </w:rPr>
        <w:t>87,</w:t>
      </w:r>
      <w:r>
        <w:rPr>
          <w:rFonts w:ascii="Times New Roman" w:hAnsi="Times New Roman" w:cs="Times New Roman"/>
        </w:rPr>
        <w:t>000</w:t>
      </w:r>
    </w:p>
    <w:p w:rsidR="004213C0" w:rsidRPr="00087F37" w:rsidRDefault="004213C0" w:rsidP="004213C0">
      <w:pPr>
        <w:pStyle w:val="ListParagraph"/>
        <w:spacing w:line="360" w:lineRule="auto"/>
        <w:rPr>
          <w:rFonts w:ascii="Times New Roman" w:hAnsi="Times New Roman" w:cs="Times New Roman"/>
          <w:u w:val="single"/>
        </w:rPr>
      </w:pPr>
      <w:r>
        <w:rPr>
          <w:rFonts w:ascii="Times New Roman" w:hAnsi="Times New Roman" w:cs="Times New Roman"/>
        </w:rPr>
        <w:tab/>
        <w:t xml:space="preserve">Fixed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87F37">
        <w:rPr>
          <w:rFonts w:ascii="Times New Roman" w:hAnsi="Times New Roman" w:cs="Times New Roman"/>
          <w:u w:val="single"/>
        </w:rPr>
        <w:t>$</w:t>
      </w:r>
      <w:r>
        <w:rPr>
          <w:rFonts w:ascii="Times New Roman" w:hAnsi="Times New Roman" w:cs="Times New Roman"/>
          <w:u w:val="single"/>
        </w:rPr>
        <w:t>1</w:t>
      </w:r>
      <w:r w:rsidRPr="00087F37">
        <w:rPr>
          <w:rFonts w:ascii="Times New Roman" w:hAnsi="Times New Roman" w:cs="Times New Roman"/>
          <w:u w:val="single"/>
        </w:rPr>
        <w:t>1,000</w:t>
      </w:r>
      <w:r>
        <w:rPr>
          <w:rFonts w:ascii="Times New Roman" w:hAnsi="Times New Roman" w:cs="Times New Roman"/>
          <w:u w:val="single"/>
        </w:rPr>
        <w:t xml:space="preserve"> </w:t>
      </w:r>
    </w:p>
    <w:p w:rsidR="004213C0" w:rsidRDefault="004213C0" w:rsidP="004213C0">
      <w:pPr>
        <w:pStyle w:val="ListParagraph"/>
        <w:spacing w:line="360" w:lineRule="auto"/>
        <w:rPr>
          <w:rFonts w:ascii="Times New Roman" w:hAnsi="Times New Roman" w:cs="Times New Roman"/>
        </w:rPr>
      </w:pPr>
      <w:r>
        <w:rPr>
          <w:rFonts w:ascii="Times New Roman" w:hAnsi="Times New Roman" w:cs="Times New Roman"/>
        </w:rPr>
        <w:tab/>
        <w:t xml:space="preserve">Total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Pr>
          <w:rFonts w:ascii="Times New Roman" w:hAnsi="Times New Roman" w:cs="Times New Roman"/>
        </w:rPr>
        <w:t>98</w:t>
      </w:r>
      <w:r>
        <w:rPr>
          <w:rFonts w:ascii="Times New Roman" w:hAnsi="Times New Roman" w:cs="Times New Roman"/>
        </w:rPr>
        <w:t>,000</w:t>
      </w:r>
    </w:p>
    <w:p w:rsidR="004213C0" w:rsidRPr="00087F37" w:rsidRDefault="004213C0" w:rsidP="004213C0">
      <w:pPr>
        <w:pStyle w:val="ListParagraph"/>
        <w:spacing w:line="360" w:lineRule="auto"/>
        <w:rPr>
          <w:rFonts w:ascii="Times New Roman" w:hAnsi="Times New Roman" w:cs="Times New Roman"/>
          <w:u w:val="single"/>
        </w:rPr>
      </w:pPr>
      <w:r>
        <w:rPr>
          <w:rFonts w:ascii="Times New Roman" w:hAnsi="Times New Roman" w:cs="Times New Roman"/>
        </w:rPr>
        <w:t>Annuity discount factor (r=12%; n=6)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X </w:t>
      </w:r>
      <w:r w:rsidRPr="00087F37">
        <w:rPr>
          <w:rFonts w:ascii="Times New Roman" w:hAnsi="Times New Roman" w:cs="Times New Roman"/>
          <w:u w:val="single"/>
        </w:rPr>
        <w:t>4</w:t>
      </w:r>
      <w:r>
        <w:rPr>
          <w:rFonts w:ascii="Times New Roman" w:hAnsi="Times New Roman" w:cs="Times New Roman"/>
          <w:u w:val="single"/>
        </w:rPr>
        <w:t>.</w:t>
      </w:r>
      <w:r w:rsidRPr="00087F37">
        <w:rPr>
          <w:rFonts w:ascii="Times New Roman" w:hAnsi="Times New Roman" w:cs="Times New Roman"/>
          <w:u w:val="single"/>
        </w:rPr>
        <w:t>111</w:t>
      </w:r>
    </w:p>
    <w:p w:rsidR="004213C0" w:rsidRDefault="004213C0" w:rsidP="004213C0">
      <w:pPr>
        <w:pStyle w:val="ListParagraph"/>
        <w:spacing w:line="360" w:lineRule="auto"/>
        <w:rPr>
          <w:rFonts w:ascii="Times New Roman" w:hAnsi="Times New Roman" w:cs="Times New Roman"/>
        </w:rPr>
      </w:pPr>
      <w:r>
        <w:rPr>
          <w:rFonts w:ascii="Times New Roman" w:hAnsi="Times New Roman" w:cs="Times New Roman"/>
        </w:rPr>
        <w:t>Present value of annual costs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Pr>
          <w:rFonts w:ascii="Times New Roman" w:hAnsi="Times New Roman" w:cs="Times New Roman"/>
        </w:rPr>
        <w:t>402,878</w:t>
      </w:r>
    </w:p>
    <w:p w:rsidR="004213C0" w:rsidRDefault="004213C0" w:rsidP="004213C0">
      <w:pPr>
        <w:pStyle w:val="ListParagraph"/>
        <w:spacing w:line="360" w:lineRule="auto"/>
        <w:rPr>
          <w:rFonts w:ascii="Times New Roman" w:hAnsi="Times New Roman" w:cs="Times New Roman"/>
        </w:rPr>
      </w:pPr>
      <w:r>
        <w:rPr>
          <w:rFonts w:ascii="Times New Roman" w:hAnsi="Times New Roman" w:cs="Times New Roman"/>
        </w:rPr>
        <w:t>Salvage value, end of Year 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Pr>
          <w:rFonts w:ascii="Times New Roman" w:hAnsi="Times New Roman" w:cs="Times New Roman"/>
        </w:rPr>
        <w:t>20</w:t>
      </w:r>
      <w:r>
        <w:rPr>
          <w:rFonts w:ascii="Times New Roman" w:hAnsi="Times New Roman" w:cs="Times New Roman"/>
        </w:rPr>
        <w:t xml:space="preserve">,000 </w:t>
      </w:r>
    </w:p>
    <w:p w:rsidR="004213C0" w:rsidRDefault="004213C0" w:rsidP="004213C0">
      <w:pPr>
        <w:pStyle w:val="ListParagraph"/>
        <w:spacing w:line="360" w:lineRule="auto"/>
        <w:rPr>
          <w:rFonts w:ascii="Times New Roman" w:hAnsi="Times New Roman" w:cs="Times New Roman"/>
          <w:u w:val="single"/>
        </w:rPr>
      </w:pPr>
      <w:r>
        <w:rPr>
          <w:rFonts w:ascii="Times New Roman" w:hAnsi="Times New Roman" w:cs="Times New Roman"/>
        </w:rPr>
        <w:t xml:space="preserve">Discount factor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13C0">
        <w:rPr>
          <w:rFonts w:ascii="Times New Roman" w:hAnsi="Times New Roman" w:cs="Times New Roman"/>
          <w:u w:val="single"/>
        </w:rPr>
        <w:t>X0.507</w:t>
      </w:r>
    </w:p>
    <w:p w:rsidR="004213C0" w:rsidRPr="004213C0" w:rsidRDefault="004213C0" w:rsidP="004213C0">
      <w:pPr>
        <w:pStyle w:val="ListParagraph"/>
        <w:spacing w:line="360" w:lineRule="auto"/>
        <w:rPr>
          <w:rFonts w:ascii="Times New Roman" w:hAnsi="Times New Roman" w:cs="Times New Roman"/>
        </w:rPr>
      </w:pPr>
      <w:r>
        <w:rPr>
          <w:rFonts w:ascii="Times New Roman" w:hAnsi="Times New Roman" w:cs="Times New Roman"/>
        </w:rPr>
        <w:t xml:space="preserve">Present value of </w:t>
      </w:r>
      <w:r>
        <w:rPr>
          <w:rFonts w:ascii="Times New Roman" w:hAnsi="Times New Roman" w:cs="Times New Roman"/>
        </w:rPr>
        <w:t xml:space="preserve">new machine’s </w:t>
      </w:r>
      <w:r>
        <w:rPr>
          <w:rFonts w:ascii="Times New Roman" w:hAnsi="Times New Roman" w:cs="Times New Roman"/>
        </w:rPr>
        <w:t xml:space="preserve">salvage value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13C0">
        <w:rPr>
          <w:rFonts w:ascii="Times New Roman" w:hAnsi="Times New Roman" w:cs="Times New Roman"/>
        </w:rPr>
        <w:t>(</w:t>
      </w:r>
      <w:r w:rsidRPr="004213C0">
        <w:rPr>
          <w:rFonts w:ascii="Times New Roman" w:hAnsi="Times New Roman" w:cs="Times New Roman"/>
        </w:rPr>
        <w:t>10,140</w:t>
      </w:r>
      <w:r w:rsidRPr="004213C0">
        <w:rPr>
          <w:rFonts w:ascii="Times New Roman" w:hAnsi="Times New Roman" w:cs="Times New Roman"/>
        </w:rPr>
        <w:t>)</w:t>
      </w:r>
    </w:p>
    <w:p w:rsidR="004213C0" w:rsidRDefault="004213C0" w:rsidP="004213C0">
      <w:pPr>
        <w:pStyle w:val="ListParagraph"/>
        <w:spacing w:line="360" w:lineRule="auto"/>
        <w:rPr>
          <w:rFonts w:ascii="Times New Roman" w:hAnsi="Times New Roman" w:cs="Times New Roman"/>
        </w:rPr>
      </w:pPr>
      <w:r>
        <w:rPr>
          <w:rFonts w:ascii="Times New Roman" w:hAnsi="Times New Roman" w:cs="Times New Roman"/>
        </w:rPr>
        <w:t>Salvage value of old machine, end of year 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(40,000)</w:t>
      </w:r>
    </w:p>
    <w:p w:rsidR="00985FB9" w:rsidRPr="00985FB9" w:rsidRDefault="00985FB9" w:rsidP="004213C0">
      <w:pPr>
        <w:pStyle w:val="ListParagraph"/>
        <w:spacing w:line="360" w:lineRule="auto"/>
        <w:rPr>
          <w:rFonts w:ascii="Times New Roman" w:hAnsi="Times New Roman" w:cs="Times New Roman"/>
          <w:u w:val="single"/>
        </w:rPr>
      </w:pPr>
      <w:r>
        <w:rPr>
          <w:rFonts w:ascii="Times New Roman" w:hAnsi="Times New Roman" w:cs="Times New Roman"/>
        </w:rPr>
        <w:t>Acquisition cost of new machine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85FB9">
        <w:rPr>
          <w:rFonts w:ascii="Times New Roman" w:hAnsi="Times New Roman" w:cs="Times New Roman"/>
          <w:u w:val="single"/>
        </w:rPr>
        <w:t>120,000</w:t>
      </w:r>
    </w:p>
    <w:p w:rsidR="004213C0" w:rsidRDefault="004213C0" w:rsidP="004213C0">
      <w:pPr>
        <w:pStyle w:val="ListParagraph"/>
        <w:spacing w:line="360" w:lineRule="auto"/>
        <w:rPr>
          <w:rFonts w:ascii="Times New Roman" w:hAnsi="Times New Roman" w:cs="Times New Roman"/>
          <w:u w:val="double"/>
        </w:rPr>
      </w:pPr>
      <w:r>
        <w:rPr>
          <w:rFonts w:ascii="Times New Roman" w:hAnsi="Times New Roman" w:cs="Times New Roman"/>
        </w:rPr>
        <w:t xml:space="preserve">Net present value of costs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213C0">
        <w:rPr>
          <w:rFonts w:ascii="Times New Roman" w:hAnsi="Times New Roman" w:cs="Times New Roman"/>
          <w:u w:val="double"/>
        </w:rPr>
        <w:t>$</w:t>
      </w:r>
      <w:r w:rsidR="00985FB9">
        <w:rPr>
          <w:rFonts w:ascii="Times New Roman" w:hAnsi="Times New Roman" w:cs="Times New Roman"/>
          <w:u w:val="double"/>
        </w:rPr>
        <w:t>472,738</w:t>
      </w:r>
    </w:p>
    <w:p w:rsidR="004213C0" w:rsidRPr="00985FB9" w:rsidRDefault="00985FB9" w:rsidP="00985FB9">
      <w:pPr>
        <w:spacing w:line="360" w:lineRule="auto"/>
        <w:rPr>
          <w:rFonts w:ascii="Times New Roman" w:hAnsi="Times New Roman" w:cs="Times New Roman"/>
        </w:rPr>
      </w:pPr>
      <w:r>
        <w:rPr>
          <w:rFonts w:ascii="Times New Roman" w:hAnsi="Times New Roman" w:cs="Times New Roman"/>
        </w:rPr>
        <w:t xml:space="preserve">Purchase the new machine because the net present value of relevant costs is lower than with the old machine. </w:t>
      </w:r>
      <w:bookmarkStart w:id="0" w:name="_GoBack"/>
      <w:bookmarkEnd w:id="0"/>
    </w:p>
    <w:sectPr w:rsidR="004213C0" w:rsidRPr="00985FB9"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219AC"/>
    <w:multiLevelType w:val="hybridMultilevel"/>
    <w:tmpl w:val="C2585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E12C61"/>
    <w:multiLevelType w:val="hybridMultilevel"/>
    <w:tmpl w:val="4C745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661E9E"/>
    <w:multiLevelType w:val="hybridMultilevel"/>
    <w:tmpl w:val="D55831D8"/>
    <w:lvl w:ilvl="0" w:tplc="0409000F">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8AD"/>
    <w:rsid w:val="00087F37"/>
    <w:rsid w:val="00252810"/>
    <w:rsid w:val="002B334F"/>
    <w:rsid w:val="002D2505"/>
    <w:rsid w:val="00374998"/>
    <w:rsid w:val="003A2404"/>
    <w:rsid w:val="004213C0"/>
    <w:rsid w:val="004B0C10"/>
    <w:rsid w:val="007968AD"/>
    <w:rsid w:val="008E1806"/>
    <w:rsid w:val="00985FB9"/>
    <w:rsid w:val="00C24D52"/>
    <w:rsid w:val="00E42F95"/>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459A"/>
  <w15:chartTrackingRefBased/>
  <w15:docId w15:val="{BBCB3F4D-D923-3946-8B11-8AE1480E9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7968AD"/>
  </w:style>
  <w:style w:type="paragraph" w:styleId="ListParagraph">
    <w:name w:val="List Paragraph"/>
    <w:basedOn w:val="Normal"/>
    <w:uiPriority w:val="34"/>
    <w:qFormat/>
    <w:rsid w:val="003A24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31390">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767578012">
      <w:bodyDiv w:val="1"/>
      <w:marLeft w:val="0"/>
      <w:marRight w:val="0"/>
      <w:marTop w:val="0"/>
      <w:marBottom w:val="0"/>
      <w:divBdr>
        <w:top w:val="none" w:sz="0" w:space="0" w:color="auto"/>
        <w:left w:val="none" w:sz="0" w:space="0" w:color="auto"/>
        <w:bottom w:val="none" w:sz="0" w:space="0" w:color="auto"/>
        <w:right w:val="none" w:sz="0" w:space="0" w:color="auto"/>
      </w:divBdr>
      <w:divsChild>
        <w:div w:id="920060726">
          <w:marLeft w:val="0"/>
          <w:marRight w:val="0"/>
          <w:marTop w:val="180"/>
          <w:marBottom w:val="270"/>
          <w:divBdr>
            <w:top w:val="single" w:sz="6" w:space="0" w:color="E3E3E3"/>
            <w:left w:val="single" w:sz="6" w:space="0" w:color="E3E3E3"/>
            <w:bottom w:val="single" w:sz="6" w:space="0" w:color="E3E3E3"/>
            <w:right w:val="single" w:sz="6" w:space="0" w:color="E3E3E3"/>
          </w:divBdr>
          <w:divsChild>
            <w:div w:id="1730956898">
              <w:marLeft w:val="0"/>
              <w:marRight w:val="0"/>
              <w:marTop w:val="0"/>
              <w:marBottom w:val="0"/>
              <w:divBdr>
                <w:top w:val="none" w:sz="0" w:space="0" w:color="auto"/>
                <w:left w:val="none" w:sz="0" w:space="0" w:color="auto"/>
                <w:bottom w:val="none" w:sz="0" w:space="0" w:color="auto"/>
                <w:right w:val="none" w:sz="0" w:space="0" w:color="auto"/>
              </w:divBdr>
              <w:divsChild>
                <w:div w:id="93596984">
                  <w:marLeft w:val="0"/>
                  <w:marRight w:val="0"/>
                  <w:marTop w:val="0"/>
                  <w:marBottom w:val="0"/>
                  <w:divBdr>
                    <w:top w:val="none" w:sz="0" w:space="0" w:color="auto"/>
                    <w:left w:val="none" w:sz="0" w:space="0" w:color="auto"/>
                    <w:bottom w:val="none" w:sz="0" w:space="0" w:color="auto"/>
                    <w:right w:val="none" w:sz="0" w:space="0" w:color="auto"/>
                  </w:divBdr>
                </w:div>
                <w:div w:id="148381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22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2018-10-17T03:54:00Z</dcterms:created>
  <dcterms:modified xsi:type="dcterms:W3CDTF">2018-10-17T05:53:00Z</dcterms:modified>
</cp:coreProperties>
</file>