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690F" w:rsidRDefault="00BA4B00">
      <w:r>
        <w:t xml:space="preserve">Topic 7- Special </w:t>
      </w:r>
      <w:proofErr w:type="spellStart"/>
      <w:r>
        <w:t>Jounals</w:t>
      </w:r>
      <w:proofErr w:type="spellEnd"/>
      <w:r>
        <w:t xml:space="preserve"> and Internal controls </w:t>
      </w:r>
    </w:p>
    <w:p w:rsidR="00BA4B00" w:rsidRDefault="00BA4B00"/>
    <w:p w:rsidR="00BA4B00" w:rsidRPr="00571FA4" w:rsidRDefault="00BA4B00" w:rsidP="00BA4B00">
      <w:pPr>
        <w:rPr>
          <w:rFonts w:ascii="Century Gothic" w:hAnsi="Century Gothic"/>
          <w:b/>
          <w:bCs/>
        </w:rPr>
      </w:pPr>
      <w:r w:rsidRPr="00571FA4">
        <w:rPr>
          <w:rFonts w:ascii="Century Gothic" w:hAnsi="Century Gothic"/>
          <w:b/>
          <w:bCs/>
        </w:rPr>
        <w:t>Chapter 6</w:t>
      </w:r>
    </w:p>
    <w:p w:rsidR="00BA4B00" w:rsidRPr="00571FA4" w:rsidRDefault="00BA4B00" w:rsidP="00BA4B00">
      <w:pPr>
        <w:rPr>
          <w:rFonts w:ascii="Century Gothic" w:hAnsi="Century Gothic"/>
        </w:rPr>
      </w:pPr>
      <w:r w:rsidRPr="00571FA4">
        <w:rPr>
          <w:rFonts w:ascii="Century Gothic" w:hAnsi="Century Gothic"/>
        </w:rPr>
        <w:t>Question 9, 10 and 11, BE6.3, 6.4 and 6.5, Ex6.3 and 6.7</w:t>
      </w:r>
    </w:p>
    <w:p w:rsidR="00BA4B00" w:rsidRPr="00571FA4" w:rsidRDefault="00BA4B00" w:rsidP="00BA4B00">
      <w:pPr>
        <w:rPr>
          <w:rFonts w:ascii="Century Gothic" w:hAnsi="Century Gothic"/>
        </w:rPr>
      </w:pPr>
      <w:r w:rsidRPr="00571FA4">
        <w:rPr>
          <w:rFonts w:ascii="Century Gothic" w:hAnsi="Century Gothic"/>
        </w:rPr>
        <w:t>PSA6.1, PSB6.1 (not part (d))</w:t>
      </w:r>
    </w:p>
    <w:p w:rsidR="00BA4B00" w:rsidRPr="00571FA4" w:rsidRDefault="00BA4B00" w:rsidP="00BA4B00">
      <w:pPr>
        <w:rPr>
          <w:rFonts w:ascii="Century Gothic" w:hAnsi="Century Gothic"/>
          <w:b/>
          <w:bCs/>
        </w:rPr>
      </w:pPr>
      <w:r w:rsidRPr="00571FA4">
        <w:rPr>
          <w:rFonts w:ascii="Century Gothic" w:hAnsi="Century Gothic"/>
          <w:b/>
          <w:bCs/>
        </w:rPr>
        <w:t>Chapter 7</w:t>
      </w:r>
    </w:p>
    <w:p w:rsidR="00BA4B00" w:rsidRPr="00571FA4" w:rsidRDefault="0032010E" w:rsidP="00BA4B00">
      <w:pPr>
        <w:rPr>
          <w:rFonts w:ascii="Century Gothic" w:hAnsi="Century Gothic"/>
        </w:rPr>
      </w:pPr>
      <w:r>
        <w:rPr>
          <w:rFonts w:ascii="Century Gothic" w:hAnsi="Century Gothic"/>
        </w:rPr>
        <w:t xml:space="preserve">Questions 3 and 7 </w:t>
      </w:r>
      <w:r w:rsidR="00BA4B00" w:rsidRPr="00571FA4">
        <w:rPr>
          <w:rFonts w:ascii="Century Gothic" w:hAnsi="Century Gothic"/>
        </w:rPr>
        <w:t>and Ex7.4</w:t>
      </w:r>
    </w:p>
    <w:p w:rsidR="00BA4B00" w:rsidRDefault="00BA4B00" w:rsidP="00BA4B00">
      <w:pPr>
        <w:rPr>
          <w:rFonts w:ascii="Century Gothic" w:hAnsi="Century Gothic"/>
        </w:rPr>
      </w:pPr>
      <w:r w:rsidRPr="00571FA4">
        <w:rPr>
          <w:rFonts w:ascii="Century Gothic" w:hAnsi="Century Gothic"/>
        </w:rPr>
        <w:t>PSA7.3 (a) only, PSA7.4</w:t>
      </w:r>
    </w:p>
    <w:p w:rsidR="00BA4B00" w:rsidRPr="00571FA4" w:rsidRDefault="00BA4B00" w:rsidP="00BA4B00">
      <w:pPr>
        <w:rPr>
          <w:rFonts w:ascii="Century Gothic" w:hAnsi="Century Gothic"/>
        </w:rPr>
      </w:pPr>
    </w:p>
    <w:p w:rsidR="00BA4B00" w:rsidRDefault="00BA4B00" w:rsidP="00BA4B00">
      <w:pPr>
        <w:rPr>
          <w:rFonts w:ascii="Century Gothic" w:hAnsi="Century Gothic"/>
        </w:rPr>
      </w:pPr>
      <w:r w:rsidRPr="00571FA4">
        <w:rPr>
          <w:rFonts w:ascii="Century Gothic" w:hAnsi="Century Gothic"/>
          <w:b/>
          <w:bCs/>
        </w:rPr>
        <w:t xml:space="preserve">Additional Problems </w:t>
      </w:r>
      <w:r>
        <w:rPr>
          <w:rFonts w:ascii="Century Gothic" w:hAnsi="Century Gothic"/>
          <w:b/>
          <w:bCs/>
        </w:rPr>
        <w:t>12</w:t>
      </w:r>
      <w:r w:rsidRPr="00571FA4">
        <w:rPr>
          <w:rFonts w:ascii="Century Gothic" w:hAnsi="Century Gothic"/>
          <w:b/>
          <w:bCs/>
        </w:rPr>
        <w:t xml:space="preserve"> and </w:t>
      </w:r>
      <w:r>
        <w:rPr>
          <w:rFonts w:ascii="Century Gothic" w:hAnsi="Century Gothic"/>
          <w:b/>
          <w:bCs/>
        </w:rPr>
        <w:t>13</w:t>
      </w:r>
      <w:r w:rsidRPr="00571FA4">
        <w:rPr>
          <w:rFonts w:ascii="Century Gothic" w:hAnsi="Century Gothic"/>
          <w:b/>
          <w:bCs/>
        </w:rPr>
        <w:t xml:space="preserve"> </w:t>
      </w:r>
      <w:r w:rsidRPr="00571FA4">
        <w:rPr>
          <w:rFonts w:ascii="Century Gothic" w:hAnsi="Century Gothic"/>
        </w:rPr>
        <w:t>from this document.</w:t>
      </w:r>
    </w:p>
    <w:p w:rsidR="00BA4B00" w:rsidRDefault="00BA4B00" w:rsidP="00BA4B00">
      <w:pPr>
        <w:rPr>
          <w:rFonts w:ascii="Century Gothic" w:hAnsi="Century Gothic"/>
        </w:rPr>
      </w:pPr>
    </w:p>
    <w:p w:rsidR="0032010E" w:rsidRPr="0032010E" w:rsidRDefault="0032010E" w:rsidP="00BA4B00">
      <w:pPr>
        <w:rPr>
          <w:rFonts w:asciiTheme="majorHAnsi" w:hAnsiTheme="majorHAnsi" w:cstheme="majorHAnsi"/>
          <w:b/>
          <w:u w:val="single"/>
        </w:rPr>
      </w:pPr>
      <w:r w:rsidRPr="0032010E">
        <w:rPr>
          <w:rFonts w:asciiTheme="majorHAnsi" w:hAnsiTheme="majorHAnsi" w:cstheme="majorHAnsi"/>
          <w:b/>
          <w:u w:val="single"/>
        </w:rPr>
        <w:t>Chapter 6- Accounting information systems</w:t>
      </w:r>
    </w:p>
    <w:p w:rsidR="0032010E" w:rsidRDefault="0032010E" w:rsidP="00BA4B00">
      <w:pPr>
        <w:rPr>
          <w:rFonts w:ascii="Century Gothic" w:hAnsi="Century Gothic"/>
        </w:rPr>
      </w:pPr>
    </w:p>
    <w:p w:rsidR="0032010E" w:rsidRPr="0032010E" w:rsidRDefault="0032010E" w:rsidP="00BA4B00">
      <w:pPr>
        <w:rPr>
          <w:rFonts w:asciiTheme="majorHAnsi" w:hAnsiTheme="majorHAnsi" w:cstheme="majorHAnsi"/>
          <w:b/>
        </w:rPr>
      </w:pPr>
      <w:r w:rsidRPr="0032010E">
        <w:rPr>
          <w:rFonts w:asciiTheme="majorHAnsi" w:hAnsiTheme="majorHAnsi" w:cstheme="majorHAnsi"/>
          <w:b/>
        </w:rPr>
        <w:t>Question 9</w:t>
      </w:r>
    </w:p>
    <w:p w:rsidR="00BA4B00" w:rsidRDefault="00BA4B00">
      <w:r>
        <w:t>What are the advantages of using subsidiary ledgers?</w:t>
      </w:r>
    </w:p>
    <w:p w:rsidR="00BA4B00" w:rsidRDefault="00BA4B00">
      <w:r>
        <w:t xml:space="preserve">Subsidiary ledgers are a group of accounts with a common characteristic, the total of which should equal the balance in the related general ledger control account. </w:t>
      </w:r>
    </w:p>
    <w:p w:rsidR="002F78FF" w:rsidRDefault="002F78FF" w:rsidP="002F78FF">
      <w:pPr>
        <w:pStyle w:val="ListParagraph"/>
        <w:numPr>
          <w:ilvl w:val="0"/>
          <w:numId w:val="1"/>
        </w:numPr>
      </w:pPr>
      <w:r>
        <w:t xml:space="preserve">They show transactions affecting one customer or one creditor in a single account, thus providing up-to-date information on specific account balances </w:t>
      </w:r>
    </w:p>
    <w:p w:rsidR="002F78FF" w:rsidRDefault="002F78FF" w:rsidP="002F78FF">
      <w:pPr>
        <w:pStyle w:val="ListParagraph"/>
        <w:numPr>
          <w:ilvl w:val="0"/>
          <w:numId w:val="1"/>
        </w:numPr>
      </w:pPr>
      <w:r>
        <w:t xml:space="preserve">They free the general ledger of excessive details. As a result, a trial balance of the general ledger does not contain vast numbers of individual account balances </w:t>
      </w:r>
    </w:p>
    <w:p w:rsidR="0032010E" w:rsidRDefault="0032010E" w:rsidP="002F78FF">
      <w:pPr>
        <w:pStyle w:val="ListParagraph"/>
        <w:numPr>
          <w:ilvl w:val="0"/>
          <w:numId w:val="1"/>
        </w:numPr>
      </w:pPr>
      <w:r>
        <w:t xml:space="preserve">They provide effective control through the periodic comparison of the total of the schedule of the subsidiary ledger with the balance in the corresponding control account. </w:t>
      </w:r>
    </w:p>
    <w:p w:rsidR="0032010E" w:rsidRDefault="0032010E" w:rsidP="0032010E">
      <w:pPr>
        <w:pStyle w:val="ListParagraph"/>
        <w:numPr>
          <w:ilvl w:val="0"/>
          <w:numId w:val="1"/>
        </w:numPr>
      </w:pPr>
      <w:r>
        <w:t xml:space="preserve">They make possible a segregation of duties in posting. One employee can post to the general ledger while someone else posts to subsidiary ledgers </w:t>
      </w:r>
    </w:p>
    <w:p w:rsidR="0032010E" w:rsidRDefault="0032010E" w:rsidP="0032010E">
      <w:pPr>
        <w:pStyle w:val="ListParagraph"/>
      </w:pPr>
    </w:p>
    <w:p w:rsidR="0032010E" w:rsidRPr="0032010E" w:rsidRDefault="0032010E" w:rsidP="0032010E">
      <w:pPr>
        <w:rPr>
          <w:b/>
        </w:rPr>
      </w:pPr>
      <w:r w:rsidRPr="0032010E">
        <w:rPr>
          <w:b/>
        </w:rPr>
        <w:t xml:space="preserve">Question 10 </w:t>
      </w:r>
    </w:p>
    <w:p w:rsidR="0032010E" w:rsidRDefault="0032010E" w:rsidP="0032010E">
      <w:pPr>
        <w:pStyle w:val="ListParagraph"/>
        <w:numPr>
          <w:ilvl w:val="0"/>
          <w:numId w:val="3"/>
        </w:numPr>
      </w:pPr>
      <w:r>
        <w:t xml:space="preserve">When are postings normally made to (1) </w:t>
      </w:r>
      <w:r w:rsidRPr="00D35864">
        <w:rPr>
          <w:highlight w:val="yellow"/>
        </w:rPr>
        <w:t>the subsidiary ledgers and (2) the general</w:t>
      </w:r>
      <w:r>
        <w:t xml:space="preserve"> </w:t>
      </w:r>
      <w:r w:rsidRPr="00D35864">
        <w:rPr>
          <w:highlight w:val="yellow"/>
        </w:rPr>
        <w:t>ledger control accounts?</w:t>
      </w:r>
      <w:r>
        <w:t xml:space="preserve"> </w:t>
      </w:r>
    </w:p>
    <w:p w:rsidR="0032010E" w:rsidRDefault="00D35864" w:rsidP="0032010E">
      <w:pPr>
        <w:pStyle w:val="ListParagraph"/>
      </w:pPr>
      <w:r>
        <w:t>Postings are made to the subsidiary ledgers when the transaction happens</w:t>
      </w:r>
    </w:p>
    <w:p w:rsidR="00D35864" w:rsidRDefault="00D35864" w:rsidP="0032010E">
      <w:pPr>
        <w:pStyle w:val="ListParagraph"/>
      </w:pPr>
      <w:r>
        <w:t xml:space="preserve">The general ledger accounts are posted at the end of the end, the totals of the special journals are taken to the ledgers. However, the items in the “other” column is posted to immediately when the transaction occurs. </w:t>
      </w:r>
    </w:p>
    <w:p w:rsidR="00D35864" w:rsidRDefault="00D35864" w:rsidP="0032010E">
      <w:pPr>
        <w:pStyle w:val="ListParagraph"/>
      </w:pPr>
    </w:p>
    <w:p w:rsidR="0032010E" w:rsidRDefault="0032010E" w:rsidP="00D35864">
      <w:pPr>
        <w:pStyle w:val="ListParagraph"/>
        <w:numPr>
          <w:ilvl w:val="0"/>
          <w:numId w:val="3"/>
        </w:numPr>
      </w:pPr>
      <w:r>
        <w:t xml:space="preserve">Describe the relationship between a control account and a subsidiary ledger. </w:t>
      </w:r>
    </w:p>
    <w:p w:rsidR="00D35864" w:rsidRDefault="00D35864" w:rsidP="00D35864">
      <w:pPr>
        <w:pStyle w:val="ListParagraph"/>
      </w:pPr>
      <w:r>
        <w:t xml:space="preserve">The sum of all the related subsidiary accounts should equal the balance of the related control account. This acts as a checking mechanism, which assists in ensuring that the amounts entered are free from bias and that it matches the control accounts. </w:t>
      </w:r>
    </w:p>
    <w:p w:rsidR="00D35864" w:rsidRDefault="00D35864" w:rsidP="00D35864"/>
    <w:p w:rsidR="00D35864" w:rsidRPr="00D35864" w:rsidRDefault="00D35864" w:rsidP="00D35864">
      <w:pPr>
        <w:rPr>
          <w:b/>
        </w:rPr>
      </w:pPr>
      <w:r w:rsidRPr="00D35864">
        <w:rPr>
          <w:b/>
        </w:rPr>
        <w:t xml:space="preserve">Question 11 </w:t>
      </w:r>
    </w:p>
    <w:p w:rsidR="00D35864" w:rsidRDefault="00D35864" w:rsidP="00D35864">
      <w:r>
        <w:t>A $500 purchase of merchandise on account from Julia Ltd was properly recorded in the purchases journal. When posted, however, the amount recorded in the subsidiary ledger was $50. How might this error be discovered?</w:t>
      </w:r>
    </w:p>
    <w:p w:rsidR="00D35864" w:rsidRDefault="00D35864" w:rsidP="00D35864">
      <w:r>
        <w:t xml:space="preserve">When they try to match the </w:t>
      </w:r>
      <w:r w:rsidR="008027C3">
        <w:t xml:space="preserve">total subsidiary creditors amount it would not match with the total of the creditors control account. </w:t>
      </w:r>
    </w:p>
    <w:p w:rsidR="003C39CF" w:rsidRDefault="008027C3" w:rsidP="00D35864">
      <w:pPr>
        <w:rPr>
          <w:b/>
        </w:rPr>
      </w:pPr>
      <w:r w:rsidRPr="003C39CF">
        <w:rPr>
          <w:b/>
        </w:rPr>
        <w:t xml:space="preserve">Brief exercise </w:t>
      </w:r>
      <w:r w:rsidR="003C39CF" w:rsidRPr="003C39CF">
        <w:rPr>
          <w:b/>
        </w:rPr>
        <w:t xml:space="preserve">6.3 </w:t>
      </w:r>
    </w:p>
    <w:p w:rsidR="003C39CF" w:rsidRDefault="003C39CF" w:rsidP="00D35864">
      <w:r>
        <w:t xml:space="preserve">Several of the internal control procedures of cumin Ltd are listed below. Identify the principles of internal control that are being followed in each case. </w:t>
      </w:r>
    </w:p>
    <w:p w:rsidR="003C39CF" w:rsidRDefault="003C39CF" w:rsidP="003C39CF">
      <w:pPr>
        <w:pStyle w:val="ListParagraph"/>
        <w:numPr>
          <w:ilvl w:val="0"/>
          <w:numId w:val="4"/>
        </w:numPr>
      </w:pPr>
      <w:r>
        <w:lastRenderedPageBreak/>
        <w:t xml:space="preserve">Employees who have physical control of assets do not </w:t>
      </w:r>
      <w:r w:rsidR="000D41EF">
        <w:t xml:space="preserve">have access to the accounting records- Allocation of duties </w:t>
      </w:r>
    </w:p>
    <w:p w:rsidR="000D41EF" w:rsidRDefault="000D41EF" w:rsidP="003C39CF">
      <w:pPr>
        <w:pStyle w:val="ListParagraph"/>
        <w:numPr>
          <w:ilvl w:val="0"/>
          <w:numId w:val="4"/>
        </w:numPr>
      </w:pPr>
      <w:r>
        <w:t xml:space="preserve">Each month the assets on hand are compared with the accounting records by an internal auditor </w:t>
      </w:r>
    </w:p>
    <w:p w:rsidR="000D41EF" w:rsidRDefault="000D41EF" w:rsidP="003C39CF">
      <w:pPr>
        <w:pStyle w:val="ListParagraph"/>
        <w:numPr>
          <w:ilvl w:val="0"/>
          <w:numId w:val="4"/>
        </w:numPr>
      </w:pPr>
      <w:r>
        <w:t>A prenumbered delivery docket is prepared for each shipment of goods to customers</w:t>
      </w:r>
    </w:p>
    <w:p w:rsidR="000D41EF" w:rsidRDefault="000D41EF" w:rsidP="000D41EF"/>
    <w:p w:rsidR="000D41EF" w:rsidRDefault="000D41EF" w:rsidP="000D41EF">
      <w:pPr>
        <w:rPr>
          <w:b/>
        </w:rPr>
      </w:pPr>
      <w:r w:rsidRPr="003C39CF">
        <w:rPr>
          <w:b/>
        </w:rPr>
        <w:t xml:space="preserve">Brief exercise </w:t>
      </w:r>
      <w:r w:rsidR="001B0371">
        <w:rPr>
          <w:b/>
        </w:rPr>
        <w:t>6.4</w:t>
      </w:r>
    </w:p>
    <w:p w:rsidR="000D41EF" w:rsidRDefault="006C2BD4" w:rsidP="000D41EF">
      <w:r>
        <w:t xml:space="preserve">Identify in which ledger (general or subsidiary) each of the following accounts is shown. </w:t>
      </w:r>
    </w:p>
    <w:p w:rsidR="006C2BD4" w:rsidRDefault="006C2BD4" w:rsidP="006C2BD4">
      <w:pPr>
        <w:pStyle w:val="ListParagraph"/>
        <w:numPr>
          <w:ilvl w:val="0"/>
          <w:numId w:val="5"/>
        </w:numPr>
      </w:pPr>
      <w:r>
        <w:t xml:space="preserve">Rent expense- general </w:t>
      </w:r>
    </w:p>
    <w:p w:rsidR="006C2BD4" w:rsidRDefault="006C2BD4" w:rsidP="006C2BD4">
      <w:pPr>
        <w:pStyle w:val="ListParagraph"/>
        <w:numPr>
          <w:ilvl w:val="0"/>
          <w:numId w:val="5"/>
        </w:numPr>
      </w:pPr>
      <w:r>
        <w:t xml:space="preserve">Accounts Receivable- Melbourne Pty Ltd- subsidiary </w:t>
      </w:r>
    </w:p>
    <w:p w:rsidR="006C2BD4" w:rsidRDefault="006C2BD4" w:rsidP="006C2BD4">
      <w:pPr>
        <w:pStyle w:val="ListParagraph"/>
        <w:numPr>
          <w:ilvl w:val="0"/>
          <w:numId w:val="5"/>
        </w:numPr>
      </w:pPr>
      <w:r>
        <w:t xml:space="preserve">Bank Loan- general </w:t>
      </w:r>
    </w:p>
    <w:p w:rsidR="006C2BD4" w:rsidRDefault="006C2BD4" w:rsidP="006C2BD4">
      <w:pPr>
        <w:pStyle w:val="ListParagraph"/>
        <w:numPr>
          <w:ilvl w:val="0"/>
          <w:numId w:val="5"/>
        </w:numPr>
      </w:pPr>
      <w:r>
        <w:t xml:space="preserve">Accounts Payable- Sydney Pty Ltd- subsidiary </w:t>
      </w:r>
    </w:p>
    <w:p w:rsidR="001B0371" w:rsidRPr="006C2BD4" w:rsidRDefault="001B0371" w:rsidP="001B0371"/>
    <w:p w:rsidR="000D41EF" w:rsidRDefault="001B0371" w:rsidP="000D41EF">
      <w:pPr>
        <w:rPr>
          <w:b/>
        </w:rPr>
      </w:pPr>
      <w:r w:rsidRPr="003C39CF">
        <w:rPr>
          <w:b/>
        </w:rPr>
        <w:t xml:space="preserve">Brief exercise </w:t>
      </w:r>
      <w:r>
        <w:rPr>
          <w:b/>
        </w:rPr>
        <w:t>6.</w:t>
      </w:r>
      <w:r>
        <w:rPr>
          <w:b/>
        </w:rPr>
        <w:t>5</w:t>
      </w:r>
    </w:p>
    <w:p w:rsidR="001B0371" w:rsidRDefault="001B0371" w:rsidP="000D41EF">
      <w:r>
        <w:t xml:space="preserve">Identify the journal in which each of the following transactions is recorded. </w:t>
      </w:r>
    </w:p>
    <w:p w:rsidR="001B0371" w:rsidRDefault="001B0371" w:rsidP="001B0371">
      <w:pPr>
        <w:pStyle w:val="ListParagraph"/>
        <w:numPr>
          <w:ilvl w:val="0"/>
          <w:numId w:val="6"/>
        </w:numPr>
      </w:pPr>
      <w:r>
        <w:t xml:space="preserve">Cash sales- cash receipts journal </w:t>
      </w:r>
    </w:p>
    <w:p w:rsidR="001B0371" w:rsidRDefault="001B0371" w:rsidP="001B0371">
      <w:pPr>
        <w:pStyle w:val="ListParagraph"/>
        <w:numPr>
          <w:ilvl w:val="0"/>
          <w:numId w:val="6"/>
        </w:numPr>
      </w:pPr>
      <w:r>
        <w:t xml:space="preserve">Owner withdrawal of cash- cash payments journal </w:t>
      </w:r>
    </w:p>
    <w:p w:rsidR="001B0371" w:rsidRDefault="001B0371" w:rsidP="001B0371">
      <w:pPr>
        <w:pStyle w:val="ListParagraph"/>
        <w:numPr>
          <w:ilvl w:val="0"/>
          <w:numId w:val="6"/>
        </w:numPr>
      </w:pPr>
      <w:r>
        <w:t xml:space="preserve">Cash purchase of land- cash payments journal </w:t>
      </w:r>
    </w:p>
    <w:p w:rsidR="001B0371" w:rsidRDefault="001B0371" w:rsidP="001B0371">
      <w:pPr>
        <w:pStyle w:val="ListParagraph"/>
        <w:numPr>
          <w:ilvl w:val="0"/>
          <w:numId w:val="6"/>
        </w:numPr>
      </w:pPr>
      <w:r>
        <w:t xml:space="preserve">Credit sales- credit sales journal </w:t>
      </w:r>
    </w:p>
    <w:p w:rsidR="001B0371" w:rsidRDefault="001B0371" w:rsidP="001B0371">
      <w:pPr>
        <w:pStyle w:val="ListParagraph"/>
        <w:numPr>
          <w:ilvl w:val="0"/>
          <w:numId w:val="6"/>
        </w:numPr>
      </w:pPr>
      <w:r>
        <w:t xml:space="preserve">Purchase of inventory on account- credit purchases journal </w:t>
      </w:r>
    </w:p>
    <w:p w:rsidR="001B0371" w:rsidRDefault="001B0371" w:rsidP="001B0371">
      <w:pPr>
        <w:pStyle w:val="ListParagraph"/>
        <w:numPr>
          <w:ilvl w:val="0"/>
          <w:numId w:val="6"/>
        </w:numPr>
      </w:pPr>
      <w:r>
        <w:t xml:space="preserve">Receipt of cash for services performed- cash sales journal </w:t>
      </w:r>
    </w:p>
    <w:p w:rsidR="001B0371" w:rsidRDefault="001B0371" w:rsidP="001B0371"/>
    <w:p w:rsidR="001B0371" w:rsidRPr="001B0371" w:rsidRDefault="001B0371" w:rsidP="001B0371">
      <w:pPr>
        <w:rPr>
          <w:b/>
          <w:u w:val="single"/>
        </w:rPr>
      </w:pPr>
      <w:r w:rsidRPr="001B0371">
        <w:rPr>
          <w:b/>
          <w:u w:val="single"/>
        </w:rPr>
        <w:t>Exercise 6.3</w:t>
      </w:r>
    </w:p>
    <w:p w:rsidR="001B0371" w:rsidRPr="001B0371" w:rsidRDefault="001B0371" w:rsidP="001B0371">
      <w:pPr>
        <w:spacing w:before="120" w:after="120"/>
        <w:rPr>
          <w:rFonts w:asciiTheme="minorHAnsi" w:eastAsiaTheme="minorHAnsi" w:hAnsiTheme="minorHAnsi" w:cstheme="minorBidi"/>
        </w:rPr>
      </w:pPr>
      <w:r w:rsidRPr="001B0371">
        <w:rPr>
          <w:rFonts w:asciiTheme="minorHAnsi" w:eastAsiaTheme="minorHAnsi" w:hAnsiTheme="minorHAnsi" w:cstheme="minorBidi"/>
        </w:rPr>
        <w:t xml:space="preserve">Tessa Ltd uses both special journals and a general journal as described in this chapter. On 30 June, after all monthly postings had been completed, </w:t>
      </w:r>
      <w:r w:rsidRPr="001B0371">
        <w:rPr>
          <w:rFonts w:asciiTheme="minorHAnsi" w:eastAsiaTheme="minorHAnsi" w:hAnsiTheme="minorHAnsi" w:cstheme="minorBidi"/>
          <w:highlight w:val="yellow"/>
        </w:rPr>
        <w:t>the Accounts Receivable Control</w:t>
      </w:r>
      <w:r w:rsidRPr="001B0371">
        <w:rPr>
          <w:rFonts w:asciiTheme="minorHAnsi" w:eastAsiaTheme="minorHAnsi" w:hAnsiTheme="minorHAnsi" w:cstheme="minorBidi"/>
        </w:rPr>
        <w:t xml:space="preserve"> account in the general ledger had a </w:t>
      </w:r>
      <w:r w:rsidRPr="001B0371">
        <w:rPr>
          <w:rFonts w:asciiTheme="minorHAnsi" w:eastAsiaTheme="minorHAnsi" w:hAnsiTheme="minorHAnsi" w:cstheme="minorBidi"/>
          <w:highlight w:val="yellow"/>
        </w:rPr>
        <w:t>debit balance</w:t>
      </w:r>
      <w:r w:rsidRPr="001B0371">
        <w:rPr>
          <w:rFonts w:asciiTheme="minorHAnsi" w:eastAsiaTheme="minorHAnsi" w:hAnsiTheme="minorHAnsi" w:cstheme="minorBidi"/>
        </w:rPr>
        <w:t xml:space="preserve"> of </w:t>
      </w:r>
      <w:r w:rsidRPr="001B0371">
        <w:rPr>
          <w:rFonts w:asciiTheme="minorHAnsi" w:eastAsiaTheme="minorHAnsi" w:hAnsiTheme="minorHAnsi" w:cstheme="minorBidi"/>
          <w:highlight w:val="yellow"/>
        </w:rPr>
        <w:t>$200 000</w:t>
      </w:r>
      <w:r w:rsidRPr="001B0371">
        <w:rPr>
          <w:rFonts w:asciiTheme="minorHAnsi" w:eastAsiaTheme="minorHAnsi" w:hAnsiTheme="minorHAnsi" w:cstheme="minorBidi"/>
        </w:rPr>
        <w:t xml:space="preserve">; the </w:t>
      </w:r>
      <w:r w:rsidRPr="001B0371">
        <w:rPr>
          <w:rFonts w:asciiTheme="minorHAnsi" w:eastAsiaTheme="minorHAnsi" w:hAnsiTheme="minorHAnsi" w:cstheme="minorBidi"/>
          <w:highlight w:val="yellow"/>
        </w:rPr>
        <w:t>Accounts Payable Control</w:t>
      </w:r>
      <w:r w:rsidRPr="001B0371">
        <w:rPr>
          <w:rFonts w:asciiTheme="minorHAnsi" w:eastAsiaTheme="minorHAnsi" w:hAnsiTheme="minorHAnsi" w:cstheme="minorBidi"/>
        </w:rPr>
        <w:t xml:space="preserve"> account had a </w:t>
      </w:r>
      <w:r w:rsidRPr="001B0371">
        <w:rPr>
          <w:rFonts w:asciiTheme="minorHAnsi" w:eastAsiaTheme="minorHAnsi" w:hAnsiTheme="minorHAnsi" w:cstheme="minorBidi"/>
          <w:highlight w:val="yellow"/>
        </w:rPr>
        <w:t>credit balance of $45 000</w:t>
      </w:r>
      <w:r w:rsidRPr="001B0371">
        <w:rPr>
          <w:rFonts w:asciiTheme="minorHAnsi" w:eastAsiaTheme="minorHAnsi" w:hAnsiTheme="minorHAnsi" w:cstheme="minorBidi"/>
        </w:rPr>
        <w:t>.</w:t>
      </w:r>
    </w:p>
    <w:p w:rsidR="001B0371" w:rsidRPr="001B0371" w:rsidRDefault="001B0371" w:rsidP="001B0371">
      <w:pPr>
        <w:spacing w:before="120" w:after="120"/>
        <w:rPr>
          <w:rFonts w:asciiTheme="minorHAnsi" w:eastAsiaTheme="minorHAnsi" w:hAnsiTheme="minorHAnsi" w:cstheme="minorBidi"/>
        </w:rPr>
      </w:pPr>
      <w:r w:rsidRPr="001B0371">
        <w:rPr>
          <w:rFonts w:asciiTheme="minorHAnsi" w:eastAsiaTheme="minorHAnsi" w:hAnsiTheme="minorHAnsi" w:cstheme="minorBidi"/>
        </w:rPr>
        <w:t>The July transactions recorded in the special journals are summarised below. No entries affecting accounts receivable and accounts payable were recorded in the general journal for July.</w:t>
      </w:r>
    </w:p>
    <w:tbl>
      <w:tblPr>
        <w:tblW w:w="10080" w:type="dxa"/>
        <w:tblCellMar>
          <w:top w:w="15" w:type="dxa"/>
          <w:left w:w="15" w:type="dxa"/>
          <w:bottom w:w="15" w:type="dxa"/>
          <w:right w:w="15" w:type="dxa"/>
        </w:tblCellMar>
        <w:tblLook w:val="04A0" w:firstRow="1" w:lastRow="0" w:firstColumn="1" w:lastColumn="0" w:noHBand="0" w:noVBand="1"/>
      </w:tblPr>
      <w:tblGrid>
        <w:gridCol w:w="3599"/>
        <w:gridCol w:w="6481"/>
      </w:tblGrid>
      <w:tr w:rsidR="001B0371" w:rsidRPr="001B0371" w:rsidTr="001B0371">
        <w:tc>
          <w:tcPr>
            <w:tcW w:w="0" w:type="auto"/>
            <w:tcMar>
              <w:top w:w="80" w:type="dxa"/>
              <w:left w:w="160" w:type="dxa"/>
              <w:bottom w:w="80" w:type="dxa"/>
              <w:right w:w="0" w:type="dxa"/>
            </w:tcMar>
            <w:hideMark/>
          </w:tcPr>
          <w:p w:rsidR="001B0371" w:rsidRPr="001B0371" w:rsidRDefault="001B0371" w:rsidP="001B0371">
            <w:pPr>
              <w:rPr>
                <w:rFonts w:asciiTheme="minorHAnsi" w:eastAsiaTheme="minorHAnsi" w:hAnsiTheme="minorHAnsi" w:cstheme="minorBidi"/>
              </w:rPr>
            </w:pPr>
            <w:r w:rsidRPr="001B0371">
              <w:rPr>
                <w:rFonts w:asciiTheme="minorHAnsi" w:eastAsiaTheme="minorHAnsi" w:hAnsiTheme="minorHAnsi" w:cstheme="minorBidi"/>
              </w:rPr>
              <w:t>Sales journal</w:t>
            </w:r>
          </w:p>
        </w:tc>
        <w:tc>
          <w:tcPr>
            <w:tcW w:w="0" w:type="auto"/>
            <w:tcMar>
              <w:top w:w="80" w:type="dxa"/>
              <w:left w:w="160" w:type="dxa"/>
              <w:bottom w:w="80" w:type="dxa"/>
              <w:right w:w="0" w:type="dxa"/>
            </w:tcMar>
            <w:hideMark/>
          </w:tcPr>
          <w:p w:rsidR="001B0371" w:rsidRPr="001B0371" w:rsidRDefault="001B0371" w:rsidP="001B0371">
            <w:pPr>
              <w:rPr>
                <w:rFonts w:asciiTheme="minorHAnsi" w:eastAsiaTheme="minorHAnsi" w:hAnsiTheme="minorHAnsi" w:cstheme="minorBidi"/>
              </w:rPr>
            </w:pPr>
            <w:r w:rsidRPr="001B0371">
              <w:rPr>
                <w:rFonts w:asciiTheme="minorHAnsi" w:eastAsiaTheme="minorHAnsi" w:hAnsiTheme="minorHAnsi" w:cstheme="minorBidi"/>
              </w:rPr>
              <w:t>Total sales $125 150</w:t>
            </w:r>
          </w:p>
        </w:tc>
      </w:tr>
      <w:tr w:rsidR="001B0371" w:rsidRPr="001B0371" w:rsidTr="001B0371">
        <w:tc>
          <w:tcPr>
            <w:tcW w:w="0" w:type="auto"/>
            <w:tcMar>
              <w:top w:w="80" w:type="dxa"/>
              <w:left w:w="160" w:type="dxa"/>
              <w:bottom w:w="80" w:type="dxa"/>
              <w:right w:w="0" w:type="dxa"/>
            </w:tcMar>
            <w:hideMark/>
          </w:tcPr>
          <w:p w:rsidR="001B0371" w:rsidRPr="001B0371" w:rsidRDefault="001B0371" w:rsidP="001B0371">
            <w:pPr>
              <w:rPr>
                <w:rFonts w:asciiTheme="minorHAnsi" w:eastAsiaTheme="minorHAnsi" w:hAnsiTheme="minorHAnsi" w:cstheme="minorBidi"/>
              </w:rPr>
            </w:pPr>
            <w:r w:rsidRPr="001B0371">
              <w:rPr>
                <w:rFonts w:asciiTheme="minorHAnsi" w:eastAsiaTheme="minorHAnsi" w:hAnsiTheme="minorHAnsi" w:cstheme="minorBidi"/>
              </w:rPr>
              <w:t>Purchases journal</w:t>
            </w:r>
          </w:p>
        </w:tc>
        <w:tc>
          <w:tcPr>
            <w:tcW w:w="0" w:type="auto"/>
            <w:tcMar>
              <w:top w:w="80" w:type="dxa"/>
              <w:left w:w="160" w:type="dxa"/>
              <w:bottom w:w="80" w:type="dxa"/>
              <w:right w:w="0" w:type="dxa"/>
            </w:tcMar>
            <w:hideMark/>
          </w:tcPr>
          <w:p w:rsidR="001B0371" w:rsidRPr="001B0371" w:rsidRDefault="001B0371" w:rsidP="001B0371">
            <w:pPr>
              <w:rPr>
                <w:rFonts w:asciiTheme="minorHAnsi" w:eastAsiaTheme="minorHAnsi" w:hAnsiTheme="minorHAnsi" w:cstheme="minorBidi"/>
              </w:rPr>
            </w:pPr>
            <w:r w:rsidRPr="001B0371">
              <w:rPr>
                <w:rFonts w:asciiTheme="minorHAnsi" w:eastAsiaTheme="minorHAnsi" w:hAnsiTheme="minorHAnsi" w:cstheme="minorBidi"/>
              </w:rPr>
              <w:t>Total purchases $27 180</w:t>
            </w:r>
          </w:p>
        </w:tc>
      </w:tr>
      <w:tr w:rsidR="001B0371" w:rsidRPr="001B0371" w:rsidTr="001B0371">
        <w:tc>
          <w:tcPr>
            <w:tcW w:w="0" w:type="auto"/>
            <w:tcMar>
              <w:top w:w="80" w:type="dxa"/>
              <w:left w:w="160" w:type="dxa"/>
              <w:bottom w:w="80" w:type="dxa"/>
              <w:right w:w="0" w:type="dxa"/>
            </w:tcMar>
            <w:hideMark/>
          </w:tcPr>
          <w:p w:rsidR="001B0371" w:rsidRPr="001B0371" w:rsidRDefault="001B0371" w:rsidP="001B0371">
            <w:pPr>
              <w:rPr>
                <w:rFonts w:asciiTheme="minorHAnsi" w:eastAsiaTheme="minorHAnsi" w:hAnsiTheme="minorHAnsi" w:cstheme="minorBidi"/>
              </w:rPr>
            </w:pPr>
            <w:r w:rsidRPr="001B0371">
              <w:rPr>
                <w:rFonts w:asciiTheme="minorHAnsi" w:eastAsiaTheme="minorHAnsi" w:hAnsiTheme="minorHAnsi" w:cstheme="minorBidi"/>
              </w:rPr>
              <w:t>Cash receipts journal</w:t>
            </w:r>
          </w:p>
        </w:tc>
        <w:tc>
          <w:tcPr>
            <w:tcW w:w="0" w:type="auto"/>
            <w:tcMar>
              <w:top w:w="80" w:type="dxa"/>
              <w:left w:w="160" w:type="dxa"/>
              <w:bottom w:w="80" w:type="dxa"/>
              <w:right w:w="0" w:type="dxa"/>
            </w:tcMar>
            <w:hideMark/>
          </w:tcPr>
          <w:p w:rsidR="001B0371" w:rsidRPr="001B0371" w:rsidRDefault="001B0371" w:rsidP="001B0371">
            <w:pPr>
              <w:rPr>
                <w:rFonts w:asciiTheme="minorHAnsi" w:eastAsiaTheme="minorHAnsi" w:hAnsiTheme="minorHAnsi" w:cstheme="minorBidi"/>
              </w:rPr>
            </w:pPr>
            <w:r w:rsidRPr="001B0371">
              <w:rPr>
                <w:rFonts w:asciiTheme="minorHAnsi" w:eastAsiaTheme="minorHAnsi" w:hAnsiTheme="minorHAnsi" w:cstheme="minorBidi"/>
              </w:rPr>
              <w:t>Accounts Receivable column total $63 500</w:t>
            </w:r>
          </w:p>
        </w:tc>
      </w:tr>
      <w:tr w:rsidR="001B0371" w:rsidRPr="001B0371" w:rsidTr="001B0371">
        <w:tc>
          <w:tcPr>
            <w:tcW w:w="0" w:type="auto"/>
            <w:tcMar>
              <w:top w:w="80" w:type="dxa"/>
              <w:left w:w="160" w:type="dxa"/>
              <w:bottom w:w="80" w:type="dxa"/>
              <w:right w:w="0" w:type="dxa"/>
            </w:tcMar>
            <w:hideMark/>
          </w:tcPr>
          <w:p w:rsidR="001B0371" w:rsidRPr="001B0371" w:rsidRDefault="001B0371" w:rsidP="001B0371">
            <w:pPr>
              <w:rPr>
                <w:rFonts w:asciiTheme="minorHAnsi" w:eastAsiaTheme="minorHAnsi" w:hAnsiTheme="minorHAnsi" w:cstheme="minorBidi"/>
              </w:rPr>
            </w:pPr>
            <w:r w:rsidRPr="001B0371">
              <w:rPr>
                <w:rFonts w:asciiTheme="minorHAnsi" w:eastAsiaTheme="minorHAnsi" w:hAnsiTheme="minorHAnsi" w:cstheme="minorBidi"/>
              </w:rPr>
              <w:t>Cash payments journal</w:t>
            </w:r>
          </w:p>
        </w:tc>
        <w:tc>
          <w:tcPr>
            <w:tcW w:w="0" w:type="auto"/>
            <w:tcMar>
              <w:top w:w="80" w:type="dxa"/>
              <w:left w:w="160" w:type="dxa"/>
              <w:bottom w:w="80" w:type="dxa"/>
              <w:right w:w="0" w:type="dxa"/>
            </w:tcMar>
            <w:hideMark/>
          </w:tcPr>
          <w:p w:rsidR="001B0371" w:rsidRPr="001B0371" w:rsidRDefault="001B0371" w:rsidP="001B0371">
            <w:pPr>
              <w:rPr>
                <w:rFonts w:asciiTheme="minorHAnsi" w:eastAsiaTheme="minorHAnsi" w:hAnsiTheme="minorHAnsi" w:cstheme="minorBidi"/>
              </w:rPr>
            </w:pPr>
            <w:r w:rsidRPr="001B0371">
              <w:rPr>
                <w:rFonts w:asciiTheme="minorHAnsi" w:eastAsiaTheme="minorHAnsi" w:hAnsiTheme="minorHAnsi" w:cstheme="minorBidi"/>
              </w:rPr>
              <w:t>Accounts Payable column total $23 750</w:t>
            </w:r>
          </w:p>
        </w:tc>
      </w:tr>
    </w:tbl>
    <w:p w:rsidR="001B0371" w:rsidRPr="001B0371" w:rsidRDefault="001B0371" w:rsidP="001B0371">
      <w:pPr>
        <w:spacing w:before="120" w:after="120"/>
        <w:rPr>
          <w:rFonts w:asciiTheme="minorHAnsi" w:eastAsiaTheme="minorHAnsi" w:hAnsiTheme="minorHAnsi" w:cstheme="minorBidi"/>
        </w:rPr>
      </w:pPr>
      <w:r w:rsidRPr="001B0371">
        <w:rPr>
          <w:rFonts w:asciiTheme="minorHAnsi" w:eastAsiaTheme="minorHAnsi" w:hAnsiTheme="minorHAnsi" w:cstheme="minorBidi"/>
        </w:rPr>
        <w:t>Required</w:t>
      </w:r>
      <w:r w:rsidR="00036B6A">
        <w:t>:</w:t>
      </w:r>
    </w:p>
    <w:p w:rsidR="001B0371" w:rsidRDefault="001B0371" w:rsidP="001B0371">
      <w:pPr>
        <w:numPr>
          <w:ilvl w:val="0"/>
          <w:numId w:val="7"/>
        </w:numPr>
        <w:spacing w:before="100" w:beforeAutospacing="1" w:after="100" w:afterAutospacing="1"/>
      </w:pPr>
      <w:r w:rsidRPr="001B0371">
        <w:rPr>
          <w:rFonts w:asciiTheme="minorHAnsi" w:eastAsiaTheme="minorHAnsi" w:hAnsiTheme="minorHAnsi" w:cstheme="minorBidi"/>
        </w:rPr>
        <w:t>What is the balance of the Accounts Receivable Control account after the monthly postings on 31 July?</w:t>
      </w:r>
    </w:p>
    <w:tbl>
      <w:tblPr>
        <w:tblStyle w:val="TableGrid"/>
        <w:tblW w:w="0" w:type="auto"/>
        <w:tblInd w:w="720" w:type="dxa"/>
        <w:tblLook w:val="04A0" w:firstRow="1" w:lastRow="0" w:firstColumn="1" w:lastColumn="0" w:noHBand="0" w:noVBand="1"/>
      </w:tblPr>
      <w:tblGrid>
        <w:gridCol w:w="8290"/>
      </w:tblGrid>
      <w:tr w:rsidR="00B041D1" w:rsidTr="00B041D1">
        <w:tc>
          <w:tcPr>
            <w:tcW w:w="8290" w:type="dxa"/>
          </w:tcPr>
          <w:p w:rsidR="00B041D1" w:rsidRDefault="00B041D1" w:rsidP="00B041D1">
            <w:pPr>
              <w:spacing w:before="100" w:beforeAutospacing="1" w:after="100" w:afterAutospacing="1"/>
            </w:pPr>
            <w:bookmarkStart w:id="0" w:name="_GoBack" w:colFirst="1" w:colLast="1"/>
            <w:r>
              <w:t xml:space="preserve">Balance as at 1 July                                                                                       </w:t>
            </w:r>
            <w:r w:rsidR="009F6A56">
              <w:t xml:space="preserve">          $</w:t>
            </w:r>
            <w:r>
              <w:t>200,000</w:t>
            </w:r>
          </w:p>
          <w:p w:rsidR="00B041D1" w:rsidRDefault="00B041D1" w:rsidP="00B041D1">
            <w:pPr>
              <w:spacing w:before="100" w:beforeAutospacing="1" w:after="100" w:afterAutospacing="1"/>
            </w:pPr>
            <w:r>
              <w:t xml:space="preserve">Add Sales journal amount                                            </w:t>
            </w:r>
            <w:r w:rsidR="009F6A56">
              <w:t xml:space="preserve">                                         $</w:t>
            </w:r>
            <w:r>
              <w:t>125</w:t>
            </w:r>
            <w:r w:rsidR="009F6A56">
              <w:t>,150</w:t>
            </w:r>
          </w:p>
          <w:p w:rsidR="00B041D1" w:rsidRDefault="009F6A56" w:rsidP="00B041D1">
            <w:pPr>
              <w:spacing w:before="100" w:beforeAutospacing="1" w:after="100" w:afterAutospacing="1"/>
            </w:pPr>
            <w:r>
              <w:lastRenderedPageBreak/>
              <w:t>Less cash receipts from accounts receivable                                                     $63,500</w:t>
            </w:r>
          </w:p>
          <w:p w:rsidR="009F6A56" w:rsidRDefault="009F6A56" w:rsidP="00B041D1">
            <w:pPr>
              <w:spacing w:before="100" w:beforeAutospacing="1" w:after="100" w:afterAutospacing="1"/>
            </w:pPr>
          </w:p>
        </w:tc>
      </w:tr>
      <w:tr w:rsidR="00B041D1" w:rsidTr="00B041D1">
        <w:tc>
          <w:tcPr>
            <w:tcW w:w="8290" w:type="dxa"/>
          </w:tcPr>
          <w:p w:rsidR="00B041D1" w:rsidRDefault="009F6A56" w:rsidP="00B041D1">
            <w:pPr>
              <w:spacing w:before="100" w:beforeAutospacing="1" w:after="100" w:afterAutospacing="1"/>
            </w:pPr>
            <w:r>
              <w:lastRenderedPageBreak/>
              <w:t>= B</w:t>
            </w:r>
            <w:r>
              <w:t xml:space="preserve">alance as at 31 July                                             </w:t>
            </w:r>
            <w:r>
              <w:t xml:space="preserve">                                               $261,750</w:t>
            </w:r>
          </w:p>
        </w:tc>
      </w:tr>
    </w:tbl>
    <w:bookmarkEnd w:id="0"/>
    <w:p w:rsidR="001B0371" w:rsidRDefault="001B0371" w:rsidP="001B0371">
      <w:pPr>
        <w:numPr>
          <w:ilvl w:val="0"/>
          <w:numId w:val="7"/>
        </w:numPr>
        <w:spacing w:before="100" w:beforeAutospacing="1" w:after="100" w:afterAutospacing="1"/>
      </w:pPr>
      <w:r w:rsidRPr="001B0371">
        <w:rPr>
          <w:rFonts w:asciiTheme="minorHAnsi" w:eastAsiaTheme="minorHAnsi" w:hAnsiTheme="minorHAnsi" w:cstheme="minorBidi"/>
        </w:rPr>
        <w:t>What is the balance of the Accounts Payable Control account after the monthly postings on 31 July?</w:t>
      </w:r>
    </w:p>
    <w:tbl>
      <w:tblPr>
        <w:tblStyle w:val="TableGrid"/>
        <w:tblW w:w="0" w:type="auto"/>
        <w:tblInd w:w="720" w:type="dxa"/>
        <w:tblLook w:val="04A0" w:firstRow="1" w:lastRow="0" w:firstColumn="1" w:lastColumn="0" w:noHBand="0" w:noVBand="1"/>
      </w:tblPr>
      <w:tblGrid>
        <w:gridCol w:w="8290"/>
      </w:tblGrid>
      <w:tr w:rsidR="009F6A56" w:rsidTr="007F7CC9">
        <w:tc>
          <w:tcPr>
            <w:tcW w:w="8290" w:type="dxa"/>
          </w:tcPr>
          <w:p w:rsidR="009F6A56" w:rsidRDefault="009F6A56" w:rsidP="007F7CC9">
            <w:pPr>
              <w:spacing w:before="100" w:beforeAutospacing="1" w:after="100" w:afterAutospacing="1"/>
            </w:pPr>
            <w:r>
              <w:t>Balance as at 1 July                                                                                                 $</w:t>
            </w:r>
            <w:r>
              <w:t>45,000</w:t>
            </w:r>
          </w:p>
          <w:p w:rsidR="009F6A56" w:rsidRDefault="009F6A56" w:rsidP="007F7CC9">
            <w:pPr>
              <w:spacing w:before="100" w:beforeAutospacing="1" w:after="100" w:afterAutospacing="1"/>
            </w:pPr>
            <w:r>
              <w:t xml:space="preserve">Add </w:t>
            </w:r>
            <w:r>
              <w:t>Purchases J</w:t>
            </w:r>
            <w:r>
              <w:t xml:space="preserve">ournal </w:t>
            </w:r>
            <w:r>
              <w:t>A</w:t>
            </w:r>
            <w:r>
              <w:t xml:space="preserve">mount                                                                          </w:t>
            </w:r>
            <w:r>
              <w:t xml:space="preserve"> </w:t>
            </w:r>
            <w:r>
              <w:t xml:space="preserve"> </w:t>
            </w:r>
            <w:r>
              <w:t>$27,180</w:t>
            </w:r>
          </w:p>
          <w:p w:rsidR="009F6A56" w:rsidRDefault="009F6A56" w:rsidP="007F7CC9">
            <w:pPr>
              <w:spacing w:before="100" w:beforeAutospacing="1" w:after="100" w:afterAutospacing="1"/>
            </w:pPr>
            <w:r>
              <w:t xml:space="preserve">Less Cash Payments to Creditors                    </w:t>
            </w:r>
            <w:r>
              <w:t xml:space="preserve">                                                     </w:t>
            </w:r>
            <w:r>
              <w:t>$23,750</w:t>
            </w:r>
          </w:p>
          <w:p w:rsidR="009F6A56" w:rsidRDefault="009F6A56" w:rsidP="007F7CC9">
            <w:pPr>
              <w:spacing w:before="100" w:beforeAutospacing="1" w:after="100" w:afterAutospacing="1"/>
            </w:pPr>
          </w:p>
        </w:tc>
      </w:tr>
      <w:tr w:rsidR="009F6A56" w:rsidTr="007F7CC9">
        <w:tc>
          <w:tcPr>
            <w:tcW w:w="8290" w:type="dxa"/>
          </w:tcPr>
          <w:p w:rsidR="009F6A56" w:rsidRDefault="009F6A56" w:rsidP="007F7CC9">
            <w:pPr>
              <w:spacing w:before="100" w:beforeAutospacing="1" w:after="100" w:afterAutospacing="1"/>
            </w:pPr>
            <w:r>
              <w:t>= Balance as at 31 July                                                                                            $</w:t>
            </w:r>
            <w:r>
              <w:t>95,930</w:t>
            </w:r>
          </w:p>
        </w:tc>
      </w:tr>
    </w:tbl>
    <w:p w:rsidR="001B0371" w:rsidRDefault="001B0371" w:rsidP="001B0371">
      <w:pPr>
        <w:numPr>
          <w:ilvl w:val="0"/>
          <w:numId w:val="7"/>
        </w:numPr>
        <w:spacing w:before="100" w:beforeAutospacing="1" w:after="100" w:afterAutospacing="1"/>
      </w:pPr>
      <w:r w:rsidRPr="001B0371">
        <w:rPr>
          <w:rFonts w:asciiTheme="minorHAnsi" w:eastAsiaTheme="minorHAnsi" w:hAnsiTheme="minorHAnsi" w:cstheme="minorBidi"/>
        </w:rPr>
        <w:t>To what account(s) is the column total of $125 150 in the sales journal posted?</w:t>
      </w:r>
    </w:p>
    <w:tbl>
      <w:tblPr>
        <w:tblStyle w:val="TableGrid"/>
        <w:tblW w:w="0" w:type="auto"/>
        <w:tblInd w:w="720" w:type="dxa"/>
        <w:tblLook w:val="04A0" w:firstRow="1" w:lastRow="0" w:firstColumn="1" w:lastColumn="0" w:noHBand="0" w:noVBand="1"/>
      </w:tblPr>
      <w:tblGrid>
        <w:gridCol w:w="828"/>
        <w:gridCol w:w="5470"/>
        <w:gridCol w:w="996"/>
        <w:gridCol w:w="996"/>
      </w:tblGrid>
      <w:tr w:rsidR="009F6A56" w:rsidTr="009F6A56">
        <w:tc>
          <w:tcPr>
            <w:tcW w:w="835" w:type="dxa"/>
          </w:tcPr>
          <w:p w:rsidR="009F6A56" w:rsidRDefault="009F6A56" w:rsidP="009F6A56">
            <w:pPr>
              <w:spacing w:before="100" w:beforeAutospacing="1" w:after="100" w:afterAutospacing="1"/>
            </w:pPr>
            <w:r>
              <w:t xml:space="preserve">Date </w:t>
            </w:r>
          </w:p>
        </w:tc>
        <w:tc>
          <w:tcPr>
            <w:tcW w:w="5953" w:type="dxa"/>
          </w:tcPr>
          <w:p w:rsidR="009F6A56" w:rsidRDefault="009F6A56" w:rsidP="009F6A56">
            <w:pPr>
              <w:spacing w:before="100" w:beforeAutospacing="1" w:after="100" w:afterAutospacing="1"/>
            </w:pPr>
            <w:r>
              <w:t xml:space="preserve">Details </w:t>
            </w:r>
          </w:p>
        </w:tc>
        <w:tc>
          <w:tcPr>
            <w:tcW w:w="709" w:type="dxa"/>
          </w:tcPr>
          <w:p w:rsidR="009F6A56" w:rsidRDefault="009F6A56" w:rsidP="009F6A56">
            <w:pPr>
              <w:spacing w:before="100" w:beforeAutospacing="1" w:after="100" w:afterAutospacing="1"/>
            </w:pPr>
            <w:r>
              <w:t xml:space="preserve">DR </w:t>
            </w:r>
          </w:p>
        </w:tc>
        <w:tc>
          <w:tcPr>
            <w:tcW w:w="793" w:type="dxa"/>
          </w:tcPr>
          <w:p w:rsidR="009F6A56" w:rsidRDefault="009F6A56" w:rsidP="009F6A56">
            <w:pPr>
              <w:spacing w:before="100" w:beforeAutospacing="1" w:after="100" w:afterAutospacing="1"/>
            </w:pPr>
            <w:r>
              <w:t xml:space="preserve">CR </w:t>
            </w:r>
          </w:p>
        </w:tc>
      </w:tr>
      <w:tr w:rsidR="009F6A56" w:rsidTr="009F6A56">
        <w:tc>
          <w:tcPr>
            <w:tcW w:w="835" w:type="dxa"/>
          </w:tcPr>
          <w:p w:rsidR="009F6A56" w:rsidRDefault="009F6A56" w:rsidP="009F6A56">
            <w:pPr>
              <w:spacing w:before="100" w:beforeAutospacing="1" w:after="100" w:afterAutospacing="1"/>
            </w:pPr>
            <w:r>
              <w:t>31/07</w:t>
            </w:r>
          </w:p>
        </w:tc>
        <w:tc>
          <w:tcPr>
            <w:tcW w:w="5953" w:type="dxa"/>
          </w:tcPr>
          <w:p w:rsidR="009F6A56" w:rsidRDefault="00036B6A" w:rsidP="009F6A56">
            <w:pPr>
              <w:spacing w:before="100" w:beforeAutospacing="1" w:after="100" w:afterAutospacing="1"/>
            </w:pPr>
            <w:r>
              <w:t xml:space="preserve">Accounts Receivable </w:t>
            </w:r>
          </w:p>
          <w:p w:rsidR="00036B6A" w:rsidRDefault="00036B6A" w:rsidP="009F6A56">
            <w:pPr>
              <w:spacing w:before="100" w:beforeAutospacing="1" w:after="100" w:afterAutospacing="1"/>
            </w:pPr>
            <w:r>
              <w:t xml:space="preserve">        Sales Revenue </w:t>
            </w:r>
          </w:p>
        </w:tc>
        <w:tc>
          <w:tcPr>
            <w:tcW w:w="709" w:type="dxa"/>
          </w:tcPr>
          <w:p w:rsidR="009F6A56" w:rsidRDefault="00036B6A" w:rsidP="009F6A56">
            <w:pPr>
              <w:spacing w:before="100" w:beforeAutospacing="1" w:after="100" w:afterAutospacing="1"/>
            </w:pPr>
            <w:r>
              <w:t>125,150</w:t>
            </w:r>
          </w:p>
        </w:tc>
        <w:tc>
          <w:tcPr>
            <w:tcW w:w="793" w:type="dxa"/>
          </w:tcPr>
          <w:p w:rsidR="009F6A56" w:rsidRDefault="009F6A56" w:rsidP="009F6A56">
            <w:pPr>
              <w:spacing w:before="100" w:beforeAutospacing="1" w:after="100" w:afterAutospacing="1"/>
            </w:pPr>
          </w:p>
          <w:p w:rsidR="00036B6A" w:rsidRDefault="00036B6A" w:rsidP="009F6A56">
            <w:pPr>
              <w:spacing w:before="100" w:beforeAutospacing="1" w:after="100" w:afterAutospacing="1"/>
            </w:pPr>
            <w:r>
              <w:t>125,150</w:t>
            </w:r>
          </w:p>
        </w:tc>
      </w:tr>
    </w:tbl>
    <w:p w:rsidR="001B0371" w:rsidRDefault="001B0371" w:rsidP="001B0371">
      <w:pPr>
        <w:numPr>
          <w:ilvl w:val="0"/>
          <w:numId w:val="7"/>
        </w:numPr>
        <w:spacing w:before="100" w:beforeAutospacing="1" w:after="100" w:afterAutospacing="1"/>
        <w:rPr>
          <w:rFonts w:ascii="MerriweatherSans-Regular" w:hAnsi="MerriweatherSans-Regular"/>
          <w:color w:val="383838"/>
        </w:rPr>
      </w:pPr>
      <w:r w:rsidRPr="001B0371">
        <w:rPr>
          <w:rFonts w:ascii="MerriweatherSans-Regular" w:hAnsi="MerriweatherSans-Regular"/>
          <w:color w:val="383838"/>
        </w:rPr>
        <w:t>To what account(s) is the Accounts Receivable column total of $63 500 in the cash receipts journal posted?</w:t>
      </w:r>
    </w:p>
    <w:tbl>
      <w:tblPr>
        <w:tblStyle w:val="TableGrid"/>
        <w:tblW w:w="0" w:type="auto"/>
        <w:tblInd w:w="720" w:type="dxa"/>
        <w:tblLook w:val="04A0" w:firstRow="1" w:lastRow="0" w:firstColumn="1" w:lastColumn="0" w:noHBand="0" w:noVBand="1"/>
      </w:tblPr>
      <w:tblGrid>
        <w:gridCol w:w="831"/>
        <w:gridCol w:w="5707"/>
        <w:gridCol w:w="876"/>
        <w:gridCol w:w="876"/>
      </w:tblGrid>
      <w:tr w:rsidR="00036B6A" w:rsidTr="007F7CC9">
        <w:tc>
          <w:tcPr>
            <w:tcW w:w="835" w:type="dxa"/>
          </w:tcPr>
          <w:p w:rsidR="00036B6A" w:rsidRDefault="00036B6A" w:rsidP="007F7CC9">
            <w:pPr>
              <w:spacing w:before="100" w:beforeAutospacing="1" w:after="100" w:afterAutospacing="1"/>
            </w:pPr>
            <w:r>
              <w:t xml:space="preserve">Date </w:t>
            </w:r>
          </w:p>
        </w:tc>
        <w:tc>
          <w:tcPr>
            <w:tcW w:w="5953" w:type="dxa"/>
          </w:tcPr>
          <w:p w:rsidR="00036B6A" w:rsidRDefault="00036B6A" w:rsidP="007F7CC9">
            <w:pPr>
              <w:spacing w:before="100" w:beforeAutospacing="1" w:after="100" w:afterAutospacing="1"/>
            </w:pPr>
            <w:r>
              <w:t xml:space="preserve">Details </w:t>
            </w:r>
          </w:p>
        </w:tc>
        <w:tc>
          <w:tcPr>
            <w:tcW w:w="709" w:type="dxa"/>
          </w:tcPr>
          <w:p w:rsidR="00036B6A" w:rsidRDefault="00036B6A" w:rsidP="007F7CC9">
            <w:pPr>
              <w:spacing w:before="100" w:beforeAutospacing="1" w:after="100" w:afterAutospacing="1"/>
            </w:pPr>
            <w:r>
              <w:t xml:space="preserve">DR </w:t>
            </w:r>
          </w:p>
        </w:tc>
        <w:tc>
          <w:tcPr>
            <w:tcW w:w="793" w:type="dxa"/>
          </w:tcPr>
          <w:p w:rsidR="00036B6A" w:rsidRDefault="00036B6A" w:rsidP="007F7CC9">
            <w:pPr>
              <w:spacing w:before="100" w:beforeAutospacing="1" w:after="100" w:afterAutospacing="1"/>
            </w:pPr>
            <w:r>
              <w:t xml:space="preserve">CR </w:t>
            </w:r>
          </w:p>
        </w:tc>
      </w:tr>
      <w:tr w:rsidR="00036B6A" w:rsidTr="007F7CC9">
        <w:tc>
          <w:tcPr>
            <w:tcW w:w="835" w:type="dxa"/>
          </w:tcPr>
          <w:p w:rsidR="00036B6A" w:rsidRDefault="00036B6A" w:rsidP="007F7CC9">
            <w:pPr>
              <w:spacing w:before="100" w:beforeAutospacing="1" w:after="100" w:afterAutospacing="1"/>
            </w:pPr>
            <w:r>
              <w:t>31/07</w:t>
            </w:r>
          </w:p>
        </w:tc>
        <w:tc>
          <w:tcPr>
            <w:tcW w:w="5953" w:type="dxa"/>
          </w:tcPr>
          <w:p w:rsidR="00036B6A" w:rsidRDefault="00036B6A" w:rsidP="007F7CC9">
            <w:pPr>
              <w:spacing w:before="100" w:beforeAutospacing="1" w:after="100" w:afterAutospacing="1"/>
            </w:pPr>
            <w:r>
              <w:t>Cash</w:t>
            </w:r>
          </w:p>
          <w:p w:rsidR="00036B6A" w:rsidRDefault="00036B6A" w:rsidP="007F7CC9">
            <w:pPr>
              <w:spacing w:before="100" w:beforeAutospacing="1" w:after="100" w:afterAutospacing="1"/>
            </w:pPr>
            <w:r>
              <w:t xml:space="preserve">      Accounts Receivable </w:t>
            </w:r>
          </w:p>
        </w:tc>
        <w:tc>
          <w:tcPr>
            <w:tcW w:w="709" w:type="dxa"/>
          </w:tcPr>
          <w:p w:rsidR="00036B6A" w:rsidRDefault="00036B6A" w:rsidP="007F7CC9">
            <w:pPr>
              <w:spacing w:before="100" w:beforeAutospacing="1" w:after="100" w:afterAutospacing="1"/>
            </w:pPr>
            <w:r>
              <w:t>63,500</w:t>
            </w:r>
          </w:p>
        </w:tc>
        <w:tc>
          <w:tcPr>
            <w:tcW w:w="793" w:type="dxa"/>
          </w:tcPr>
          <w:p w:rsidR="00036B6A" w:rsidRDefault="00036B6A" w:rsidP="007F7CC9">
            <w:pPr>
              <w:spacing w:before="100" w:beforeAutospacing="1" w:after="100" w:afterAutospacing="1"/>
            </w:pPr>
          </w:p>
          <w:p w:rsidR="00036B6A" w:rsidRDefault="00036B6A" w:rsidP="007F7CC9">
            <w:pPr>
              <w:spacing w:before="100" w:beforeAutospacing="1" w:after="100" w:afterAutospacing="1"/>
            </w:pPr>
            <w:r>
              <w:t>63,500</w:t>
            </w:r>
          </w:p>
        </w:tc>
      </w:tr>
    </w:tbl>
    <w:p w:rsidR="00036B6A" w:rsidRDefault="00036B6A" w:rsidP="00036B6A">
      <w:pPr>
        <w:spacing w:before="100" w:beforeAutospacing="1" w:after="100" w:afterAutospacing="1"/>
        <w:rPr>
          <w:rFonts w:ascii="MerriweatherSans-Regular" w:hAnsi="MerriweatherSans-Regular"/>
          <w:b/>
          <w:color w:val="383838"/>
        </w:rPr>
      </w:pPr>
      <w:r w:rsidRPr="00036B6A">
        <w:rPr>
          <w:rFonts w:ascii="MerriweatherSans-Regular" w:hAnsi="MerriweatherSans-Regular"/>
          <w:b/>
          <w:color w:val="383838"/>
        </w:rPr>
        <w:t>Exercise 6.7</w:t>
      </w:r>
    </w:p>
    <w:p w:rsidR="00036B6A" w:rsidRDefault="00036B6A" w:rsidP="00036B6A">
      <w:pPr>
        <w:pStyle w:val="NormalWeb"/>
        <w:spacing w:before="120" w:beforeAutospacing="0" w:after="120" w:afterAutospacing="0"/>
        <w:rPr>
          <w:rFonts w:ascii="MerriweatherSans-Regular" w:hAnsi="MerriweatherSans-Regular"/>
          <w:color w:val="383838"/>
        </w:rPr>
      </w:pPr>
      <w:proofErr w:type="spellStart"/>
      <w:r>
        <w:rPr>
          <w:rFonts w:ascii="MerriweatherSans-Regular" w:hAnsi="MerriweatherSans-Regular"/>
          <w:color w:val="383838"/>
        </w:rPr>
        <w:t>Jamies</w:t>
      </w:r>
      <w:proofErr w:type="spellEnd"/>
      <w:r>
        <w:rPr>
          <w:rFonts w:ascii="MerriweatherSans-Regular" w:hAnsi="MerriweatherSans-Regular"/>
          <w:color w:val="383838"/>
        </w:rPr>
        <w:t xml:space="preserve"> Hardware uses the columnar cash journals illustrated in the book. In April, the following selected cash transactions occurred.</w:t>
      </w:r>
    </w:p>
    <w:p w:rsidR="00036B6A" w:rsidRDefault="00036B6A" w:rsidP="00036B6A">
      <w:pPr>
        <w:numPr>
          <w:ilvl w:val="0"/>
          <w:numId w:val="8"/>
        </w:numPr>
        <w:spacing w:before="60" w:after="60"/>
        <w:rPr>
          <w:rFonts w:ascii="MerriweatherSans-Regular" w:hAnsi="MerriweatherSans-Regular"/>
          <w:color w:val="383838"/>
        </w:rPr>
      </w:pPr>
      <w:r>
        <w:rPr>
          <w:rFonts w:ascii="MerriweatherSans-Regular" w:hAnsi="MerriweatherSans-Regular"/>
          <w:color w:val="383838"/>
        </w:rPr>
        <w:t>Gave a refund to a customer for the return of damaged goods.</w:t>
      </w:r>
    </w:p>
    <w:p w:rsidR="00036B6A" w:rsidRDefault="00036B6A" w:rsidP="00036B6A">
      <w:pPr>
        <w:numPr>
          <w:ilvl w:val="0"/>
          <w:numId w:val="8"/>
        </w:numPr>
        <w:spacing w:before="60" w:after="60"/>
        <w:rPr>
          <w:rFonts w:ascii="MerriweatherSans-Regular" w:hAnsi="MerriweatherSans-Regular"/>
          <w:color w:val="383838"/>
        </w:rPr>
      </w:pPr>
      <w:r>
        <w:rPr>
          <w:rFonts w:ascii="MerriweatherSans-Regular" w:hAnsi="MerriweatherSans-Regular"/>
          <w:color w:val="383838"/>
        </w:rPr>
        <w:t>Received payment from a customer. The payment was received within the discount period and the customer received a 3% discount.</w:t>
      </w:r>
    </w:p>
    <w:p w:rsidR="00036B6A" w:rsidRDefault="00036B6A" w:rsidP="00036B6A">
      <w:pPr>
        <w:numPr>
          <w:ilvl w:val="0"/>
          <w:numId w:val="8"/>
        </w:numPr>
        <w:spacing w:before="60" w:after="60"/>
        <w:rPr>
          <w:rFonts w:ascii="MerriweatherSans-Regular" w:hAnsi="MerriweatherSans-Regular"/>
          <w:color w:val="383838"/>
        </w:rPr>
      </w:pPr>
      <w:r>
        <w:rPr>
          <w:rFonts w:ascii="MerriweatherSans-Regular" w:hAnsi="MerriweatherSans-Regular"/>
          <w:color w:val="383838"/>
        </w:rPr>
        <w:t>Purchased inventory for cash.</w:t>
      </w:r>
    </w:p>
    <w:p w:rsidR="00036B6A" w:rsidRDefault="00036B6A" w:rsidP="00036B6A">
      <w:pPr>
        <w:numPr>
          <w:ilvl w:val="0"/>
          <w:numId w:val="8"/>
        </w:numPr>
        <w:spacing w:before="60" w:after="60"/>
        <w:rPr>
          <w:rFonts w:ascii="MerriweatherSans-Regular" w:hAnsi="MerriweatherSans-Regular"/>
          <w:color w:val="383838"/>
        </w:rPr>
      </w:pPr>
      <w:r>
        <w:rPr>
          <w:rFonts w:ascii="MerriweatherSans-Regular" w:hAnsi="MerriweatherSans-Regular"/>
          <w:color w:val="383838"/>
        </w:rPr>
        <w:t>Paid a creditor within the discount period and received 3% discount.</w:t>
      </w:r>
    </w:p>
    <w:p w:rsidR="00036B6A" w:rsidRDefault="00036B6A" w:rsidP="00036B6A">
      <w:pPr>
        <w:numPr>
          <w:ilvl w:val="0"/>
          <w:numId w:val="8"/>
        </w:numPr>
        <w:spacing w:before="60" w:after="60"/>
        <w:rPr>
          <w:rFonts w:ascii="MerriweatherSans-Regular" w:hAnsi="MerriweatherSans-Regular"/>
          <w:color w:val="383838"/>
        </w:rPr>
      </w:pPr>
      <w:r>
        <w:rPr>
          <w:rFonts w:ascii="MerriweatherSans-Regular" w:hAnsi="MerriweatherSans-Regular"/>
          <w:color w:val="383838"/>
        </w:rPr>
        <w:t>Received collection from customer after the discount period had expired.</w:t>
      </w:r>
    </w:p>
    <w:p w:rsidR="00036B6A" w:rsidRDefault="00036B6A" w:rsidP="00036B6A">
      <w:pPr>
        <w:numPr>
          <w:ilvl w:val="0"/>
          <w:numId w:val="8"/>
        </w:numPr>
        <w:spacing w:before="60" w:after="60"/>
        <w:rPr>
          <w:rFonts w:ascii="MerriweatherSans-Regular" w:hAnsi="MerriweatherSans-Regular"/>
          <w:color w:val="383838"/>
        </w:rPr>
      </w:pPr>
      <w:r>
        <w:rPr>
          <w:rFonts w:ascii="MerriweatherSans-Regular" w:hAnsi="MerriweatherSans-Regular"/>
          <w:color w:val="383838"/>
        </w:rPr>
        <w:lastRenderedPageBreak/>
        <w:t>Paid freight on inventory purchased.</w:t>
      </w:r>
    </w:p>
    <w:p w:rsidR="00036B6A" w:rsidRDefault="00036B6A" w:rsidP="00036B6A">
      <w:pPr>
        <w:numPr>
          <w:ilvl w:val="0"/>
          <w:numId w:val="8"/>
        </w:numPr>
        <w:spacing w:before="60" w:after="60"/>
        <w:rPr>
          <w:rFonts w:ascii="MerriweatherSans-Regular" w:hAnsi="MerriweatherSans-Regular"/>
          <w:color w:val="383838"/>
        </w:rPr>
      </w:pPr>
      <w:r>
        <w:rPr>
          <w:rFonts w:ascii="MerriweatherSans-Regular" w:hAnsi="MerriweatherSans-Regular"/>
          <w:color w:val="383838"/>
        </w:rPr>
        <w:t>Paid cash for office equipment.</w:t>
      </w:r>
    </w:p>
    <w:p w:rsidR="00036B6A" w:rsidRDefault="00036B6A" w:rsidP="00036B6A">
      <w:pPr>
        <w:numPr>
          <w:ilvl w:val="0"/>
          <w:numId w:val="8"/>
        </w:numPr>
        <w:spacing w:before="60" w:after="60"/>
        <w:rPr>
          <w:rFonts w:ascii="MerriweatherSans-Regular" w:hAnsi="MerriweatherSans-Regular"/>
          <w:color w:val="383838"/>
        </w:rPr>
      </w:pPr>
      <w:r>
        <w:rPr>
          <w:rFonts w:ascii="MerriweatherSans-Regular" w:hAnsi="MerriweatherSans-Regular"/>
          <w:color w:val="383838"/>
        </w:rPr>
        <w:t>Received cash refund from supplier for inventory returned.</w:t>
      </w:r>
    </w:p>
    <w:p w:rsidR="00036B6A" w:rsidRDefault="00036B6A" w:rsidP="00036B6A">
      <w:pPr>
        <w:numPr>
          <w:ilvl w:val="0"/>
          <w:numId w:val="8"/>
        </w:numPr>
        <w:spacing w:before="60" w:after="60"/>
        <w:rPr>
          <w:rFonts w:ascii="MerriweatherSans-Regular" w:hAnsi="MerriweatherSans-Regular"/>
          <w:color w:val="383838"/>
        </w:rPr>
      </w:pPr>
      <w:r>
        <w:rPr>
          <w:rFonts w:ascii="MerriweatherSans-Regular" w:hAnsi="MerriweatherSans-Regular"/>
          <w:color w:val="383838"/>
        </w:rPr>
        <w:t>Withdrew cash for personal use of owner.</w:t>
      </w:r>
    </w:p>
    <w:p w:rsidR="00036B6A" w:rsidRDefault="00036B6A" w:rsidP="00036B6A">
      <w:pPr>
        <w:numPr>
          <w:ilvl w:val="0"/>
          <w:numId w:val="8"/>
        </w:numPr>
        <w:spacing w:before="60" w:after="60"/>
        <w:rPr>
          <w:rFonts w:ascii="MerriweatherSans-Regular" w:hAnsi="MerriweatherSans-Regular"/>
          <w:color w:val="383838"/>
        </w:rPr>
      </w:pPr>
      <w:r>
        <w:rPr>
          <w:rFonts w:ascii="MerriweatherSans-Regular" w:hAnsi="MerriweatherSans-Regular"/>
          <w:color w:val="383838"/>
        </w:rPr>
        <w:t>Made cash sales.</w:t>
      </w:r>
    </w:p>
    <w:p w:rsidR="00036B6A" w:rsidRPr="00036B6A" w:rsidRDefault="00036B6A" w:rsidP="00036B6A">
      <w:pPr>
        <w:pStyle w:val="NormalWeb"/>
        <w:spacing w:before="120" w:beforeAutospacing="0" w:after="120" w:afterAutospacing="0"/>
        <w:rPr>
          <w:rFonts w:ascii="MerriweatherSans-Regular" w:hAnsi="MerriweatherSans-Regular"/>
          <w:b/>
          <w:color w:val="383838"/>
        </w:rPr>
      </w:pPr>
      <w:r w:rsidRPr="00036B6A">
        <w:rPr>
          <w:rStyle w:val="bold-italic"/>
          <w:rFonts w:ascii="MerriweatherSans-Bold" w:hAnsi="MerriweatherSans-Bold"/>
          <w:b/>
          <w:i/>
          <w:iCs/>
          <w:color w:val="383838"/>
        </w:rPr>
        <w:t>Required</w:t>
      </w:r>
    </w:p>
    <w:p w:rsidR="00036B6A" w:rsidRDefault="00036B6A" w:rsidP="00036B6A">
      <w:pPr>
        <w:pStyle w:val="NormalWeb"/>
        <w:spacing w:before="120" w:beforeAutospacing="0" w:after="120" w:afterAutospacing="0"/>
        <w:rPr>
          <w:rFonts w:ascii="MerriweatherSans-Regular" w:hAnsi="MerriweatherSans-Regular"/>
          <w:color w:val="383838"/>
        </w:rPr>
      </w:pPr>
      <w:r>
        <w:rPr>
          <w:rFonts w:ascii="MerriweatherSans-Regular" w:hAnsi="MerriweatherSans-Regular"/>
          <w:color w:val="383838"/>
        </w:rPr>
        <w:t>Indicate (a) the journal and (b) the columns in the journal that should be used in recording each transaction.</w:t>
      </w:r>
    </w:p>
    <w:tbl>
      <w:tblPr>
        <w:tblStyle w:val="TableGrid"/>
        <w:tblW w:w="0" w:type="auto"/>
        <w:tblLook w:val="04A0" w:firstRow="1" w:lastRow="0" w:firstColumn="1" w:lastColumn="0" w:noHBand="0" w:noVBand="1"/>
      </w:tblPr>
      <w:tblGrid>
        <w:gridCol w:w="3397"/>
        <w:gridCol w:w="2609"/>
        <w:gridCol w:w="3004"/>
      </w:tblGrid>
      <w:tr w:rsidR="00036B6A" w:rsidTr="00AF0616">
        <w:tc>
          <w:tcPr>
            <w:tcW w:w="3397" w:type="dxa"/>
          </w:tcPr>
          <w:p w:rsidR="00036B6A" w:rsidRDefault="00036B6A" w:rsidP="00036B6A">
            <w:pPr>
              <w:spacing w:before="100" w:beforeAutospacing="1" w:after="100" w:afterAutospacing="1"/>
              <w:rPr>
                <w:rFonts w:ascii="MerriweatherSans-Regular" w:hAnsi="MerriweatherSans-Regular"/>
                <w:b/>
                <w:color w:val="383838"/>
              </w:rPr>
            </w:pPr>
            <w:r>
              <w:rPr>
                <w:rFonts w:ascii="MerriweatherSans-Regular" w:hAnsi="MerriweatherSans-Regular"/>
                <w:b/>
                <w:color w:val="383838"/>
              </w:rPr>
              <w:t xml:space="preserve">Transaction </w:t>
            </w:r>
          </w:p>
        </w:tc>
        <w:tc>
          <w:tcPr>
            <w:tcW w:w="2609" w:type="dxa"/>
          </w:tcPr>
          <w:p w:rsidR="00036B6A" w:rsidRDefault="00036B6A" w:rsidP="00036B6A">
            <w:pPr>
              <w:spacing w:before="100" w:beforeAutospacing="1" w:after="100" w:afterAutospacing="1"/>
              <w:rPr>
                <w:rFonts w:ascii="MerriweatherSans-Regular" w:hAnsi="MerriweatherSans-Regular"/>
                <w:b/>
                <w:color w:val="383838"/>
              </w:rPr>
            </w:pPr>
            <w:r>
              <w:rPr>
                <w:rFonts w:ascii="MerriweatherSans-Regular" w:hAnsi="MerriweatherSans-Regular"/>
                <w:b/>
                <w:color w:val="383838"/>
              </w:rPr>
              <w:t xml:space="preserve">The Journal </w:t>
            </w:r>
          </w:p>
        </w:tc>
        <w:tc>
          <w:tcPr>
            <w:tcW w:w="3004" w:type="dxa"/>
          </w:tcPr>
          <w:p w:rsidR="00036B6A" w:rsidRDefault="00036B6A" w:rsidP="00036B6A">
            <w:pPr>
              <w:spacing w:before="100" w:beforeAutospacing="1" w:after="100" w:afterAutospacing="1"/>
              <w:rPr>
                <w:rFonts w:ascii="MerriweatherSans-Regular" w:hAnsi="MerriweatherSans-Regular"/>
                <w:b/>
                <w:color w:val="383838"/>
              </w:rPr>
            </w:pPr>
            <w:r>
              <w:rPr>
                <w:rFonts w:ascii="MerriweatherSans-Regular" w:hAnsi="MerriweatherSans-Regular"/>
                <w:b/>
                <w:color w:val="383838"/>
              </w:rPr>
              <w:t xml:space="preserve">The Columns </w:t>
            </w:r>
          </w:p>
        </w:tc>
      </w:tr>
      <w:tr w:rsidR="00036B6A" w:rsidTr="00AF0616">
        <w:tc>
          <w:tcPr>
            <w:tcW w:w="3397" w:type="dxa"/>
          </w:tcPr>
          <w:p w:rsidR="00036B6A" w:rsidRPr="00036B6A" w:rsidRDefault="00036B6A"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Gave a refund to a customer for a return of damaged goods</w:t>
            </w:r>
          </w:p>
        </w:tc>
        <w:tc>
          <w:tcPr>
            <w:tcW w:w="2609" w:type="dxa"/>
          </w:tcPr>
          <w:p w:rsidR="00036B6A" w:rsidRPr="00036B6A" w:rsidRDefault="00036B6A"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cash</w:t>
            </w:r>
            <w:r w:rsidR="00CE568E">
              <w:rPr>
                <w:rFonts w:ascii="MerriweatherSans-Regular" w:hAnsi="MerriweatherSans-Regular"/>
                <w:color w:val="383838"/>
              </w:rPr>
              <w:t xml:space="preserve"> P</w:t>
            </w:r>
            <w:r w:rsidR="00AF0616">
              <w:rPr>
                <w:rFonts w:ascii="MerriweatherSans-Regular" w:hAnsi="MerriweatherSans-Regular"/>
                <w:color w:val="383838"/>
              </w:rPr>
              <w:t>ayments J</w:t>
            </w:r>
            <w:r>
              <w:rPr>
                <w:rFonts w:ascii="MerriweatherSans-Regular" w:hAnsi="MerriweatherSans-Regular"/>
                <w:color w:val="383838"/>
              </w:rPr>
              <w:t xml:space="preserve">ournal </w:t>
            </w:r>
          </w:p>
        </w:tc>
        <w:tc>
          <w:tcPr>
            <w:tcW w:w="3004" w:type="dxa"/>
          </w:tcPr>
          <w:p w:rsidR="00036B6A" w:rsidRPr="00036B6A" w:rsidRDefault="00AF0616"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 xml:space="preserve">Bank, </w:t>
            </w:r>
            <w:r w:rsidR="00036B6A" w:rsidRPr="00036B6A">
              <w:rPr>
                <w:rFonts w:ascii="MerriweatherSans-Regular" w:hAnsi="MerriweatherSans-Regular"/>
                <w:color w:val="383838"/>
              </w:rPr>
              <w:t xml:space="preserve">Other </w:t>
            </w:r>
          </w:p>
        </w:tc>
      </w:tr>
      <w:tr w:rsidR="00036B6A" w:rsidTr="00AF0616">
        <w:tc>
          <w:tcPr>
            <w:tcW w:w="3397" w:type="dxa"/>
          </w:tcPr>
          <w:p w:rsidR="00036B6A" w:rsidRPr="00036B6A" w:rsidRDefault="00036B6A" w:rsidP="00036B6A">
            <w:pPr>
              <w:spacing w:before="60" w:after="60"/>
              <w:rPr>
                <w:rFonts w:ascii="MerriweatherSans-Regular" w:hAnsi="MerriweatherSans-Regular"/>
                <w:color w:val="383838"/>
              </w:rPr>
            </w:pPr>
            <w:r>
              <w:rPr>
                <w:rFonts w:ascii="MerriweatherSans-Regular" w:hAnsi="MerriweatherSans-Regular"/>
                <w:color w:val="383838"/>
              </w:rPr>
              <w:t>R</w:t>
            </w:r>
            <w:r>
              <w:rPr>
                <w:rFonts w:ascii="MerriweatherSans-Regular" w:hAnsi="MerriweatherSans-Regular"/>
                <w:color w:val="383838"/>
              </w:rPr>
              <w:t>eceived payment from a customer. The payment was received within the discount period and the customer received a 3% discount.</w:t>
            </w:r>
          </w:p>
        </w:tc>
        <w:tc>
          <w:tcPr>
            <w:tcW w:w="2609" w:type="dxa"/>
          </w:tcPr>
          <w:p w:rsidR="00036B6A" w:rsidRPr="00036B6A" w:rsidRDefault="00036B6A"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 xml:space="preserve">Cash </w:t>
            </w:r>
            <w:r w:rsidR="00CE568E">
              <w:rPr>
                <w:rFonts w:ascii="MerriweatherSans-Regular" w:hAnsi="MerriweatherSans-Regular"/>
                <w:color w:val="383838"/>
              </w:rPr>
              <w:t>R</w:t>
            </w:r>
            <w:r w:rsidR="00AF0616">
              <w:rPr>
                <w:rFonts w:ascii="MerriweatherSans-Regular" w:hAnsi="MerriweatherSans-Regular"/>
                <w:color w:val="383838"/>
              </w:rPr>
              <w:t>eceipts J</w:t>
            </w:r>
            <w:r>
              <w:rPr>
                <w:rFonts w:ascii="MerriweatherSans-Regular" w:hAnsi="MerriweatherSans-Regular"/>
                <w:color w:val="383838"/>
              </w:rPr>
              <w:t xml:space="preserve">ournal </w:t>
            </w:r>
          </w:p>
        </w:tc>
        <w:tc>
          <w:tcPr>
            <w:tcW w:w="3004" w:type="dxa"/>
          </w:tcPr>
          <w:p w:rsidR="00AF0616" w:rsidRPr="00AF0616" w:rsidRDefault="00AF0616" w:rsidP="00036B6A">
            <w:pPr>
              <w:spacing w:before="100" w:beforeAutospacing="1" w:after="100" w:afterAutospacing="1"/>
              <w:rPr>
                <w:rFonts w:ascii="MerriweatherSans-Regular" w:hAnsi="MerriweatherSans-Regular"/>
                <w:color w:val="383838"/>
              </w:rPr>
            </w:pPr>
            <w:r w:rsidRPr="00AF0616">
              <w:rPr>
                <w:rFonts w:ascii="MerriweatherSans-Regular" w:hAnsi="MerriweatherSans-Regular"/>
                <w:color w:val="383838"/>
              </w:rPr>
              <w:t>Bank</w:t>
            </w:r>
            <w:r>
              <w:rPr>
                <w:rFonts w:ascii="MerriweatherSans-Regular" w:hAnsi="MerriweatherSans-Regular"/>
                <w:b/>
                <w:color w:val="383838"/>
              </w:rPr>
              <w:t xml:space="preserve">, </w:t>
            </w:r>
            <w:r>
              <w:rPr>
                <w:rFonts w:ascii="MerriweatherSans-Regular" w:hAnsi="MerriweatherSans-Regular"/>
                <w:color w:val="383838"/>
              </w:rPr>
              <w:t xml:space="preserve">Discount expense, Accounts receivable </w:t>
            </w:r>
          </w:p>
        </w:tc>
      </w:tr>
      <w:tr w:rsidR="00036B6A" w:rsidTr="00AF0616">
        <w:tc>
          <w:tcPr>
            <w:tcW w:w="3397" w:type="dxa"/>
          </w:tcPr>
          <w:p w:rsidR="00036B6A" w:rsidRPr="00AF0616" w:rsidRDefault="00AF0616"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 xml:space="preserve">Purchased inventory for cash </w:t>
            </w:r>
          </w:p>
        </w:tc>
        <w:tc>
          <w:tcPr>
            <w:tcW w:w="2609" w:type="dxa"/>
          </w:tcPr>
          <w:p w:rsidR="00036B6A" w:rsidRPr="00AF0616" w:rsidRDefault="00AF0616"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 xml:space="preserve">Cash payments Journal </w:t>
            </w:r>
          </w:p>
        </w:tc>
        <w:tc>
          <w:tcPr>
            <w:tcW w:w="3004" w:type="dxa"/>
          </w:tcPr>
          <w:p w:rsidR="00036B6A" w:rsidRPr="00AF0616" w:rsidRDefault="00AF0616"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 xml:space="preserve">Bank, </w:t>
            </w:r>
            <w:r w:rsidR="00CE568E">
              <w:rPr>
                <w:rFonts w:ascii="MerriweatherSans-Regular" w:hAnsi="MerriweatherSans-Regular"/>
                <w:color w:val="383838"/>
              </w:rPr>
              <w:t>Inventory</w:t>
            </w:r>
          </w:p>
        </w:tc>
      </w:tr>
      <w:tr w:rsidR="00036B6A" w:rsidTr="00AF0616">
        <w:tc>
          <w:tcPr>
            <w:tcW w:w="3397" w:type="dxa"/>
          </w:tcPr>
          <w:p w:rsidR="00036B6A" w:rsidRPr="00CE568E" w:rsidRDefault="00AF0616" w:rsidP="00CE568E">
            <w:pPr>
              <w:spacing w:before="60" w:after="60"/>
              <w:rPr>
                <w:rFonts w:ascii="MerriweatherSans-Regular" w:hAnsi="MerriweatherSans-Regular"/>
                <w:color w:val="383838"/>
              </w:rPr>
            </w:pPr>
            <w:r>
              <w:rPr>
                <w:rFonts w:ascii="MerriweatherSans-Regular" w:hAnsi="MerriweatherSans-Regular"/>
                <w:color w:val="383838"/>
              </w:rPr>
              <w:t>Paid a creditor within the discount period and received 3% discount.</w:t>
            </w:r>
          </w:p>
        </w:tc>
        <w:tc>
          <w:tcPr>
            <w:tcW w:w="2609" w:type="dxa"/>
          </w:tcPr>
          <w:p w:rsidR="00036B6A" w:rsidRPr="00CE568E" w:rsidRDefault="00CE568E" w:rsidP="00036B6A">
            <w:pPr>
              <w:spacing w:before="100" w:beforeAutospacing="1" w:after="100" w:afterAutospacing="1"/>
              <w:rPr>
                <w:rFonts w:ascii="MerriweatherSans-Regular" w:hAnsi="MerriweatherSans-Regular"/>
                <w:color w:val="383838"/>
              </w:rPr>
            </w:pPr>
            <w:r w:rsidRPr="00CE568E">
              <w:rPr>
                <w:rFonts w:ascii="MerriweatherSans-Regular" w:hAnsi="MerriweatherSans-Regular"/>
                <w:color w:val="383838"/>
              </w:rPr>
              <w:t>Cash Payments Journal</w:t>
            </w:r>
          </w:p>
        </w:tc>
        <w:tc>
          <w:tcPr>
            <w:tcW w:w="3004" w:type="dxa"/>
          </w:tcPr>
          <w:p w:rsidR="00036B6A" w:rsidRPr="00CE568E" w:rsidRDefault="00CE568E"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Bank, Discount Revenue, Accounts Payable</w:t>
            </w:r>
          </w:p>
        </w:tc>
      </w:tr>
      <w:tr w:rsidR="00036B6A" w:rsidTr="00AF0616">
        <w:tc>
          <w:tcPr>
            <w:tcW w:w="3397" w:type="dxa"/>
          </w:tcPr>
          <w:p w:rsidR="00036B6A" w:rsidRPr="00CE568E" w:rsidRDefault="00CE568E" w:rsidP="00CE568E">
            <w:pPr>
              <w:spacing w:before="60" w:after="60"/>
              <w:rPr>
                <w:rFonts w:ascii="MerriweatherSans-Regular" w:hAnsi="MerriweatherSans-Regular"/>
                <w:color w:val="383838"/>
              </w:rPr>
            </w:pPr>
            <w:r>
              <w:rPr>
                <w:rFonts w:ascii="MerriweatherSans-Regular" w:hAnsi="MerriweatherSans-Regular"/>
                <w:color w:val="383838"/>
              </w:rPr>
              <w:t>Received collection from customer after the discount period had expired.</w:t>
            </w:r>
          </w:p>
        </w:tc>
        <w:tc>
          <w:tcPr>
            <w:tcW w:w="2609" w:type="dxa"/>
          </w:tcPr>
          <w:p w:rsidR="00036B6A" w:rsidRPr="00CE568E" w:rsidRDefault="00CE568E"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 xml:space="preserve">Cash Receipts Journal </w:t>
            </w:r>
          </w:p>
        </w:tc>
        <w:tc>
          <w:tcPr>
            <w:tcW w:w="3004" w:type="dxa"/>
          </w:tcPr>
          <w:p w:rsidR="00036B6A" w:rsidRPr="00CE568E" w:rsidRDefault="00CE568E"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 xml:space="preserve">Bank, Accounts Receivable </w:t>
            </w:r>
          </w:p>
        </w:tc>
      </w:tr>
      <w:tr w:rsidR="00036B6A" w:rsidTr="00AF0616">
        <w:tc>
          <w:tcPr>
            <w:tcW w:w="3397" w:type="dxa"/>
          </w:tcPr>
          <w:p w:rsidR="00036B6A" w:rsidRDefault="00CE568E" w:rsidP="00036B6A">
            <w:pPr>
              <w:spacing w:before="100" w:beforeAutospacing="1" w:after="100" w:afterAutospacing="1"/>
              <w:rPr>
                <w:rFonts w:ascii="MerriweatherSans-Regular" w:hAnsi="MerriweatherSans-Regular"/>
                <w:b/>
                <w:color w:val="383838"/>
              </w:rPr>
            </w:pPr>
            <w:r>
              <w:rPr>
                <w:rFonts w:ascii="MerriweatherSans-Regular" w:hAnsi="MerriweatherSans-Regular"/>
                <w:color w:val="383838"/>
              </w:rPr>
              <w:t>Paid freight on inventory purchased.</w:t>
            </w:r>
          </w:p>
        </w:tc>
        <w:tc>
          <w:tcPr>
            <w:tcW w:w="2609" w:type="dxa"/>
          </w:tcPr>
          <w:p w:rsidR="00036B6A" w:rsidRPr="00CE568E" w:rsidRDefault="00CE568E"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Cash Payments Journal</w:t>
            </w:r>
          </w:p>
        </w:tc>
        <w:tc>
          <w:tcPr>
            <w:tcW w:w="3004" w:type="dxa"/>
          </w:tcPr>
          <w:p w:rsidR="00036B6A" w:rsidRPr="00CE568E" w:rsidRDefault="00CE568E"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 xml:space="preserve">Bank, </w:t>
            </w:r>
            <w:r w:rsidR="00CB7FFA">
              <w:rPr>
                <w:rFonts w:ascii="MerriweatherSans-Regular" w:hAnsi="MerriweatherSans-Regular"/>
                <w:color w:val="383838"/>
              </w:rPr>
              <w:t>Other</w:t>
            </w:r>
          </w:p>
        </w:tc>
      </w:tr>
      <w:tr w:rsidR="00036B6A" w:rsidTr="00AF0616">
        <w:tc>
          <w:tcPr>
            <w:tcW w:w="3397" w:type="dxa"/>
          </w:tcPr>
          <w:p w:rsidR="00036B6A" w:rsidRDefault="00CE568E" w:rsidP="00036B6A">
            <w:pPr>
              <w:spacing w:before="100" w:beforeAutospacing="1" w:after="100" w:afterAutospacing="1"/>
              <w:rPr>
                <w:rFonts w:ascii="MerriweatherSans-Regular" w:hAnsi="MerriweatherSans-Regular"/>
                <w:b/>
                <w:color w:val="383838"/>
              </w:rPr>
            </w:pPr>
            <w:r>
              <w:rPr>
                <w:rFonts w:ascii="MerriweatherSans-Regular" w:hAnsi="MerriweatherSans-Regular"/>
                <w:color w:val="383838"/>
              </w:rPr>
              <w:t>Paid cash for office equipment</w:t>
            </w:r>
          </w:p>
        </w:tc>
        <w:tc>
          <w:tcPr>
            <w:tcW w:w="2609" w:type="dxa"/>
          </w:tcPr>
          <w:p w:rsidR="00036B6A" w:rsidRPr="00CB7FFA" w:rsidRDefault="00CB7FFA"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Cash Payments Journal</w:t>
            </w:r>
          </w:p>
        </w:tc>
        <w:tc>
          <w:tcPr>
            <w:tcW w:w="3004" w:type="dxa"/>
          </w:tcPr>
          <w:p w:rsidR="00036B6A" w:rsidRPr="00CB7FFA" w:rsidRDefault="00CB7FFA"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Bank, Other</w:t>
            </w:r>
          </w:p>
        </w:tc>
      </w:tr>
      <w:tr w:rsidR="00CE568E" w:rsidTr="00AF0616">
        <w:tc>
          <w:tcPr>
            <w:tcW w:w="3397" w:type="dxa"/>
          </w:tcPr>
          <w:p w:rsidR="00CE568E" w:rsidRDefault="00CE568E"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Received cash refund from supplier for inventory returned</w:t>
            </w:r>
          </w:p>
        </w:tc>
        <w:tc>
          <w:tcPr>
            <w:tcW w:w="2609" w:type="dxa"/>
          </w:tcPr>
          <w:p w:rsidR="00CE568E" w:rsidRPr="00CB7FFA" w:rsidRDefault="00CB7FFA"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Cash Receipts Journal</w:t>
            </w:r>
          </w:p>
        </w:tc>
        <w:tc>
          <w:tcPr>
            <w:tcW w:w="3004" w:type="dxa"/>
          </w:tcPr>
          <w:p w:rsidR="00CE568E" w:rsidRPr="00CB7FFA" w:rsidRDefault="00CB7FFA"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 xml:space="preserve">Bank, </w:t>
            </w:r>
            <w:r w:rsidR="00D54805">
              <w:rPr>
                <w:rFonts w:ascii="MerriweatherSans-Regular" w:hAnsi="MerriweatherSans-Regular"/>
                <w:color w:val="383838"/>
              </w:rPr>
              <w:t>Other</w:t>
            </w:r>
          </w:p>
        </w:tc>
      </w:tr>
      <w:tr w:rsidR="00CE568E" w:rsidTr="00AF0616">
        <w:tc>
          <w:tcPr>
            <w:tcW w:w="3397" w:type="dxa"/>
          </w:tcPr>
          <w:p w:rsidR="00CE568E" w:rsidRDefault="00CE568E"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Withdrew cash for personal use of owner</w:t>
            </w:r>
          </w:p>
        </w:tc>
        <w:tc>
          <w:tcPr>
            <w:tcW w:w="2609" w:type="dxa"/>
          </w:tcPr>
          <w:p w:rsidR="00CE568E" w:rsidRPr="00CB7FFA" w:rsidRDefault="00CB7FFA"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Cash Payments Journal</w:t>
            </w:r>
          </w:p>
        </w:tc>
        <w:tc>
          <w:tcPr>
            <w:tcW w:w="3004" w:type="dxa"/>
          </w:tcPr>
          <w:p w:rsidR="00CE568E" w:rsidRPr="00D54805" w:rsidRDefault="00D54805"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Bank, Drawings</w:t>
            </w:r>
          </w:p>
        </w:tc>
      </w:tr>
      <w:tr w:rsidR="00CE568E" w:rsidTr="00AF0616">
        <w:tc>
          <w:tcPr>
            <w:tcW w:w="3397" w:type="dxa"/>
          </w:tcPr>
          <w:p w:rsidR="00CE568E" w:rsidRDefault="00CE568E"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Made cash sales</w:t>
            </w:r>
          </w:p>
        </w:tc>
        <w:tc>
          <w:tcPr>
            <w:tcW w:w="2609" w:type="dxa"/>
          </w:tcPr>
          <w:p w:rsidR="00CE568E" w:rsidRPr="00CB7FFA" w:rsidRDefault="00CB7FFA"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Cash Receipts Journal</w:t>
            </w:r>
          </w:p>
        </w:tc>
        <w:tc>
          <w:tcPr>
            <w:tcW w:w="3004" w:type="dxa"/>
          </w:tcPr>
          <w:p w:rsidR="00CE568E" w:rsidRPr="00D54805" w:rsidRDefault="00D54805" w:rsidP="00036B6A">
            <w:pPr>
              <w:spacing w:before="100" w:beforeAutospacing="1" w:after="100" w:afterAutospacing="1"/>
              <w:rPr>
                <w:rFonts w:ascii="MerriweatherSans-Regular" w:hAnsi="MerriweatherSans-Regular"/>
                <w:color w:val="383838"/>
              </w:rPr>
            </w:pPr>
            <w:r>
              <w:rPr>
                <w:rFonts w:ascii="MerriweatherSans-Regular" w:hAnsi="MerriweatherSans-Regular"/>
                <w:color w:val="383838"/>
              </w:rPr>
              <w:t>Bank, Cash Sales</w:t>
            </w:r>
          </w:p>
        </w:tc>
      </w:tr>
    </w:tbl>
    <w:p w:rsidR="00D54805" w:rsidRDefault="00D54805" w:rsidP="00D54805">
      <w:pPr>
        <w:pStyle w:val="NormalWeb"/>
        <w:spacing w:before="120" w:beforeAutospacing="0" w:after="120" w:afterAutospacing="0"/>
        <w:rPr>
          <w:rFonts w:ascii="MerriweatherSans-Regular" w:hAnsi="MerriweatherSans-Regular"/>
          <w:color w:val="383838"/>
        </w:rPr>
      </w:pPr>
    </w:p>
    <w:p w:rsidR="00D54805" w:rsidRDefault="00D54805" w:rsidP="00D54805">
      <w:pPr>
        <w:pStyle w:val="NormalWeb"/>
        <w:spacing w:before="120" w:beforeAutospacing="0" w:after="120" w:afterAutospacing="0"/>
        <w:rPr>
          <w:rFonts w:ascii="MerriweatherSans-Regular" w:hAnsi="MerriweatherSans-Regular"/>
          <w:b/>
          <w:color w:val="383838"/>
          <w:u w:val="single"/>
        </w:rPr>
      </w:pPr>
      <w:r w:rsidRPr="00D54805">
        <w:rPr>
          <w:rFonts w:ascii="MerriweatherSans-Regular" w:hAnsi="MerriweatherSans-Regular"/>
          <w:b/>
          <w:color w:val="383838"/>
          <w:u w:val="single"/>
        </w:rPr>
        <w:t>Problem Set A</w:t>
      </w:r>
    </w:p>
    <w:p w:rsidR="00E77E57" w:rsidRPr="00D54805" w:rsidRDefault="00E77E57" w:rsidP="00D54805">
      <w:pPr>
        <w:pStyle w:val="NormalWeb"/>
        <w:spacing w:before="120" w:beforeAutospacing="0" w:after="120" w:afterAutospacing="0"/>
        <w:rPr>
          <w:rFonts w:ascii="MerriweatherSans-Regular" w:hAnsi="MerriweatherSans-Regular"/>
          <w:b/>
          <w:color w:val="383838"/>
          <w:u w:val="single"/>
        </w:rPr>
      </w:pPr>
      <w:r>
        <w:rPr>
          <w:rFonts w:ascii="MerriweatherSans-Regular" w:hAnsi="MerriweatherSans-Regular"/>
          <w:b/>
          <w:color w:val="383838"/>
          <w:u w:val="single"/>
        </w:rPr>
        <w:t>PSA 6.1</w:t>
      </w:r>
    </w:p>
    <w:p w:rsidR="00D54805" w:rsidRDefault="00D54805" w:rsidP="00D54805">
      <w:pPr>
        <w:pStyle w:val="NormalWeb"/>
        <w:spacing w:before="120" w:beforeAutospacing="0" w:after="120" w:afterAutospacing="0"/>
        <w:rPr>
          <w:rFonts w:ascii="MerriweatherSans-Regular" w:hAnsi="MerriweatherSans-Regular"/>
          <w:color w:val="383838"/>
        </w:rPr>
      </w:pPr>
      <w:r>
        <w:rPr>
          <w:rFonts w:ascii="MerriweatherSans-Regular" w:hAnsi="MerriweatherSans-Regular"/>
          <w:color w:val="383838"/>
        </w:rPr>
        <w:t>Computer Supplies Ltd chart of accounts includes the following selected accounts.</w:t>
      </w:r>
    </w:p>
    <w:tbl>
      <w:tblPr>
        <w:tblW w:w="10080" w:type="dxa"/>
        <w:tblCellMar>
          <w:top w:w="15" w:type="dxa"/>
          <w:left w:w="15" w:type="dxa"/>
          <w:bottom w:w="15" w:type="dxa"/>
          <w:right w:w="15" w:type="dxa"/>
        </w:tblCellMar>
        <w:tblLook w:val="04A0" w:firstRow="1" w:lastRow="0" w:firstColumn="1" w:lastColumn="0" w:noHBand="0" w:noVBand="1"/>
      </w:tblPr>
      <w:tblGrid>
        <w:gridCol w:w="1035"/>
        <w:gridCol w:w="4367"/>
        <w:gridCol w:w="1036"/>
        <w:gridCol w:w="3642"/>
      </w:tblGrid>
      <w:tr w:rsidR="00D54805" w:rsidRPr="00D54805" w:rsidTr="00D54805">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101</w:t>
            </w:r>
          </w:p>
        </w:tc>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Cash</w:t>
            </w:r>
          </w:p>
        </w:tc>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401</w:t>
            </w:r>
          </w:p>
        </w:tc>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Sales</w:t>
            </w:r>
          </w:p>
        </w:tc>
      </w:tr>
      <w:tr w:rsidR="00D54805" w:rsidRPr="00D54805" w:rsidTr="00D54805">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112</w:t>
            </w:r>
          </w:p>
        </w:tc>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Accounts Receivable</w:t>
            </w:r>
          </w:p>
        </w:tc>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414</w:t>
            </w:r>
          </w:p>
        </w:tc>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Discount Allowed</w:t>
            </w:r>
          </w:p>
        </w:tc>
      </w:tr>
      <w:tr w:rsidR="00D54805" w:rsidRPr="00D54805" w:rsidTr="00D54805">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120</w:t>
            </w:r>
          </w:p>
        </w:tc>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Inventory</w:t>
            </w:r>
          </w:p>
        </w:tc>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505</w:t>
            </w:r>
          </w:p>
        </w:tc>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Cost of Sales</w:t>
            </w:r>
          </w:p>
        </w:tc>
      </w:tr>
      <w:tr w:rsidR="00D54805" w:rsidRPr="00D54805" w:rsidTr="00D54805">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301</w:t>
            </w:r>
          </w:p>
        </w:tc>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Selma Wiggle, Capital</w:t>
            </w:r>
          </w:p>
        </w:tc>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p>
        </w:tc>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p>
        </w:tc>
      </w:tr>
    </w:tbl>
    <w:p w:rsidR="00D54805" w:rsidRDefault="00D54805" w:rsidP="00D54805">
      <w:pPr>
        <w:pStyle w:val="NormalWeb"/>
        <w:spacing w:before="120" w:beforeAutospacing="0" w:after="120" w:afterAutospacing="0"/>
        <w:rPr>
          <w:rFonts w:ascii="MerriweatherSans-Regular" w:hAnsi="MerriweatherSans-Regular"/>
          <w:color w:val="383838"/>
        </w:rPr>
      </w:pPr>
      <w:r>
        <w:rPr>
          <w:rFonts w:ascii="MerriweatherSans-Regular" w:hAnsi="MerriweatherSans-Regular"/>
          <w:color w:val="383838"/>
        </w:rPr>
        <w:lastRenderedPageBreak/>
        <w:t>On 1 April the accounts receivable ledger of Computer Supplies Ltd showed the following balances: East PC Ltd $4650, Office Supplies Ltd $3600, PC West Ltd $8700, and Computers for U Ltd $5100. The April transactions involving the receipt of cash were as follows.</w:t>
      </w:r>
    </w:p>
    <w:tbl>
      <w:tblPr>
        <w:tblW w:w="10080" w:type="dxa"/>
        <w:tblCellMar>
          <w:top w:w="15" w:type="dxa"/>
          <w:left w:w="15" w:type="dxa"/>
          <w:bottom w:w="15" w:type="dxa"/>
          <w:right w:w="15" w:type="dxa"/>
        </w:tblCellMar>
        <w:tblLook w:val="04A0" w:firstRow="1" w:lastRow="0" w:firstColumn="1" w:lastColumn="0" w:noHBand="0" w:noVBand="1"/>
      </w:tblPr>
      <w:tblGrid>
        <w:gridCol w:w="592"/>
        <w:gridCol w:w="1026"/>
        <w:gridCol w:w="8462"/>
      </w:tblGrid>
      <w:tr w:rsidR="00D54805" w:rsidRPr="00D54805" w:rsidTr="00D54805">
        <w:tc>
          <w:tcPr>
            <w:tcW w:w="0" w:type="auto"/>
            <w:tcMar>
              <w:top w:w="80" w:type="dxa"/>
              <w:left w:w="160" w:type="dxa"/>
              <w:bottom w:w="80" w:type="dxa"/>
              <w:right w:w="0" w:type="dxa"/>
            </w:tcMar>
            <w:hideMark/>
          </w:tcPr>
          <w:p w:rsidR="00D54805" w:rsidRPr="00D54805" w:rsidRDefault="00D54805">
            <w:pPr>
              <w:spacing w:before="150" w:after="150"/>
              <w:jc w:val="center"/>
              <w:rPr>
                <w:rFonts w:ascii="MerriweatherSans-Regular" w:hAnsi="MerriweatherSans-Regular"/>
                <w:color w:val="383838"/>
              </w:rPr>
            </w:pPr>
            <w:r w:rsidRPr="00D54805">
              <w:rPr>
                <w:rFonts w:ascii="MerriweatherSans-Regular" w:hAnsi="MerriweatherSans-Regular"/>
                <w:color w:val="383838"/>
              </w:rPr>
              <w:t>Apr.</w:t>
            </w:r>
          </w:p>
        </w:tc>
        <w:tc>
          <w:tcPr>
            <w:tcW w:w="0" w:type="auto"/>
            <w:tcMar>
              <w:top w:w="80" w:type="dxa"/>
              <w:left w:w="160" w:type="dxa"/>
              <w:bottom w:w="80" w:type="dxa"/>
              <w:right w:w="600" w:type="dxa"/>
            </w:tcMar>
            <w:hideMark/>
          </w:tcPr>
          <w:p w:rsidR="00D54805" w:rsidRPr="00D54805" w:rsidRDefault="00E77E57" w:rsidP="00E77E57">
            <w:pPr>
              <w:jc w:val="center"/>
              <w:rPr>
                <w:rFonts w:ascii="MerriweatherSans-Regular" w:hAnsi="MerriweatherSans-Regular"/>
                <w:color w:val="383838"/>
              </w:rPr>
            </w:pPr>
            <w:r>
              <w:rPr>
                <w:rFonts w:ascii="MerriweatherSans-Regular" w:hAnsi="MerriweatherSans-Regular"/>
                <w:color w:val="383838"/>
              </w:rPr>
              <w:t xml:space="preserve"> </w:t>
            </w:r>
            <w:r w:rsidR="00D54805" w:rsidRPr="00D54805">
              <w:rPr>
                <w:rFonts w:ascii="MerriweatherSans-Regular" w:hAnsi="MerriweatherSans-Regular"/>
                <w:color w:val="383838"/>
              </w:rPr>
              <w:t>1</w:t>
            </w:r>
          </w:p>
        </w:tc>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The owner, Selma Wiggle, invested additional cash in the business $18 000.</w:t>
            </w:r>
          </w:p>
        </w:tc>
      </w:tr>
      <w:tr w:rsidR="00D54805" w:rsidRPr="00D54805" w:rsidTr="00D54805">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p>
        </w:tc>
        <w:tc>
          <w:tcPr>
            <w:tcW w:w="0" w:type="auto"/>
            <w:tcMar>
              <w:top w:w="80" w:type="dxa"/>
              <w:left w:w="160" w:type="dxa"/>
              <w:bottom w:w="80" w:type="dxa"/>
              <w:right w:w="600" w:type="dxa"/>
            </w:tcMar>
            <w:hideMark/>
          </w:tcPr>
          <w:p w:rsidR="00D54805" w:rsidRPr="00D54805" w:rsidRDefault="00D54805">
            <w:pPr>
              <w:jc w:val="right"/>
              <w:rPr>
                <w:rFonts w:ascii="MerriweatherSans-Regular" w:hAnsi="MerriweatherSans-Regular"/>
                <w:color w:val="383838"/>
              </w:rPr>
            </w:pPr>
            <w:r w:rsidRPr="00D54805">
              <w:rPr>
                <w:rFonts w:ascii="MerriweatherSans-Regular" w:hAnsi="MerriweatherSans-Regular"/>
                <w:color w:val="383838"/>
              </w:rPr>
              <w:t>4</w:t>
            </w:r>
          </w:p>
        </w:tc>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Received cheque for payment of account from Computer for U Ltd less 2% cash discount.</w:t>
            </w:r>
          </w:p>
        </w:tc>
      </w:tr>
      <w:tr w:rsidR="00D54805" w:rsidRPr="00D54805" w:rsidTr="00D54805">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p>
        </w:tc>
        <w:tc>
          <w:tcPr>
            <w:tcW w:w="0" w:type="auto"/>
            <w:tcMar>
              <w:top w:w="80" w:type="dxa"/>
              <w:left w:w="160" w:type="dxa"/>
              <w:bottom w:w="80" w:type="dxa"/>
              <w:right w:w="600" w:type="dxa"/>
            </w:tcMar>
            <w:hideMark/>
          </w:tcPr>
          <w:p w:rsidR="00D54805" w:rsidRPr="00D54805" w:rsidRDefault="00D54805">
            <w:pPr>
              <w:jc w:val="right"/>
              <w:rPr>
                <w:rFonts w:ascii="MerriweatherSans-Regular" w:hAnsi="MerriweatherSans-Regular"/>
                <w:color w:val="383838"/>
              </w:rPr>
            </w:pPr>
            <w:r w:rsidRPr="00D54805">
              <w:rPr>
                <w:rFonts w:ascii="MerriweatherSans-Regular" w:hAnsi="MerriweatherSans-Regular"/>
                <w:color w:val="383838"/>
              </w:rPr>
              <w:t>5</w:t>
            </w:r>
          </w:p>
        </w:tc>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Received cheque for $1860 in payment of invoice no. 307 from PC West Ltd.</w:t>
            </w:r>
          </w:p>
        </w:tc>
      </w:tr>
      <w:tr w:rsidR="00D54805" w:rsidRPr="00D54805" w:rsidTr="00D54805">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p>
        </w:tc>
        <w:tc>
          <w:tcPr>
            <w:tcW w:w="0" w:type="auto"/>
            <w:tcMar>
              <w:top w:w="80" w:type="dxa"/>
              <w:left w:w="160" w:type="dxa"/>
              <w:bottom w:w="80" w:type="dxa"/>
              <w:right w:w="600" w:type="dxa"/>
            </w:tcMar>
            <w:hideMark/>
          </w:tcPr>
          <w:p w:rsidR="00D54805" w:rsidRPr="00D54805" w:rsidRDefault="00D54805">
            <w:pPr>
              <w:jc w:val="right"/>
              <w:rPr>
                <w:rFonts w:ascii="MerriweatherSans-Regular" w:hAnsi="MerriweatherSans-Regular"/>
                <w:color w:val="383838"/>
              </w:rPr>
            </w:pPr>
            <w:r w:rsidRPr="00D54805">
              <w:rPr>
                <w:rFonts w:ascii="MerriweatherSans-Regular" w:hAnsi="MerriweatherSans-Regular"/>
                <w:color w:val="383838"/>
              </w:rPr>
              <w:t>8</w:t>
            </w:r>
          </w:p>
        </w:tc>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Made cash sales of inventory totalling $21 736. The cost of the inventory sold was $13 040.</w:t>
            </w:r>
          </w:p>
        </w:tc>
      </w:tr>
      <w:tr w:rsidR="00D54805" w:rsidRPr="00D54805" w:rsidTr="00D54805">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p>
        </w:tc>
        <w:tc>
          <w:tcPr>
            <w:tcW w:w="0" w:type="auto"/>
            <w:tcMar>
              <w:top w:w="80" w:type="dxa"/>
              <w:left w:w="160" w:type="dxa"/>
              <w:bottom w:w="80" w:type="dxa"/>
              <w:right w:w="600" w:type="dxa"/>
            </w:tcMar>
            <w:hideMark/>
          </w:tcPr>
          <w:p w:rsidR="00D54805" w:rsidRPr="00D54805" w:rsidRDefault="00D54805">
            <w:pPr>
              <w:jc w:val="right"/>
              <w:rPr>
                <w:rFonts w:ascii="MerriweatherSans-Regular" w:hAnsi="MerriweatherSans-Regular"/>
                <w:color w:val="383838"/>
              </w:rPr>
            </w:pPr>
            <w:r w:rsidRPr="00D54805">
              <w:rPr>
                <w:rFonts w:ascii="MerriweatherSans-Regular" w:hAnsi="MerriweatherSans-Regular"/>
                <w:color w:val="383838"/>
              </w:rPr>
              <w:t>10</w:t>
            </w:r>
          </w:p>
        </w:tc>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Received cheque for $2400 in payment of invoice no. 309 from East PC Ltd.</w:t>
            </w:r>
          </w:p>
        </w:tc>
      </w:tr>
      <w:tr w:rsidR="00D54805" w:rsidRPr="00D54805" w:rsidTr="00D54805">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p>
        </w:tc>
        <w:tc>
          <w:tcPr>
            <w:tcW w:w="0" w:type="auto"/>
            <w:tcMar>
              <w:top w:w="80" w:type="dxa"/>
              <w:left w:w="160" w:type="dxa"/>
              <w:bottom w:w="80" w:type="dxa"/>
              <w:right w:w="600" w:type="dxa"/>
            </w:tcMar>
            <w:hideMark/>
          </w:tcPr>
          <w:p w:rsidR="00D54805" w:rsidRPr="00D54805" w:rsidRDefault="00D54805">
            <w:pPr>
              <w:jc w:val="right"/>
              <w:rPr>
                <w:rFonts w:ascii="MerriweatherSans-Regular" w:hAnsi="MerriweatherSans-Regular"/>
                <w:color w:val="383838"/>
              </w:rPr>
            </w:pPr>
            <w:r w:rsidRPr="00D54805">
              <w:rPr>
                <w:rFonts w:ascii="MerriweatherSans-Regular" w:hAnsi="MerriweatherSans-Regular"/>
                <w:color w:val="383838"/>
              </w:rPr>
              <w:t>11</w:t>
            </w:r>
          </w:p>
        </w:tc>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Received cash refund from a supplier for damaged inventory returned $1650.</w:t>
            </w:r>
          </w:p>
        </w:tc>
      </w:tr>
      <w:tr w:rsidR="00D54805" w:rsidRPr="00D54805" w:rsidTr="00D54805">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p>
        </w:tc>
        <w:tc>
          <w:tcPr>
            <w:tcW w:w="0" w:type="auto"/>
            <w:tcMar>
              <w:top w:w="80" w:type="dxa"/>
              <w:left w:w="160" w:type="dxa"/>
              <w:bottom w:w="80" w:type="dxa"/>
              <w:right w:w="600" w:type="dxa"/>
            </w:tcMar>
            <w:hideMark/>
          </w:tcPr>
          <w:p w:rsidR="00D54805" w:rsidRPr="00D54805" w:rsidRDefault="00D54805">
            <w:pPr>
              <w:jc w:val="right"/>
              <w:rPr>
                <w:rFonts w:ascii="MerriweatherSans-Regular" w:hAnsi="MerriweatherSans-Regular"/>
                <w:color w:val="383838"/>
              </w:rPr>
            </w:pPr>
            <w:r w:rsidRPr="00D54805">
              <w:rPr>
                <w:rFonts w:ascii="MerriweatherSans-Regular" w:hAnsi="MerriweatherSans-Regular"/>
                <w:color w:val="383838"/>
              </w:rPr>
              <w:t>23</w:t>
            </w:r>
          </w:p>
        </w:tc>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Received cheque for $4500 in payment of invoice no. 310 from PC West Ltd.</w:t>
            </w:r>
          </w:p>
        </w:tc>
      </w:tr>
      <w:tr w:rsidR="00D54805" w:rsidRPr="00D54805" w:rsidTr="00D54805">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p>
        </w:tc>
        <w:tc>
          <w:tcPr>
            <w:tcW w:w="0" w:type="auto"/>
            <w:tcMar>
              <w:top w:w="80" w:type="dxa"/>
              <w:left w:w="160" w:type="dxa"/>
              <w:bottom w:w="80" w:type="dxa"/>
              <w:right w:w="600" w:type="dxa"/>
            </w:tcMar>
            <w:hideMark/>
          </w:tcPr>
          <w:p w:rsidR="00D54805" w:rsidRPr="00D54805" w:rsidRDefault="00D54805">
            <w:pPr>
              <w:jc w:val="right"/>
              <w:rPr>
                <w:rFonts w:ascii="MerriweatherSans-Regular" w:hAnsi="MerriweatherSans-Regular"/>
                <w:color w:val="383838"/>
              </w:rPr>
            </w:pPr>
            <w:r w:rsidRPr="00D54805">
              <w:rPr>
                <w:rFonts w:ascii="MerriweatherSans-Regular" w:hAnsi="MerriweatherSans-Regular"/>
                <w:color w:val="383838"/>
              </w:rPr>
              <w:t>29</w:t>
            </w:r>
          </w:p>
        </w:tc>
        <w:tc>
          <w:tcPr>
            <w:tcW w:w="0" w:type="auto"/>
            <w:tcMar>
              <w:top w:w="80" w:type="dxa"/>
              <w:left w:w="160" w:type="dxa"/>
              <w:bottom w:w="80" w:type="dxa"/>
              <w:right w:w="0" w:type="dxa"/>
            </w:tcMar>
            <w:hideMark/>
          </w:tcPr>
          <w:p w:rsidR="00D54805" w:rsidRPr="00D54805" w:rsidRDefault="00D54805">
            <w:pPr>
              <w:rPr>
                <w:rFonts w:ascii="MerriweatherSans-Regular" w:hAnsi="MerriweatherSans-Regular"/>
                <w:color w:val="383838"/>
              </w:rPr>
            </w:pPr>
            <w:r w:rsidRPr="00D54805">
              <w:rPr>
                <w:rFonts w:ascii="MerriweatherSans-Regular" w:hAnsi="MerriweatherSans-Regular"/>
                <w:color w:val="383838"/>
              </w:rPr>
              <w:t>Received cheque for payment of account from Office Supplies Ltd.</w:t>
            </w:r>
          </w:p>
        </w:tc>
      </w:tr>
    </w:tbl>
    <w:p w:rsidR="00D54805" w:rsidRDefault="00D54805" w:rsidP="00D54805">
      <w:pPr>
        <w:pStyle w:val="NormalWeb"/>
        <w:spacing w:before="120" w:beforeAutospacing="0" w:after="120" w:afterAutospacing="0"/>
        <w:rPr>
          <w:rFonts w:ascii="MerriweatherSans-Regular" w:hAnsi="MerriweatherSans-Regular"/>
          <w:color w:val="383838"/>
        </w:rPr>
      </w:pPr>
      <w:r w:rsidRPr="00D54805">
        <w:rPr>
          <w:rFonts w:ascii="MerriweatherSans-Regular" w:hAnsi="MerriweatherSans-Regular"/>
        </w:rPr>
        <w:t>Required</w:t>
      </w:r>
    </w:p>
    <w:p w:rsidR="00E77E57" w:rsidRPr="002E46F0" w:rsidRDefault="00D54805" w:rsidP="002E46F0">
      <w:pPr>
        <w:numPr>
          <w:ilvl w:val="0"/>
          <w:numId w:val="13"/>
        </w:numPr>
        <w:spacing w:before="100" w:beforeAutospacing="1" w:after="100" w:afterAutospacing="1"/>
        <w:rPr>
          <w:rFonts w:ascii="MerriweatherSans-Regular" w:hAnsi="MerriweatherSans-Regular"/>
          <w:color w:val="383838"/>
        </w:rPr>
      </w:pPr>
      <w:r>
        <w:rPr>
          <w:rFonts w:ascii="MerriweatherSans-Regular" w:hAnsi="MerriweatherSans-Regular"/>
          <w:color w:val="383838"/>
        </w:rPr>
        <w:t>Journalise the transactions above in a six-column cash receipts journal with columns for Cash Dr, Discount Allowed Dr, Accounts Receivable Cr, Sales Cr, Other Accounts Cr, and Cost of Sales Dr/Inventory Cr. Total and cross-foot the journal</w:t>
      </w:r>
      <w:r w:rsidR="002E46F0">
        <w:rPr>
          <w:rFonts w:ascii="MerriweatherSans-Regular" w:hAnsi="MerriweatherSans-Regular"/>
          <w:color w:val="383838"/>
        </w:rPr>
        <w:t>.</w:t>
      </w:r>
    </w:p>
    <w:p w:rsidR="00D54805" w:rsidRDefault="00D54805" w:rsidP="00D54805">
      <w:pPr>
        <w:numPr>
          <w:ilvl w:val="0"/>
          <w:numId w:val="13"/>
        </w:numPr>
        <w:spacing w:before="100" w:beforeAutospacing="1" w:after="100" w:afterAutospacing="1"/>
        <w:rPr>
          <w:rFonts w:ascii="MerriweatherSans-Regular" w:hAnsi="MerriweatherSans-Regular"/>
          <w:color w:val="383838"/>
        </w:rPr>
      </w:pPr>
      <w:r>
        <w:rPr>
          <w:rFonts w:ascii="MerriweatherSans-Regular" w:hAnsi="MerriweatherSans-Regular"/>
          <w:color w:val="383838"/>
        </w:rPr>
        <w:t xml:space="preserve">Enter the beginning balances in the Accounts Receivable Control and subsidiary </w:t>
      </w:r>
      <w:r w:rsidR="00E77E57">
        <w:rPr>
          <w:rFonts w:ascii="MerriweatherSans-Regular" w:hAnsi="MerriweatherSans-Regular"/>
          <w:color w:val="383838"/>
        </w:rPr>
        <w:t>accounts and</w:t>
      </w:r>
      <w:r>
        <w:rPr>
          <w:rFonts w:ascii="MerriweatherSans-Regular" w:hAnsi="MerriweatherSans-Regular"/>
          <w:color w:val="383838"/>
        </w:rPr>
        <w:t xml:space="preserve"> post the April transactions to these accounts.</w:t>
      </w:r>
    </w:p>
    <w:p w:rsidR="00D54805" w:rsidRDefault="00D54805" w:rsidP="00D54805">
      <w:pPr>
        <w:numPr>
          <w:ilvl w:val="0"/>
          <w:numId w:val="13"/>
        </w:numPr>
        <w:spacing w:before="100" w:beforeAutospacing="1" w:after="100" w:afterAutospacing="1"/>
        <w:rPr>
          <w:rFonts w:ascii="MerriweatherSans-Regular" w:hAnsi="MerriweatherSans-Regular"/>
          <w:color w:val="383838"/>
        </w:rPr>
      </w:pPr>
      <w:r>
        <w:rPr>
          <w:rFonts w:ascii="MerriweatherSans-Regular" w:hAnsi="MerriweatherSans-Regular"/>
          <w:color w:val="383838"/>
        </w:rPr>
        <w:t>Check that the control account and subsidiary account balances agree.</w:t>
      </w:r>
    </w:p>
    <w:p w:rsidR="00D54805" w:rsidRDefault="00D54805" w:rsidP="00D54805">
      <w:pPr>
        <w:pStyle w:val="NormalWeb"/>
        <w:spacing w:before="120" w:beforeAutospacing="0" w:after="120" w:afterAutospacing="0"/>
        <w:rPr>
          <w:rFonts w:ascii="MerriweatherSans-Regular" w:hAnsi="MerriweatherSans-Regular"/>
          <w:color w:val="383838"/>
        </w:rPr>
      </w:pPr>
      <w:r w:rsidRPr="00D54805">
        <w:t>Journalise transactions in cash payments journal; post to control account and subsidiary ledgers.</w:t>
      </w:r>
    </w:p>
    <w:p w:rsidR="00534EFB" w:rsidRDefault="00534EFB" w:rsidP="001B0371"/>
    <w:p w:rsidR="00534EFB" w:rsidRDefault="00534EFB" w:rsidP="001B0371"/>
    <w:p w:rsidR="00534EFB" w:rsidRDefault="00534EFB" w:rsidP="001B0371">
      <w:pPr>
        <w:sectPr w:rsidR="00534EFB" w:rsidSect="002E46F0">
          <w:pgSz w:w="11900" w:h="16840"/>
          <w:pgMar w:top="1440" w:right="1440" w:bottom="1440" w:left="1440" w:header="708" w:footer="708" w:gutter="0"/>
          <w:cols w:space="708"/>
          <w:docGrid w:linePitch="360"/>
        </w:sectPr>
      </w:pPr>
    </w:p>
    <w:p w:rsidR="002E46F0" w:rsidRDefault="002E46F0" w:rsidP="001B0371"/>
    <w:tbl>
      <w:tblPr>
        <w:tblStyle w:val="TableGrid"/>
        <w:tblpPr w:leftFromText="180" w:rightFromText="180" w:horzAnchor="margin" w:tblpY="773"/>
        <w:tblW w:w="0" w:type="auto"/>
        <w:tblLook w:val="04A0" w:firstRow="1" w:lastRow="0" w:firstColumn="1" w:lastColumn="0" w:noHBand="0" w:noVBand="1"/>
      </w:tblPr>
      <w:tblGrid>
        <w:gridCol w:w="1550"/>
        <w:gridCol w:w="1550"/>
        <w:gridCol w:w="1550"/>
        <w:gridCol w:w="1550"/>
        <w:gridCol w:w="1550"/>
        <w:gridCol w:w="1550"/>
        <w:gridCol w:w="1550"/>
        <w:gridCol w:w="1550"/>
      </w:tblGrid>
      <w:tr w:rsidR="004113B7" w:rsidTr="009462A0">
        <w:tc>
          <w:tcPr>
            <w:tcW w:w="1550" w:type="dxa"/>
          </w:tcPr>
          <w:p w:rsidR="004113B7" w:rsidRDefault="004113B7" w:rsidP="009462A0">
            <w:r>
              <w:t xml:space="preserve">Date </w:t>
            </w:r>
          </w:p>
        </w:tc>
        <w:tc>
          <w:tcPr>
            <w:tcW w:w="1550" w:type="dxa"/>
          </w:tcPr>
          <w:p w:rsidR="004113B7" w:rsidRDefault="004113B7" w:rsidP="009462A0">
            <w:r>
              <w:t xml:space="preserve">Details </w:t>
            </w:r>
          </w:p>
        </w:tc>
        <w:tc>
          <w:tcPr>
            <w:tcW w:w="1550" w:type="dxa"/>
          </w:tcPr>
          <w:p w:rsidR="004113B7" w:rsidRDefault="004113B7" w:rsidP="009462A0">
            <w:r>
              <w:t xml:space="preserve">Cash DR </w:t>
            </w:r>
          </w:p>
        </w:tc>
        <w:tc>
          <w:tcPr>
            <w:tcW w:w="1550" w:type="dxa"/>
          </w:tcPr>
          <w:p w:rsidR="004113B7" w:rsidRDefault="004113B7" w:rsidP="009462A0">
            <w:r>
              <w:t>Discount Receivable CR</w:t>
            </w:r>
          </w:p>
        </w:tc>
        <w:tc>
          <w:tcPr>
            <w:tcW w:w="1550" w:type="dxa"/>
          </w:tcPr>
          <w:p w:rsidR="004113B7" w:rsidRDefault="004113B7" w:rsidP="009462A0">
            <w:r>
              <w:t>Accounts Receivable CR</w:t>
            </w:r>
          </w:p>
        </w:tc>
        <w:tc>
          <w:tcPr>
            <w:tcW w:w="1550" w:type="dxa"/>
          </w:tcPr>
          <w:p w:rsidR="004113B7" w:rsidRDefault="004113B7" w:rsidP="009462A0">
            <w:r>
              <w:t>Sales CR</w:t>
            </w:r>
          </w:p>
        </w:tc>
        <w:tc>
          <w:tcPr>
            <w:tcW w:w="1550" w:type="dxa"/>
          </w:tcPr>
          <w:p w:rsidR="004113B7" w:rsidRDefault="004113B7" w:rsidP="009462A0">
            <w:r>
              <w:t xml:space="preserve">Other Accounts CR </w:t>
            </w:r>
          </w:p>
        </w:tc>
        <w:tc>
          <w:tcPr>
            <w:tcW w:w="1550" w:type="dxa"/>
          </w:tcPr>
          <w:p w:rsidR="004113B7" w:rsidRDefault="004113B7" w:rsidP="009462A0">
            <w:r>
              <w:t>Cost of Sales/ Inventory</w:t>
            </w:r>
          </w:p>
        </w:tc>
      </w:tr>
      <w:tr w:rsidR="004113B7" w:rsidTr="009462A0">
        <w:tc>
          <w:tcPr>
            <w:tcW w:w="1550" w:type="dxa"/>
          </w:tcPr>
          <w:p w:rsidR="004113B7" w:rsidRDefault="004113B7" w:rsidP="009462A0">
            <w:r>
              <w:t>1/04</w:t>
            </w:r>
          </w:p>
        </w:tc>
        <w:tc>
          <w:tcPr>
            <w:tcW w:w="1550" w:type="dxa"/>
          </w:tcPr>
          <w:p w:rsidR="004113B7" w:rsidRDefault="004113B7" w:rsidP="009462A0">
            <w:r>
              <w:t xml:space="preserve">Capital- Wiggle </w:t>
            </w:r>
          </w:p>
        </w:tc>
        <w:tc>
          <w:tcPr>
            <w:tcW w:w="1550" w:type="dxa"/>
          </w:tcPr>
          <w:p w:rsidR="004113B7" w:rsidRDefault="004113B7" w:rsidP="009462A0">
            <w:r>
              <w:t>18000</w:t>
            </w:r>
          </w:p>
        </w:tc>
        <w:tc>
          <w:tcPr>
            <w:tcW w:w="1550" w:type="dxa"/>
          </w:tcPr>
          <w:p w:rsidR="004113B7" w:rsidRDefault="004113B7" w:rsidP="009462A0"/>
        </w:tc>
        <w:tc>
          <w:tcPr>
            <w:tcW w:w="1550" w:type="dxa"/>
          </w:tcPr>
          <w:p w:rsidR="004113B7" w:rsidRDefault="004113B7" w:rsidP="009462A0"/>
        </w:tc>
        <w:tc>
          <w:tcPr>
            <w:tcW w:w="1550" w:type="dxa"/>
          </w:tcPr>
          <w:p w:rsidR="004113B7" w:rsidRDefault="004113B7" w:rsidP="009462A0"/>
        </w:tc>
        <w:tc>
          <w:tcPr>
            <w:tcW w:w="1550" w:type="dxa"/>
          </w:tcPr>
          <w:p w:rsidR="004113B7" w:rsidRDefault="004113B7" w:rsidP="009462A0">
            <w:r>
              <w:t>18000</w:t>
            </w:r>
          </w:p>
        </w:tc>
        <w:tc>
          <w:tcPr>
            <w:tcW w:w="1550" w:type="dxa"/>
          </w:tcPr>
          <w:p w:rsidR="004113B7" w:rsidRDefault="004113B7" w:rsidP="009462A0"/>
        </w:tc>
      </w:tr>
      <w:tr w:rsidR="004113B7" w:rsidTr="009462A0">
        <w:tc>
          <w:tcPr>
            <w:tcW w:w="1550" w:type="dxa"/>
          </w:tcPr>
          <w:p w:rsidR="004113B7" w:rsidRDefault="004113B7" w:rsidP="009462A0">
            <w:r>
              <w:t>4/04</w:t>
            </w:r>
          </w:p>
        </w:tc>
        <w:tc>
          <w:tcPr>
            <w:tcW w:w="1550" w:type="dxa"/>
          </w:tcPr>
          <w:p w:rsidR="004113B7" w:rsidRDefault="004113B7" w:rsidP="009462A0">
            <w:r>
              <w:t xml:space="preserve">Computer </w:t>
            </w:r>
            <w:proofErr w:type="gramStart"/>
            <w:r>
              <w:t>For</w:t>
            </w:r>
            <w:proofErr w:type="gramEnd"/>
            <w:r>
              <w:t xml:space="preserve"> U Ltd </w:t>
            </w:r>
          </w:p>
        </w:tc>
        <w:tc>
          <w:tcPr>
            <w:tcW w:w="1550" w:type="dxa"/>
          </w:tcPr>
          <w:p w:rsidR="004113B7" w:rsidRDefault="004113B7" w:rsidP="009462A0">
            <w:r>
              <w:t>4650</w:t>
            </w:r>
          </w:p>
        </w:tc>
        <w:tc>
          <w:tcPr>
            <w:tcW w:w="1550" w:type="dxa"/>
          </w:tcPr>
          <w:p w:rsidR="004113B7" w:rsidRDefault="004113B7" w:rsidP="009462A0">
            <w:r>
              <w:t>93</w:t>
            </w:r>
          </w:p>
        </w:tc>
        <w:tc>
          <w:tcPr>
            <w:tcW w:w="1550" w:type="dxa"/>
          </w:tcPr>
          <w:p w:rsidR="004113B7" w:rsidRDefault="004113B7" w:rsidP="009462A0">
            <w:r>
              <w:t>4557</w:t>
            </w:r>
          </w:p>
        </w:tc>
        <w:tc>
          <w:tcPr>
            <w:tcW w:w="1550" w:type="dxa"/>
          </w:tcPr>
          <w:p w:rsidR="004113B7" w:rsidRDefault="004113B7" w:rsidP="009462A0"/>
        </w:tc>
        <w:tc>
          <w:tcPr>
            <w:tcW w:w="1550" w:type="dxa"/>
          </w:tcPr>
          <w:p w:rsidR="004113B7" w:rsidRDefault="004113B7" w:rsidP="009462A0"/>
        </w:tc>
        <w:tc>
          <w:tcPr>
            <w:tcW w:w="1550" w:type="dxa"/>
          </w:tcPr>
          <w:p w:rsidR="004113B7" w:rsidRDefault="004113B7" w:rsidP="009462A0"/>
        </w:tc>
      </w:tr>
      <w:tr w:rsidR="004113B7" w:rsidTr="009462A0">
        <w:tc>
          <w:tcPr>
            <w:tcW w:w="1550" w:type="dxa"/>
          </w:tcPr>
          <w:p w:rsidR="004113B7" w:rsidRDefault="004113B7" w:rsidP="009462A0">
            <w:r>
              <w:t>5/04</w:t>
            </w:r>
          </w:p>
        </w:tc>
        <w:tc>
          <w:tcPr>
            <w:tcW w:w="1550" w:type="dxa"/>
          </w:tcPr>
          <w:p w:rsidR="004113B7" w:rsidRDefault="004113B7" w:rsidP="009462A0">
            <w:r>
              <w:t xml:space="preserve">PC West Ltd </w:t>
            </w:r>
          </w:p>
        </w:tc>
        <w:tc>
          <w:tcPr>
            <w:tcW w:w="1550" w:type="dxa"/>
          </w:tcPr>
          <w:p w:rsidR="004113B7" w:rsidRDefault="004113B7" w:rsidP="009462A0">
            <w:r>
              <w:t>1860</w:t>
            </w:r>
          </w:p>
        </w:tc>
        <w:tc>
          <w:tcPr>
            <w:tcW w:w="1550" w:type="dxa"/>
          </w:tcPr>
          <w:p w:rsidR="004113B7" w:rsidRDefault="004113B7" w:rsidP="009462A0"/>
        </w:tc>
        <w:tc>
          <w:tcPr>
            <w:tcW w:w="1550" w:type="dxa"/>
          </w:tcPr>
          <w:p w:rsidR="004113B7" w:rsidRDefault="004113B7" w:rsidP="009462A0">
            <w:r>
              <w:t>1860</w:t>
            </w:r>
          </w:p>
        </w:tc>
        <w:tc>
          <w:tcPr>
            <w:tcW w:w="1550" w:type="dxa"/>
          </w:tcPr>
          <w:p w:rsidR="004113B7" w:rsidRDefault="004113B7" w:rsidP="009462A0"/>
        </w:tc>
        <w:tc>
          <w:tcPr>
            <w:tcW w:w="1550" w:type="dxa"/>
          </w:tcPr>
          <w:p w:rsidR="004113B7" w:rsidRDefault="004113B7" w:rsidP="009462A0"/>
        </w:tc>
        <w:tc>
          <w:tcPr>
            <w:tcW w:w="1550" w:type="dxa"/>
          </w:tcPr>
          <w:p w:rsidR="004113B7" w:rsidRDefault="004113B7" w:rsidP="009462A0"/>
        </w:tc>
      </w:tr>
      <w:tr w:rsidR="004113B7" w:rsidTr="009462A0">
        <w:tc>
          <w:tcPr>
            <w:tcW w:w="1550" w:type="dxa"/>
          </w:tcPr>
          <w:p w:rsidR="004113B7" w:rsidRDefault="004113B7" w:rsidP="009462A0">
            <w:r>
              <w:t>8/04</w:t>
            </w:r>
          </w:p>
        </w:tc>
        <w:tc>
          <w:tcPr>
            <w:tcW w:w="1550" w:type="dxa"/>
          </w:tcPr>
          <w:p w:rsidR="004113B7" w:rsidRDefault="004113B7" w:rsidP="009462A0">
            <w:r>
              <w:t xml:space="preserve">Sales </w:t>
            </w:r>
          </w:p>
        </w:tc>
        <w:tc>
          <w:tcPr>
            <w:tcW w:w="1550" w:type="dxa"/>
          </w:tcPr>
          <w:p w:rsidR="004113B7" w:rsidRDefault="004113B7" w:rsidP="009462A0">
            <w:r>
              <w:t>21736</w:t>
            </w:r>
          </w:p>
        </w:tc>
        <w:tc>
          <w:tcPr>
            <w:tcW w:w="1550" w:type="dxa"/>
          </w:tcPr>
          <w:p w:rsidR="004113B7" w:rsidRDefault="004113B7" w:rsidP="009462A0"/>
        </w:tc>
        <w:tc>
          <w:tcPr>
            <w:tcW w:w="1550" w:type="dxa"/>
          </w:tcPr>
          <w:p w:rsidR="004113B7" w:rsidRDefault="004113B7" w:rsidP="009462A0"/>
        </w:tc>
        <w:tc>
          <w:tcPr>
            <w:tcW w:w="1550" w:type="dxa"/>
          </w:tcPr>
          <w:p w:rsidR="004113B7" w:rsidRDefault="004113B7" w:rsidP="009462A0">
            <w:r>
              <w:t>21736</w:t>
            </w:r>
          </w:p>
        </w:tc>
        <w:tc>
          <w:tcPr>
            <w:tcW w:w="1550" w:type="dxa"/>
          </w:tcPr>
          <w:p w:rsidR="004113B7" w:rsidRDefault="004113B7" w:rsidP="009462A0"/>
        </w:tc>
        <w:tc>
          <w:tcPr>
            <w:tcW w:w="1550" w:type="dxa"/>
          </w:tcPr>
          <w:p w:rsidR="004113B7" w:rsidRDefault="004113B7" w:rsidP="009462A0">
            <w:r>
              <w:t>13040</w:t>
            </w:r>
          </w:p>
        </w:tc>
      </w:tr>
      <w:tr w:rsidR="004113B7" w:rsidTr="009462A0">
        <w:tc>
          <w:tcPr>
            <w:tcW w:w="1550" w:type="dxa"/>
          </w:tcPr>
          <w:p w:rsidR="004113B7" w:rsidRDefault="004113B7" w:rsidP="009462A0">
            <w:r>
              <w:t>10/04</w:t>
            </w:r>
          </w:p>
        </w:tc>
        <w:tc>
          <w:tcPr>
            <w:tcW w:w="1550" w:type="dxa"/>
          </w:tcPr>
          <w:p w:rsidR="004113B7" w:rsidRDefault="004113B7" w:rsidP="009462A0">
            <w:r>
              <w:t xml:space="preserve">East PC Ltd </w:t>
            </w:r>
          </w:p>
        </w:tc>
        <w:tc>
          <w:tcPr>
            <w:tcW w:w="1550" w:type="dxa"/>
          </w:tcPr>
          <w:p w:rsidR="004113B7" w:rsidRDefault="004113B7" w:rsidP="009462A0">
            <w:r>
              <w:t>2400</w:t>
            </w:r>
          </w:p>
        </w:tc>
        <w:tc>
          <w:tcPr>
            <w:tcW w:w="1550" w:type="dxa"/>
          </w:tcPr>
          <w:p w:rsidR="004113B7" w:rsidRDefault="004113B7" w:rsidP="009462A0"/>
        </w:tc>
        <w:tc>
          <w:tcPr>
            <w:tcW w:w="1550" w:type="dxa"/>
          </w:tcPr>
          <w:p w:rsidR="004113B7" w:rsidRDefault="004113B7" w:rsidP="009462A0">
            <w:r>
              <w:t>2400</w:t>
            </w:r>
          </w:p>
        </w:tc>
        <w:tc>
          <w:tcPr>
            <w:tcW w:w="1550" w:type="dxa"/>
          </w:tcPr>
          <w:p w:rsidR="004113B7" w:rsidRDefault="004113B7" w:rsidP="009462A0"/>
        </w:tc>
        <w:tc>
          <w:tcPr>
            <w:tcW w:w="1550" w:type="dxa"/>
          </w:tcPr>
          <w:p w:rsidR="004113B7" w:rsidRDefault="004113B7" w:rsidP="009462A0"/>
        </w:tc>
        <w:tc>
          <w:tcPr>
            <w:tcW w:w="1550" w:type="dxa"/>
          </w:tcPr>
          <w:p w:rsidR="004113B7" w:rsidRDefault="004113B7" w:rsidP="009462A0"/>
        </w:tc>
      </w:tr>
      <w:tr w:rsidR="004113B7" w:rsidTr="009462A0">
        <w:tc>
          <w:tcPr>
            <w:tcW w:w="1550" w:type="dxa"/>
          </w:tcPr>
          <w:p w:rsidR="004113B7" w:rsidRDefault="004113B7" w:rsidP="009462A0">
            <w:r>
              <w:t>11/04</w:t>
            </w:r>
          </w:p>
        </w:tc>
        <w:tc>
          <w:tcPr>
            <w:tcW w:w="1550" w:type="dxa"/>
          </w:tcPr>
          <w:p w:rsidR="004113B7" w:rsidRDefault="00E42883" w:rsidP="009462A0">
            <w:r>
              <w:t xml:space="preserve">Refund from supplier </w:t>
            </w:r>
          </w:p>
        </w:tc>
        <w:tc>
          <w:tcPr>
            <w:tcW w:w="1550" w:type="dxa"/>
          </w:tcPr>
          <w:p w:rsidR="004113B7" w:rsidRDefault="00E42883" w:rsidP="009462A0">
            <w:r>
              <w:t>1650</w:t>
            </w:r>
          </w:p>
        </w:tc>
        <w:tc>
          <w:tcPr>
            <w:tcW w:w="1550" w:type="dxa"/>
          </w:tcPr>
          <w:p w:rsidR="004113B7" w:rsidRDefault="004113B7" w:rsidP="009462A0"/>
        </w:tc>
        <w:tc>
          <w:tcPr>
            <w:tcW w:w="1550" w:type="dxa"/>
          </w:tcPr>
          <w:p w:rsidR="004113B7" w:rsidRDefault="004113B7" w:rsidP="009462A0"/>
        </w:tc>
        <w:tc>
          <w:tcPr>
            <w:tcW w:w="1550" w:type="dxa"/>
          </w:tcPr>
          <w:p w:rsidR="004113B7" w:rsidRDefault="004113B7" w:rsidP="009462A0"/>
        </w:tc>
        <w:tc>
          <w:tcPr>
            <w:tcW w:w="1550" w:type="dxa"/>
          </w:tcPr>
          <w:p w:rsidR="004113B7" w:rsidRDefault="00E42883" w:rsidP="009462A0">
            <w:r>
              <w:t>1650</w:t>
            </w:r>
          </w:p>
        </w:tc>
        <w:tc>
          <w:tcPr>
            <w:tcW w:w="1550" w:type="dxa"/>
          </w:tcPr>
          <w:p w:rsidR="004113B7" w:rsidRDefault="004113B7" w:rsidP="009462A0"/>
        </w:tc>
      </w:tr>
      <w:tr w:rsidR="00E42883" w:rsidTr="009462A0">
        <w:tc>
          <w:tcPr>
            <w:tcW w:w="1550" w:type="dxa"/>
          </w:tcPr>
          <w:p w:rsidR="00E42883" w:rsidRDefault="00E42883" w:rsidP="009462A0">
            <w:r>
              <w:t>23/04</w:t>
            </w:r>
          </w:p>
        </w:tc>
        <w:tc>
          <w:tcPr>
            <w:tcW w:w="1550" w:type="dxa"/>
          </w:tcPr>
          <w:p w:rsidR="00E42883" w:rsidRDefault="00E42883" w:rsidP="009462A0">
            <w:r>
              <w:t xml:space="preserve">PC West Ltd </w:t>
            </w:r>
          </w:p>
        </w:tc>
        <w:tc>
          <w:tcPr>
            <w:tcW w:w="1550" w:type="dxa"/>
          </w:tcPr>
          <w:p w:rsidR="00E42883" w:rsidRDefault="00E42883" w:rsidP="009462A0">
            <w:r>
              <w:t>4500</w:t>
            </w:r>
          </w:p>
        </w:tc>
        <w:tc>
          <w:tcPr>
            <w:tcW w:w="1550" w:type="dxa"/>
          </w:tcPr>
          <w:p w:rsidR="00E42883" w:rsidRDefault="00E42883" w:rsidP="009462A0"/>
        </w:tc>
        <w:tc>
          <w:tcPr>
            <w:tcW w:w="1550" w:type="dxa"/>
          </w:tcPr>
          <w:p w:rsidR="00E42883" w:rsidRDefault="009462A0" w:rsidP="009462A0">
            <w:r>
              <w:t>4500</w:t>
            </w:r>
          </w:p>
        </w:tc>
        <w:tc>
          <w:tcPr>
            <w:tcW w:w="1550" w:type="dxa"/>
          </w:tcPr>
          <w:p w:rsidR="00E42883" w:rsidRDefault="00E42883" w:rsidP="009462A0"/>
        </w:tc>
        <w:tc>
          <w:tcPr>
            <w:tcW w:w="1550" w:type="dxa"/>
          </w:tcPr>
          <w:p w:rsidR="00E42883" w:rsidRDefault="00E42883" w:rsidP="009462A0"/>
        </w:tc>
        <w:tc>
          <w:tcPr>
            <w:tcW w:w="1550" w:type="dxa"/>
          </w:tcPr>
          <w:p w:rsidR="00E42883" w:rsidRDefault="00E42883" w:rsidP="009462A0"/>
        </w:tc>
      </w:tr>
      <w:tr w:rsidR="009462A0" w:rsidTr="009462A0">
        <w:tc>
          <w:tcPr>
            <w:tcW w:w="1550" w:type="dxa"/>
          </w:tcPr>
          <w:p w:rsidR="009462A0" w:rsidRDefault="009462A0" w:rsidP="009462A0">
            <w:r>
              <w:t>29/04</w:t>
            </w:r>
          </w:p>
        </w:tc>
        <w:tc>
          <w:tcPr>
            <w:tcW w:w="1550" w:type="dxa"/>
          </w:tcPr>
          <w:p w:rsidR="009462A0" w:rsidRDefault="009462A0" w:rsidP="009462A0">
            <w:r>
              <w:t xml:space="preserve">Office Supplies Ltd </w:t>
            </w:r>
          </w:p>
        </w:tc>
        <w:tc>
          <w:tcPr>
            <w:tcW w:w="1550" w:type="dxa"/>
          </w:tcPr>
          <w:p w:rsidR="009462A0" w:rsidRDefault="009462A0" w:rsidP="009462A0">
            <w:r>
              <w:t>3600</w:t>
            </w:r>
          </w:p>
        </w:tc>
        <w:tc>
          <w:tcPr>
            <w:tcW w:w="1550" w:type="dxa"/>
          </w:tcPr>
          <w:p w:rsidR="009462A0" w:rsidRDefault="009462A0" w:rsidP="009462A0"/>
        </w:tc>
        <w:tc>
          <w:tcPr>
            <w:tcW w:w="1550" w:type="dxa"/>
          </w:tcPr>
          <w:p w:rsidR="009462A0" w:rsidRDefault="009462A0" w:rsidP="009462A0">
            <w:r>
              <w:t>3600</w:t>
            </w:r>
          </w:p>
        </w:tc>
        <w:tc>
          <w:tcPr>
            <w:tcW w:w="1550" w:type="dxa"/>
          </w:tcPr>
          <w:p w:rsidR="009462A0" w:rsidRDefault="009462A0" w:rsidP="009462A0"/>
        </w:tc>
        <w:tc>
          <w:tcPr>
            <w:tcW w:w="1550" w:type="dxa"/>
          </w:tcPr>
          <w:p w:rsidR="009462A0" w:rsidRDefault="009462A0" w:rsidP="009462A0"/>
        </w:tc>
        <w:tc>
          <w:tcPr>
            <w:tcW w:w="1550" w:type="dxa"/>
          </w:tcPr>
          <w:p w:rsidR="009462A0" w:rsidRDefault="009462A0" w:rsidP="009462A0"/>
        </w:tc>
      </w:tr>
    </w:tbl>
    <w:p w:rsidR="002E46F0" w:rsidRDefault="002E46F0" w:rsidP="009462A0">
      <w:pPr>
        <w:pStyle w:val="ListParagraph"/>
        <w:numPr>
          <w:ilvl w:val="0"/>
          <w:numId w:val="14"/>
        </w:numPr>
      </w:pPr>
    </w:p>
    <w:p w:rsidR="009462A0" w:rsidRDefault="009462A0" w:rsidP="001B0371"/>
    <w:p w:rsidR="009462A0" w:rsidRPr="009462A0" w:rsidRDefault="009462A0" w:rsidP="009462A0"/>
    <w:p w:rsidR="009462A0" w:rsidRPr="009462A0" w:rsidRDefault="009462A0" w:rsidP="009462A0"/>
    <w:p w:rsidR="009462A0" w:rsidRPr="009462A0" w:rsidRDefault="009462A0" w:rsidP="009462A0"/>
    <w:p w:rsidR="009462A0" w:rsidRPr="009462A0" w:rsidRDefault="009462A0" w:rsidP="009462A0"/>
    <w:p w:rsidR="009462A0" w:rsidRPr="009462A0" w:rsidRDefault="009462A0" w:rsidP="009462A0"/>
    <w:p w:rsidR="009462A0" w:rsidRPr="009462A0" w:rsidRDefault="009462A0" w:rsidP="009462A0"/>
    <w:p w:rsidR="009462A0" w:rsidRPr="009462A0" w:rsidRDefault="009462A0" w:rsidP="009462A0"/>
    <w:p w:rsidR="009462A0" w:rsidRPr="009462A0" w:rsidRDefault="009462A0" w:rsidP="009462A0"/>
    <w:p w:rsidR="009462A0" w:rsidRPr="009462A0" w:rsidRDefault="009462A0" w:rsidP="009462A0"/>
    <w:p w:rsidR="009462A0" w:rsidRPr="009462A0" w:rsidRDefault="009462A0" w:rsidP="009462A0"/>
    <w:p w:rsidR="009462A0" w:rsidRPr="009462A0" w:rsidRDefault="009462A0" w:rsidP="009462A0"/>
    <w:p w:rsidR="009462A0" w:rsidRPr="009462A0" w:rsidRDefault="009462A0" w:rsidP="009462A0"/>
    <w:p w:rsidR="009462A0" w:rsidRPr="009462A0" w:rsidRDefault="009462A0" w:rsidP="009462A0"/>
    <w:p w:rsidR="009462A0" w:rsidRPr="009462A0" w:rsidRDefault="009462A0" w:rsidP="009462A0"/>
    <w:p w:rsidR="009462A0" w:rsidRPr="009462A0" w:rsidRDefault="009462A0" w:rsidP="009462A0"/>
    <w:p w:rsidR="00534EFB" w:rsidRPr="009462A0" w:rsidRDefault="00534EFB" w:rsidP="00B648E9">
      <w:pPr>
        <w:tabs>
          <w:tab w:val="left" w:pos="3460"/>
        </w:tabs>
      </w:pPr>
    </w:p>
    <w:sectPr w:rsidR="00534EFB" w:rsidRPr="009462A0" w:rsidSect="002E46F0">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2A24" w:rsidRDefault="00462A24" w:rsidP="002E46F0">
      <w:r>
        <w:separator/>
      </w:r>
    </w:p>
  </w:endnote>
  <w:endnote w:type="continuationSeparator" w:id="0">
    <w:p w:rsidR="00462A24" w:rsidRDefault="00462A24" w:rsidP="002E4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erriweatherSans-Regular">
    <w:altName w:val="Cambria"/>
    <w:panose1 w:val="020B0604020202020204"/>
    <w:charset w:val="00"/>
    <w:family w:val="roman"/>
    <w:notTrueType/>
    <w:pitch w:val="default"/>
  </w:font>
  <w:font w:name="MerriweatherSans-Bold">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2A24" w:rsidRDefault="00462A24" w:rsidP="002E46F0">
      <w:r>
        <w:separator/>
      </w:r>
    </w:p>
  </w:footnote>
  <w:footnote w:type="continuationSeparator" w:id="0">
    <w:p w:rsidR="00462A24" w:rsidRDefault="00462A24" w:rsidP="002E46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C27F7"/>
    <w:multiLevelType w:val="hybridMultilevel"/>
    <w:tmpl w:val="985CB0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482546"/>
    <w:multiLevelType w:val="multilevel"/>
    <w:tmpl w:val="4746A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D80188"/>
    <w:multiLevelType w:val="hybridMultilevel"/>
    <w:tmpl w:val="A81CCBDC"/>
    <w:lvl w:ilvl="0" w:tplc="E26E11E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912A17"/>
    <w:multiLevelType w:val="multilevel"/>
    <w:tmpl w:val="4746A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294C38"/>
    <w:multiLevelType w:val="hybridMultilevel"/>
    <w:tmpl w:val="C6B6BA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8151BB"/>
    <w:multiLevelType w:val="multilevel"/>
    <w:tmpl w:val="8C9236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327B5C4F"/>
    <w:multiLevelType w:val="hybridMultilevel"/>
    <w:tmpl w:val="3B0CC1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296691"/>
    <w:multiLevelType w:val="hybridMultilevel"/>
    <w:tmpl w:val="C6928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4435AF"/>
    <w:multiLevelType w:val="multilevel"/>
    <w:tmpl w:val="7A00E11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49C553C9"/>
    <w:multiLevelType w:val="multilevel"/>
    <w:tmpl w:val="4746A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F90710"/>
    <w:multiLevelType w:val="multilevel"/>
    <w:tmpl w:val="4746A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FF508D7"/>
    <w:multiLevelType w:val="hybridMultilevel"/>
    <w:tmpl w:val="693A4A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502C4"/>
    <w:multiLevelType w:val="hybridMultilevel"/>
    <w:tmpl w:val="B99ABA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2858E0"/>
    <w:multiLevelType w:val="hybridMultilevel"/>
    <w:tmpl w:val="41526E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2"/>
  </w:num>
  <w:num w:numId="4">
    <w:abstractNumId w:val="13"/>
  </w:num>
  <w:num w:numId="5">
    <w:abstractNumId w:val="6"/>
  </w:num>
  <w:num w:numId="6">
    <w:abstractNumId w:val="4"/>
  </w:num>
  <w:num w:numId="7">
    <w:abstractNumId w:val="5"/>
  </w:num>
  <w:num w:numId="8">
    <w:abstractNumId w:val="1"/>
  </w:num>
  <w:num w:numId="9">
    <w:abstractNumId w:val="7"/>
  </w:num>
  <w:num w:numId="10">
    <w:abstractNumId w:val="9"/>
  </w:num>
  <w:num w:numId="11">
    <w:abstractNumId w:val="3"/>
  </w:num>
  <w:num w:numId="12">
    <w:abstractNumId w:val="10"/>
  </w:num>
  <w:num w:numId="13">
    <w:abstractNumId w:val="8"/>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B00"/>
    <w:rsid w:val="00036B6A"/>
    <w:rsid w:val="000D41EF"/>
    <w:rsid w:val="001B0371"/>
    <w:rsid w:val="00206C9A"/>
    <w:rsid w:val="002E46F0"/>
    <w:rsid w:val="002F78FF"/>
    <w:rsid w:val="0032010E"/>
    <w:rsid w:val="003C39CF"/>
    <w:rsid w:val="004113B7"/>
    <w:rsid w:val="00462A24"/>
    <w:rsid w:val="00534EFB"/>
    <w:rsid w:val="006C2BD4"/>
    <w:rsid w:val="008027C3"/>
    <w:rsid w:val="009462A0"/>
    <w:rsid w:val="009F6A56"/>
    <w:rsid w:val="00AF0616"/>
    <w:rsid w:val="00B041D1"/>
    <w:rsid w:val="00B648E9"/>
    <w:rsid w:val="00BA4B00"/>
    <w:rsid w:val="00BF690F"/>
    <w:rsid w:val="00CB7FFA"/>
    <w:rsid w:val="00CE568E"/>
    <w:rsid w:val="00D35864"/>
    <w:rsid w:val="00D54805"/>
    <w:rsid w:val="00E42883"/>
    <w:rsid w:val="00E77E57"/>
    <w:rsid w:val="00F43436"/>
    <w:rsid w:val="00FE6B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90A1F"/>
  <w15:chartTrackingRefBased/>
  <w15:docId w15:val="{34F19901-A8D6-544E-8706-703622FF6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480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8FF"/>
    <w:pPr>
      <w:ind w:left="720"/>
      <w:contextualSpacing/>
    </w:pPr>
  </w:style>
  <w:style w:type="paragraph" w:styleId="NormalWeb">
    <w:name w:val="Normal (Web)"/>
    <w:basedOn w:val="Normal"/>
    <w:uiPriority w:val="99"/>
    <w:semiHidden/>
    <w:unhideWhenUsed/>
    <w:rsid w:val="001B0371"/>
    <w:pPr>
      <w:spacing w:before="100" w:beforeAutospacing="1" w:after="100" w:afterAutospacing="1"/>
    </w:pPr>
  </w:style>
  <w:style w:type="character" w:customStyle="1" w:styleId="bold-italic">
    <w:name w:val="bold-italic"/>
    <w:basedOn w:val="DefaultParagraphFont"/>
    <w:rsid w:val="001B0371"/>
  </w:style>
  <w:style w:type="table" w:styleId="TableGrid">
    <w:name w:val="Table Grid"/>
    <w:basedOn w:val="TableNormal"/>
    <w:uiPriority w:val="39"/>
    <w:rsid w:val="00B041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
    <w:name w:val="italic"/>
    <w:basedOn w:val="DefaultParagraphFont"/>
    <w:rsid w:val="00D54805"/>
  </w:style>
  <w:style w:type="paragraph" w:styleId="Header">
    <w:name w:val="header"/>
    <w:basedOn w:val="Normal"/>
    <w:link w:val="HeaderChar"/>
    <w:uiPriority w:val="99"/>
    <w:unhideWhenUsed/>
    <w:rsid w:val="002E46F0"/>
    <w:pPr>
      <w:tabs>
        <w:tab w:val="center" w:pos="4680"/>
        <w:tab w:val="right" w:pos="9360"/>
      </w:tabs>
    </w:pPr>
  </w:style>
  <w:style w:type="character" w:customStyle="1" w:styleId="HeaderChar">
    <w:name w:val="Header Char"/>
    <w:basedOn w:val="DefaultParagraphFont"/>
    <w:link w:val="Header"/>
    <w:uiPriority w:val="99"/>
    <w:rsid w:val="002E46F0"/>
    <w:rPr>
      <w:rFonts w:ascii="Times New Roman" w:eastAsia="Times New Roman" w:hAnsi="Times New Roman" w:cs="Times New Roman"/>
    </w:rPr>
  </w:style>
  <w:style w:type="paragraph" w:styleId="Footer">
    <w:name w:val="footer"/>
    <w:basedOn w:val="Normal"/>
    <w:link w:val="FooterChar"/>
    <w:uiPriority w:val="99"/>
    <w:unhideWhenUsed/>
    <w:rsid w:val="002E46F0"/>
    <w:pPr>
      <w:tabs>
        <w:tab w:val="center" w:pos="4680"/>
        <w:tab w:val="right" w:pos="9360"/>
      </w:tabs>
    </w:pPr>
  </w:style>
  <w:style w:type="character" w:customStyle="1" w:styleId="FooterChar">
    <w:name w:val="Footer Char"/>
    <w:basedOn w:val="DefaultParagraphFont"/>
    <w:link w:val="Footer"/>
    <w:uiPriority w:val="99"/>
    <w:rsid w:val="002E46F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169772">
      <w:bodyDiv w:val="1"/>
      <w:marLeft w:val="0"/>
      <w:marRight w:val="0"/>
      <w:marTop w:val="0"/>
      <w:marBottom w:val="0"/>
      <w:divBdr>
        <w:top w:val="none" w:sz="0" w:space="0" w:color="auto"/>
        <w:left w:val="none" w:sz="0" w:space="0" w:color="auto"/>
        <w:bottom w:val="none" w:sz="0" w:space="0" w:color="auto"/>
        <w:right w:val="none" w:sz="0" w:space="0" w:color="auto"/>
      </w:divBdr>
    </w:div>
    <w:div w:id="946430111">
      <w:bodyDiv w:val="1"/>
      <w:marLeft w:val="0"/>
      <w:marRight w:val="0"/>
      <w:marTop w:val="0"/>
      <w:marBottom w:val="0"/>
      <w:divBdr>
        <w:top w:val="none" w:sz="0" w:space="0" w:color="auto"/>
        <w:left w:val="none" w:sz="0" w:space="0" w:color="auto"/>
        <w:bottom w:val="none" w:sz="0" w:space="0" w:color="auto"/>
        <w:right w:val="none" w:sz="0" w:space="0" w:color="auto"/>
      </w:divBdr>
      <w:divsChild>
        <w:div w:id="160774282">
          <w:marLeft w:val="0"/>
          <w:marRight w:val="0"/>
          <w:marTop w:val="0"/>
          <w:marBottom w:val="0"/>
          <w:divBdr>
            <w:top w:val="none" w:sz="0" w:space="0" w:color="auto"/>
            <w:left w:val="none" w:sz="0" w:space="0" w:color="auto"/>
            <w:bottom w:val="none" w:sz="0" w:space="0" w:color="auto"/>
            <w:right w:val="none" w:sz="0" w:space="0" w:color="auto"/>
          </w:divBdr>
        </w:div>
      </w:divsChild>
    </w:div>
    <w:div w:id="1569268872">
      <w:bodyDiv w:val="1"/>
      <w:marLeft w:val="0"/>
      <w:marRight w:val="0"/>
      <w:marTop w:val="0"/>
      <w:marBottom w:val="0"/>
      <w:divBdr>
        <w:top w:val="none" w:sz="0" w:space="0" w:color="auto"/>
        <w:left w:val="none" w:sz="0" w:space="0" w:color="auto"/>
        <w:bottom w:val="none" w:sz="0" w:space="0" w:color="auto"/>
        <w:right w:val="none" w:sz="0" w:space="0" w:color="auto"/>
      </w:divBdr>
      <w:divsChild>
        <w:div w:id="675352740">
          <w:marLeft w:val="0"/>
          <w:marRight w:val="0"/>
          <w:marTop w:val="0"/>
          <w:marBottom w:val="0"/>
          <w:divBdr>
            <w:top w:val="none" w:sz="0" w:space="0" w:color="auto"/>
            <w:left w:val="none" w:sz="0" w:space="0" w:color="auto"/>
            <w:bottom w:val="none" w:sz="0" w:space="0" w:color="auto"/>
            <w:right w:val="none" w:sz="0" w:space="0" w:color="auto"/>
          </w:divBdr>
        </w:div>
        <w:div w:id="1494494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6</Pages>
  <Words>1433</Words>
  <Characters>8173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1</cp:revision>
  <dcterms:created xsi:type="dcterms:W3CDTF">2018-04-25T07:32:00Z</dcterms:created>
  <dcterms:modified xsi:type="dcterms:W3CDTF">2018-04-26T02:33:00Z</dcterms:modified>
</cp:coreProperties>
</file>