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E7717" w14:textId="3E832815" w:rsidR="00DD3EE0" w:rsidRDefault="004A2B1C" w:rsidP="004A2B1C">
      <w:pPr>
        <w:jc w:val="center"/>
        <w:rPr>
          <w:b/>
          <w:bCs/>
          <w:sz w:val="36"/>
          <w:szCs w:val="36"/>
          <w:u w:val="single"/>
        </w:rPr>
      </w:pPr>
      <w:r w:rsidRPr="004A2B1C">
        <w:rPr>
          <w:b/>
          <w:bCs/>
          <w:sz w:val="36"/>
          <w:szCs w:val="36"/>
          <w:u w:val="single"/>
        </w:rPr>
        <w:t>Language Analysis</w:t>
      </w:r>
    </w:p>
    <w:p w14:paraId="48A59614" w14:textId="137B5F0D" w:rsidR="004A2B1C" w:rsidRDefault="004A2B1C" w:rsidP="004A2B1C">
      <w:pPr>
        <w:jc w:val="center"/>
        <w:rPr>
          <w:b/>
          <w:bCs/>
          <w:sz w:val="36"/>
          <w:szCs w:val="36"/>
          <w:u w:val="single"/>
        </w:rPr>
      </w:pPr>
    </w:p>
    <w:p w14:paraId="007D3CB3" w14:textId="42BCA712" w:rsidR="004A2B1C" w:rsidRDefault="004A2B1C" w:rsidP="004A2B1C">
      <w:r>
        <w:t xml:space="preserve">The recent issue regarding the proposal to change the date that Australia day will be held on has sparked heated debate among </w:t>
      </w:r>
      <w:r w:rsidR="00C36292">
        <w:t xml:space="preserve">indigenous and non-indigenous people. An editorial published in </w:t>
      </w:r>
      <w:r w:rsidR="00C36292">
        <w:rPr>
          <w:u w:val="single"/>
        </w:rPr>
        <w:t>The Guardian</w:t>
      </w:r>
      <w:r w:rsidR="00C36292">
        <w:t xml:space="preserve"> (Wednesday 25</w:t>
      </w:r>
      <w:r w:rsidR="00C36292" w:rsidRPr="00C36292">
        <w:rPr>
          <w:vertAlign w:val="superscript"/>
        </w:rPr>
        <w:t>th</w:t>
      </w:r>
      <w:r w:rsidR="00C36292">
        <w:t xml:space="preserve"> January 2017) supports the change in date </w:t>
      </w:r>
      <w:r w:rsidR="00A022C9">
        <w:t>in a reasonable manner and</w:t>
      </w:r>
      <w:r w:rsidR="00C36292">
        <w:t xml:space="preserve"> </w:t>
      </w:r>
      <w:r w:rsidR="00455088">
        <w:t>is paralleled with an accompanying picture of an aboriginal who is unhappy</w:t>
      </w:r>
      <w:r w:rsidR="00A022C9">
        <w:t xml:space="preserve">. </w:t>
      </w:r>
      <w:r w:rsidR="00455088">
        <w:t>Whereas, in the opinion article, Andrew Bolt argues that the date must remain unchanged.</w:t>
      </w:r>
      <w:r w:rsidR="003F4AE7">
        <w:t xml:space="preserve"> Alongside these articles, the cartoon by </w:t>
      </w:r>
      <w:proofErr w:type="spellStart"/>
      <w:r w:rsidR="003F4AE7">
        <w:rPr>
          <w:u w:val="single"/>
        </w:rPr>
        <w:t>Inkcinct</w:t>
      </w:r>
      <w:proofErr w:type="spellEnd"/>
      <w:r w:rsidR="003F4AE7">
        <w:t>, demonstrates the various opinions on this issue by juxtaposing two images</w:t>
      </w:r>
      <w:r w:rsidR="00A022C9">
        <w:t xml:space="preserve">, </w:t>
      </w:r>
      <w:r w:rsidR="003F4AE7">
        <w:t xml:space="preserve">one of which portrays how non-indigenous people view the flag </w:t>
      </w:r>
      <w:r w:rsidR="00A022C9">
        <w:t xml:space="preserve">on Australia day </w:t>
      </w:r>
      <w:r w:rsidR="003F4AE7">
        <w:t xml:space="preserve">while the other </w:t>
      </w:r>
      <w:r w:rsidR="00A022C9">
        <w:t xml:space="preserve">image </w:t>
      </w:r>
      <w:r w:rsidR="003F4AE7">
        <w:t>displ</w:t>
      </w:r>
      <w:r w:rsidR="00A022C9">
        <w:t xml:space="preserve">ays </w:t>
      </w:r>
      <w:r w:rsidR="003F4AE7">
        <w:t>how ind</w:t>
      </w:r>
      <w:r w:rsidR="00A022C9">
        <w:t xml:space="preserve">igenous people view the flag on Australia day. </w:t>
      </w:r>
    </w:p>
    <w:p w14:paraId="66FF61C9" w14:textId="6E574A89" w:rsidR="00A022C9" w:rsidRDefault="00A022C9" w:rsidP="004A2B1C"/>
    <w:p w14:paraId="25D366E7" w14:textId="56D10DAC" w:rsidR="00A022C9" w:rsidRPr="00C36292" w:rsidRDefault="0039738B" w:rsidP="004A2B1C">
      <w:r>
        <w:t xml:space="preserve">The editorial commences by providing an insight into the issue which effectively attempts to the draw the reader’s attention. Upon this, </w:t>
      </w:r>
      <w:r w:rsidR="003C761A">
        <w:t>the editor then states the views of an influential Australian and an academic indigenous leader</w:t>
      </w:r>
      <w:r w:rsidR="00D53904">
        <w:t>,</w:t>
      </w:r>
      <w:r w:rsidR="003C761A">
        <w:t xml:space="preserve"> who are in consensus with the editorial itself</w:t>
      </w:r>
      <w:r w:rsidR="00D53904">
        <w:t>,</w:t>
      </w:r>
      <w:r w:rsidR="003C761A">
        <w:t xml:space="preserve"> </w:t>
      </w:r>
      <w:r w:rsidR="00D53904">
        <w:t xml:space="preserve">to </w:t>
      </w:r>
      <w:r w:rsidR="003C761A">
        <w:t>convincing the audience that</w:t>
      </w:r>
      <w:r w:rsidR="00D453D7">
        <w:t xml:space="preserve"> 26</w:t>
      </w:r>
      <w:r w:rsidR="00D453D7" w:rsidRPr="00D453D7">
        <w:rPr>
          <w:vertAlign w:val="superscript"/>
        </w:rPr>
        <w:t>th</w:t>
      </w:r>
      <w:r w:rsidR="00D453D7">
        <w:t xml:space="preserve"> of January is not the ideal date for Australia day. Following this, the editorial then </w:t>
      </w:r>
      <w:r w:rsidR="00D53904">
        <w:t xml:space="preserve">directly attacks Malcolm Turnbull’s government on the reason that they rejected the proposal to change </w:t>
      </w:r>
      <w:r w:rsidR="001843E1">
        <w:t>the date of the main citizenship ceremony</w:t>
      </w:r>
      <w:r w:rsidR="00D53904">
        <w:t xml:space="preserve"> to the 28</w:t>
      </w:r>
      <w:r w:rsidR="00D53904" w:rsidRPr="00D53904">
        <w:rPr>
          <w:vertAlign w:val="superscript"/>
        </w:rPr>
        <w:t>th</w:t>
      </w:r>
      <w:r w:rsidR="00D53904">
        <w:t xml:space="preserve"> of January. </w:t>
      </w:r>
      <w:r w:rsidR="001843E1">
        <w:t>Following this</w:t>
      </w:r>
      <w:r w:rsidR="00231374">
        <w:t>,</w:t>
      </w:r>
      <w:r w:rsidR="001843E1">
        <w:t xml:space="preserve"> is a short anecdote, which displays the views of ex-prime minister Kevin Rudd, wherein he harshly rejects requests for a date change</w:t>
      </w:r>
      <w:r w:rsidR="00231374">
        <w:t xml:space="preserve">, which in turn promotes a strong negative image </w:t>
      </w:r>
      <w:r w:rsidR="00C25572">
        <w:t>oh him within the general public.</w:t>
      </w:r>
    </w:p>
    <w:sectPr w:rsidR="00A022C9" w:rsidRPr="00C36292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B1C"/>
    <w:rsid w:val="001843E1"/>
    <w:rsid w:val="00231374"/>
    <w:rsid w:val="0039738B"/>
    <w:rsid w:val="003C761A"/>
    <w:rsid w:val="003F4AE7"/>
    <w:rsid w:val="00455088"/>
    <w:rsid w:val="004A2B1C"/>
    <w:rsid w:val="00914DB9"/>
    <w:rsid w:val="00A022C9"/>
    <w:rsid w:val="00C25572"/>
    <w:rsid w:val="00C36292"/>
    <w:rsid w:val="00D453D7"/>
    <w:rsid w:val="00D53904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EC0AA"/>
  <w15:chartTrackingRefBased/>
  <w15:docId w15:val="{CE7AAF1F-AFE3-3644-876F-4FADD235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2020-06-10T01:01:00Z</dcterms:created>
  <dcterms:modified xsi:type="dcterms:W3CDTF">2020-06-10T06:33:00Z</dcterms:modified>
</cp:coreProperties>
</file>