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Pr="000260BC" w:rsidRDefault="000260BC" w:rsidP="000260BC">
      <w:pPr>
        <w:pStyle w:val="ListParagraph"/>
        <w:numPr>
          <w:ilvl w:val="0"/>
          <w:numId w:val="1"/>
        </w:numPr>
        <w:rPr>
          <w:rStyle w:val="tgc"/>
        </w:rPr>
      </w:pPr>
      <w:r>
        <w:rPr>
          <w:rStyle w:val="tgc"/>
          <w:rFonts w:ascii="Arial" w:hAnsi="Arial" w:cs="Arial"/>
          <w:b/>
          <w:bCs/>
          <w:color w:val="222222"/>
        </w:rPr>
        <w:t xml:space="preserve">A </w:t>
      </w:r>
      <w:r>
        <w:rPr>
          <w:rStyle w:val="tgc"/>
          <w:rFonts w:ascii="Arial" w:hAnsi="Arial" w:cs="Arial"/>
          <w:b/>
          <w:bCs/>
          <w:color w:val="222222"/>
        </w:rPr>
        <w:t>bill</w:t>
      </w:r>
      <w:r>
        <w:rPr>
          <w:rStyle w:val="tgc"/>
          <w:rFonts w:ascii="Arial" w:hAnsi="Arial" w:cs="Arial"/>
          <w:color w:val="222222"/>
        </w:rPr>
        <w:t xml:space="preserve"> is proposed legislation under consideration by a legislature. A </w:t>
      </w:r>
      <w:r>
        <w:rPr>
          <w:rStyle w:val="tgc"/>
          <w:rFonts w:ascii="Arial" w:hAnsi="Arial" w:cs="Arial"/>
          <w:b/>
          <w:bCs/>
          <w:color w:val="222222"/>
        </w:rPr>
        <w:t>bill</w:t>
      </w:r>
      <w:r>
        <w:rPr>
          <w:rStyle w:val="tgc"/>
          <w:rFonts w:ascii="Arial" w:hAnsi="Arial" w:cs="Arial"/>
          <w:color w:val="222222"/>
        </w:rPr>
        <w:t xml:space="preserve"> does not become </w:t>
      </w:r>
      <w:r>
        <w:rPr>
          <w:rStyle w:val="tgc"/>
          <w:rFonts w:ascii="Arial" w:hAnsi="Arial" w:cs="Arial"/>
          <w:b/>
          <w:bCs/>
          <w:color w:val="222222"/>
        </w:rPr>
        <w:t>law</w:t>
      </w:r>
      <w:r>
        <w:rPr>
          <w:rStyle w:val="tgc"/>
          <w:rFonts w:ascii="Arial" w:hAnsi="Arial" w:cs="Arial"/>
          <w:color w:val="222222"/>
        </w:rPr>
        <w:t xml:space="preserve"> until it is passed by the legislature and, in most cases, approved by the executive.</w:t>
      </w:r>
    </w:p>
    <w:p w:rsidR="000260BC" w:rsidRPr="00A15DC4" w:rsidRDefault="00A15DC4" w:rsidP="000260BC">
      <w:pPr>
        <w:pStyle w:val="ListParagraph"/>
        <w:numPr>
          <w:ilvl w:val="0"/>
          <w:numId w:val="1"/>
        </w:numPr>
        <w:rPr>
          <w:rStyle w:val="tgc"/>
        </w:rPr>
      </w:pPr>
      <w:r>
        <w:rPr>
          <w:rStyle w:val="tgc"/>
          <w:rFonts w:ascii="Arial" w:hAnsi="Arial" w:cs="Arial"/>
          <w:bCs/>
          <w:color w:val="222222"/>
        </w:rPr>
        <w:t xml:space="preserve">The bill is first heard in the House of Representatives. </w:t>
      </w:r>
    </w:p>
    <w:p w:rsidR="00A15DC4" w:rsidRPr="00A15DC4" w:rsidRDefault="00A15DC4" w:rsidP="000260BC">
      <w:pPr>
        <w:pStyle w:val="ListParagraph"/>
        <w:numPr>
          <w:ilvl w:val="0"/>
          <w:numId w:val="1"/>
        </w:numPr>
      </w:pPr>
      <w:r>
        <w:rPr>
          <w:rFonts w:ascii="Arial" w:hAnsi="Arial" w:cs="Arial"/>
          <w:color w:val="000000"/>
          <w:lang w:val="en"/>
        </w:rPr>
        <w:t>Most bills are introduced into the House of Representatives and then sent to the Senate. Bills may commence in the Senate, except for money and taxation bills. Most bills are introduced by government ministers; however, other members of parliament can introduce their own bills, known as private members' or private senators' bills.</w:t>
      </w:r>
    </w:p>
    <w:p w:rsidR="00A15DC4" w:rsidRPr="00A15DC4" w:rsidRDefault="00A15DC4" w:rsidP="000260BC">
      <w:pPr>
        <w:pStyle w:val="ListParagraph"/>
        <w:numPr>
          <w:ilvl w:val="0"/>
          <w:numId w:val="1"/>
        </w:numPr>
      </w:pPr>
      <w:r>
        <w:rPr>
          <w:rFonts w:ascii="Arial" w:hAnsi="Arial" w:cs="Arial"/>
          <w:color w:val="000000"/>
          <w:lang w:val="en"/>
        </w:rPr>
        <w:t xml:space="preserve">What is the role of the parliamentary committee in the introduction of laws. </w:t>
      </w:r>
    </w:p>
    <w:p w:rsidR="00A15DC4" w:rsidRPr="00A15DC4" w:rsidRDefault="00A15DC4" w:rsidP="000260BC">
      <w:pPr>
        <w:pStyle w:val="ListParagraph"/>
        <w:numPr>
          <w:ilvl w:val="0"/>
          <w:numId w:val="1"/>
        </w:numPr>
      </w:pPr>
      <w:r>
        <w:rPr>
          <w:rFonts w:ascii="Arial" w:hAnsi="Arial" w:cs="Arial"/>
          <w:color w:val="000000"/>
          <w:lang w:val="en"/>
        </w:rPr>
        <w:t>Explain the role of the governor general in the introduction of laws?</w:t>
      </w:r>
    </w:p>
    <w:p w:rsidR="00A15DC4" w:rsidRDefault="00A15DC4" w:rsidP="000260BC">
      <w:pPr>
        <w:pStyle w:val="ListParagraph"/>
        <w:numPr>
          <w:ilvl w:val="0"/>
          <w:numId w:val="1"/>
        </w:numPr>
      </w:pPr>
      <w:r>
        <w:rPr>
          <w:rFonts w:ascii="Arial" w:hAnsi="Arial" w:cs="Arial"/>
          <w:color w:val="000000"/>
          <w:lang w:val="en"/>
        </w:rPr>
        <w:t xml:space="preserve">Do you believe </w:t>
      </w:r>
      <w:bookmarkStart w:id="0" w:name="_GoBack"/>
      <w:bookmarkEnd w:id="0"/>
    </w:p>
    <w:sectPr w:rsidR="00A15D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BF08FE"/>
    <w:multiLevelType w:val="hybridMultilevel"/>
    <w:tmpl w:val="16C849B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0BC"/>
    <w:rsid w:val="000260BC"/>
    <w:rsid w:val="00724859"/>
    <w:rsid w:val="00A15DC4"/>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E0ED"/>
  <w15:chartTrackingRefBased/>
  <w15:docId w15:val="{5D977A50-8C63-4C9E-BFCD-0F6CF899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0BC"/>
    <w:pPr>
      <w:ind w:left="720"/>
      <w:contextualSpacing/>
    </w:pPr>
  </w:style>
  <w:style w:type="character" w:customStyle="1" w:styleId="tgc">
    <w:name w:val="_tgc"/>
    <w:basedOn w:val="DefaultParagraphFont"/>
    <w:rsid w:val="00026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109</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2017-08-09T04:33:00Z</dcterms:created>
  <dcterms:modified xsi:type="dcterms:W3CDTF">2017-08-09T04:59:00Z</dcterms:modified>
</cp:coreProperties>
</file>