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9D9" w:rsidRPr="006E4CA4" w:rsidRDefault="005539D9" w:rsidP="006E4CA4">
      <w:pPr>
        <w:rPr>
          <w:sz w:val="40"/>
        </w:rPr>
      </w:pPr>
      <w:r w:rsidRPr="006E4CA4">
        <w:rPr>
          <w:sz w:val="40"/>
        </w:rPr>
        <w:t>Workplace bullying: a change in the law</w:t>
      </w:r>
    </w:p>
    <w:p w:rsidR="005539D9" w:rsidRPr="006E4CA4" w:rsidRDefault="005539D9" w:rsidP="006E4CA4">
      <w:r w:rsidRPr="006E4CA4">
        <w:t>Jenny Cas</w:t>
      </w:r>
      <w:r w:rsidR="006E4CA4" w:rsidRPr="006E4CA4">
        <w:t xml:space="preserve">- </w:t>
      </w:r>
      <w:r w:rsidRPr="006E4CA4">
        <w:t>Education consultant</w:t>
      </w:r>
    </w:p>
    <w:p w:rsidR="005539D9" w:rsidRPr="006E4CA4" w:rsidRDefault="005539D9" w:rsidP="006E4CA4">
      <w:r w:rsidRPr="006E4CA4">
        <w:t xml:space="preserve">In the context of a number of recent cases, this resources requires students to critically examine current laws dealing with workplace bullying, the effectiveness of those laws, the role of </w:t>
      </w:r>
      <w:r w:rsidR="006E4CA4" w:rsidRPr="006E4CA4">
        <w:t>Work Safe</w:t>
      </w:r>
      <w:r w:rsidRPr="006E4CA4">
        <w:t xml:space="preserve"> Victoria in preventing and responding to undesirable behaviour in the workplace that creates a health and safety risk, and the role of the media in influencing a change in the law. This unit of work addresses elements of the Civics and Citizenship and Thinking Processes VELS domains at Level 6. For further information, refer to the teacher notes.</w:t>
      </w:r>
    </w:p>
    <w:p w:rsidR="005539D9" w:rsidRPr="006E4CA4" w:rsidRDefault="005539D9" w:rsidP="006E4CA4">
      <w:r w:rsidRPr="006E4CA4">
        <w:t>Bullying at work: what is it?</w:t>
      </w:r>
    </w:p>
    <w:p w:rsidR="005539D9" w:rsidRPr="006E4CA4" w:rsidRDefault="005539D9" w:rsidP="006E4CA4">
      <w:r w:rsidRPr="006E4CA4">
        <w:t>Workplace bullying is repeated, unreasonable, prolonged and unwelcome behaviour that intimidates, offends, degrades or humiliates a worker, possibly in front of co-workers, clients or customers, with the intent of causing physical or psychological damage. It can include criticism, ridicule, name calling, fault finding, exclusion, verbal and physical abuse, withholding information an employee needs to perform their job, and removing responsibility and/or imposing menial tasks. In the workplace, bullying is regarded as a safety hazard and falls within the coverage of the Victorian Occupational Health and Safety Act.</w:t>
      </w:r>
    </w:p>
    <w:p w:rsidR="005539D9" w:rsidRPr="006E4CA4" w:rsidRDefault="005539D9" w:rsidP="006E4CA4">
      <w:r w:rsidRPr="006E4CA4">
        <w:t>Activity 1: Bullying—your first thoughts</w:t>
      </w:r>
    </w:p>
    <w:p w:rsidR="005539D9" w:rsidRPr="006E4CA4" w:rsidRDefault="005539D9" w:rsidP="006E4CA4">
      <w:r w:rsidRPr="006E4CA4">
        <w:t>Tasks</w:t>
      </w:r>
    </w:p>
    <w:p w:rsidR="005539D9" w:rsidRPr="006E4CA4" w:rsidRDefault="005539D9" w:rsidP="006E4CA4">
      <w:r w:rsidRPr="006E4CA4">
        <w:t>a.    Write for one minute about each of the following statements. Feel free to agree or disagree with each statement. Just write your opinion in response to the statement. Your teacher will time you.</w:t>
      </w:r>
    </w:p>
    <w:p w:rsidR="005539D9" w:rsidRPr="006E4CA4" w:rsidRDefault="005539D9" w:rsidP="006E4CA4">
      <w:r w:rsidRPr="006E4CA4">
        <w:t>i.    Bullying is part of human nature.</w:t>
      </w:r>
    </w:p>
    <w:p w:rsidR="005539D9" w:rsidRPr="006E4CA4" w:rsidRDefault="005539D9" w:rsidP="006E4CA4">
      <w:r w:rsidRPr="006E4CA4">
        <w:t>ii.    The law can stop bullying.</w:t>
      </w:r>
    </w:p>
    <w:p w:rsidR="005539D9" w:rsidRPr="006E4CA4" w:rsidRDefault="005539D9" w:rsidP="006E4CA4">
      <w:r w:rsidRPr="006E4CA4">
        <w:t>iii.    Workplace bullies should be sent to jail.</w:t>
      </w:r>
    </w:p>
    <w:p w:rsidR="005539D9" w:rsidRPr="006E4CA4" w:rsidRDefault="005539D9" w:rsidP="006E4CA4">
      <w:r w:rsidRPr="006E4CA4">
        <w:t>iv.    The media has no influence in changing the law.</w:t>
      </w:r>
    </w:p>
    <w:p w:rsidR="005539D9" w:rsidRPr="006E4CA4" w:rsidRDefault="005539D9" w:rsidP="006E4CA4">
      <w:proofErr w:type="gramStart"/>
      <w:r w:rsidRPr="006E4CA4">
        <w:t>v</w:t>
      </w:r>
      <w:proofErr w:type="gramEnd"/>
      <w:r w:rsidRPr="006E4CA4">
        <w:t>.    Bullying is part of working in some industries and victims should toughen up.</w:t>
      </w:r>
    </w:p>
    <w:p w:rsidR="005539D9" w:rsidRPr="006E4CA4" w:rsidRDefault="005539D9" w:rsidP="006E4CA4">
      <w:r w:rsidRPr="006E4CA4">
        <w:t>vi.    Governments only change laws when they are pressured into doing so.</w:t>
      </w:r>
    </w:p>
    <w:p w:rsidR="005539D9" w:rsidRPr="006E4CA4" w:rsidRDefault="005539D9" w:rsidP="006E4CA4">
      <w:r w:rsidRPr="006E4CA4">
        <w:t>b.    Discuss your opinions as a class.</w:t>
      </w:r>
    </w:p>
    <w:p w:rsidR="005539D9" w:rsidRPr="006E4CA4" w:rsidRDefault="005539D9" w:rsidP="006E4CA4">
      <w:r w:rsidRPr="006E4CA4">
        <w:t>Workplace bullying: why did the law change?</w:t>
      </w:r>
    </w:p>
    <w:p w:rsidR="005539D9" w:rsidRPr="006E4CA4" w:rsidRDefault="005539D9" w:rsidP="006E4CA4">
      <w:r w:rsidRPr="006E4CA4">
        <w:t>The following cases illustrate extreme workplace bullying and harassment.</w:t>
      </w:r>
    </w:p>
    <w:p w:rsidR="005539D9" w:rsidRPr="006E4CA4" w:rsidRDefault="005539D9" w:rsidP="006E4CA4">
      <w:r w:rsidRPr="006E4CA4">
        <w:t> </w:t>
      </w:r>
    </w:p>
    <w:p w:rsidR="005539D9" w:rsidRPr="006E4CA4" w:rsidRDefault="005539D9" w:rsidP="006E4CA4">
      <w:r w:rsidRPr="006E4CA4">
        <w:t>What happened to Brodie Panlock?</w:t>
      </w:r>
    </w:p>
    <w:p w:rsidR="005539D9" w:rsidRPr="006E4CA4" w:rsidRDefault="005539D9" w:rsidP="006E4CA4">
      <w:r w:rsidRPr="006E4CA4">
        <w:lastRenderedPageBreak/>
        <w:t>On 20 September 2006, 19-year-old Brodie Panlock committed suicide as a result of workplace bullying. This was the tragic end to callous workplace bullying to which Brodie had been subjected.</w:t>
      </w:r>
    </w:p>
    <w:p w:rsidR="005539D9" w:rsidRPr="006E4CA4" w:rsidRDefault="005539D9" w:rsidP="006E4CA4">
      <w:r w:rsidRPr="006E4CA4">
        <w:t>Brodie Panlock had moved out of home to embark on a new stage in her life, working as a waitress at a cafe in Hawthorn and supporting herself while sharing an apartment. While working at the cafe, she was subjected to relentless physical and non-physical bullying by her male co-workers. Brodie hid the abuse from her parents and was probably afraid that they would make her move back home if she revealed the extent and nature of the bullying. According to her parents, she had been a compassionate, upbeat young woman before the bullying took place.</w:t>
      </w:r>
    </w:p>
    <w:p w:rsidR="005539D9" w:rsidRPr="006E4CA4" w:rsidRDefault="005539D9" w:rsidP="006E4CA4">
      <w:r w:rsidRPr="006E4CA4">
        <w:t>As part of the bullying, Brodie was spat on, had fish oil poured over her, was insulted about her looks, had poison placed in her bag and was baited about a failed suicide attempt after her relationship with one of the perpetrators ended.</w:t>
      </w:r>
    </w:p>
    <w:p w:rsidR="005539D9" w:rsidRPr="006E4CA4" w:rsidRDefault="005539D9" w:rsidP="006E4CA4">
      <w:r w:rsidRPr="006E4CA4">
        <w:t xml:space="preserve">The consequences: The four men involved in the bullying were charged under the Occupational Health and Safety Act 2004 (Vic.). The owner of the cafe, Marc Luis Da Cruz, 43, and his company pleaded guilty to failing to provide and maintain a safe working environment. The three workers involved, Nicholas Smallwood, 26, Rhys </w:t>
      </w:r>
      <w:proofErr w:type="spellStart"/>
      <w:r w:rsidRPr="006E4CA4">
        <w:t>MacAlpine</w:t>
      </w:r>
      <w:proofErr w:type="spellEnd"/>
      <w:r w:rsidRPr="006E4CA4">
        <w:t>, 28, and Gabriel Toomey, 23, all pleaded guilty to failing to take reasonable care for the health and safety of persons.</w:t>
      </w:r>
    </w:p>
    <w:p w:rsidR="005539D9" w:rsidRPr="006E4CA4" w:rsidRDefault="005539D9" w:rsidP="006E4CA4">
      <w:r w:rsidRPr="006E4CA4">
        <w:t xml:space="preserve">Da Cruz was fined $30 000 and his company $220 000. Smallwood was fined $45 000, </w:t>
      </w:r>
      <w:proofErr w:type="spellStart"/>
      <w:r w:rsidRPr="006E4CA4">
        <w:t>MacAlpine</w:t>
      </w:r>
      <w:proofErr w:type="spellEnd"/>
      <w:r w:rsidRPr="006E4CA4">
        <w:t xml:space="preserve"> was fined $30 000 and Toomey was fined $10 000. The magistrate commented that it was one of the most serious cases of bullying and said that he would have doubled the fines if the perpetrators had not pleaded guilty to the charges.</w:t>
      </w:r>
    </w:p>
    <w:p w:rsidR="005539D9" w:rsidRPr="006E4CA4" w:rsidRDefault="005539D9" w:rsidP="006E4CA4">
      <w:r w:rsidRPr="006E4CA4">
        <w:t>Stuart McGregor: another case of bullying that led to tragedy</w:t>
      </w:r>
    </w:p>
    <w:p w:rsidR="005539D9" w:rsidRPr="006E4CA4" w:rsidRDefault="005539D9" w:rsidP="006E4CA4">
      <w:r w:rsidRPr="006E4CA4">
        <w:t>Stuart McGregor was 16 when he started a chef’s apprenticeship in Bendigo, after beating around 70 other applicants for the job. His dream of becoming a chef quickly became a nightmare. He was called names, told to count a 10-kilogram bag of peas and endured slurs about his sexuality. He was also told he was in line for an employee award, only to then be presented with a gear stick knob, which had been stolen from his car. Serious threats were made against Stuart to prevent him from going on a camping trip with some workmates.</w:t>
      </w:r>
    </w:p>
    <w:p w:rsidR="005539D9" w:rsidRPr="006E4CA4" w:rsidRDefault="005539D9" w:rsidP="006E4CA4">
      <w:r w:rsidRPr="006E4CA4">
        <w:t xml:space="preserve">He confided in his parents, who did not realise the full extent of the bullying and how it was affecting their son. Eventually, another apprentice at his workplace made a complaint about bullying. Stuart was reluctant to reveal what he had faced, for fear of reprisals. He eventually did, but by this stage his mental health was deteriorating rapidly as a result of the bullying. He suffered severe depression and withdrew from his family. He began smoking marijuana to cope. </w:t>
      </w:r>
    </w:p>
    <w:p w:rsidR="005539D9" w:rsidRPr="006E4CA4" w:rsidRDefault="005539D9" w:rsidP="006E4CA4">
      <w:r w:rsidRPr="006E4CA4">
        <w:t>Stuart confided the worst aspects of the bullying to his younger sister Angela, who had also been a victim of schoolyard bullying. She also defended her increasingly unwell brother against cruel gibes at school and at the local sporting club. Unable to cope and perhaps frustrated that she could not help her brother, Angela took her own life. Stuart took his life a month later.</w:t>
      </w:r>
    </w:p>
    <w:p w:rsidR="005539D9" w:rsidRPr="006E4CA4" w:rsidRDefault="005539D9" w:rsidP="006E4CA4">
      <w:r w:rsidRPr="006E4CA4">
        <w:t xml:space="preserve">Stuart’s parents decided that the deaths of their children should not be in vain. His mother, Alannah McGregor, began talking to others about the impact of bullying and with the help of business leader </w:t>
      </w:r>
      <w:r w:rsidRPr="006E4CA4">
        <w:lastRenderedPageBreak/>
        <w:t xml:space="preserve">Lindsay </w:t>
      </w:r>
      <w:r w:rsidR="006E4CA4" w:rsidRPr="006E4CA4">
        <w:t>Fox;</w:t>
      </w:r>
      <w:r w:rsidRPr="006E4CA4">
        <w:t xml:space="preserve"> she released a 10-minute video that describes the impact of bullying on the McGregor family.</w:t>
      </w:r>
    </w:p>
    <w:p w:rsidR="005539D9" w:rsidRPr="006E4CA4" w:rsidRDefault="005539D9" w:rsidP="006E4CA4">
      <w:r w:rsidRPr="006E4CA4">
        <w:drawing>
          <wp:inline distT="0" distB="0" distL="0" distR="0" wp14:anchorId="1FF06B46" wp14:editId="6550118D">
            <wp:extent cx="3267075" cy="2190750"/>
            <wp:effectExtent l="0" t="0" r="9525" b="0"/>
            <wp:docPr id="1" name="Picture 1" descr="D:\Users\01741018\AppData\Local\Temp\msohtmlclip1\02\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01741018\AppData\Local\Temp\msohtmlclip1\02\clip_image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075" cy="2190750"/>
                    </a:xfrm>
                    <a:prstGeom prst="rect">
                      <a:avLst/>
                    </a:prstGeom>
                    <a:noFill/>
                    <a:ln>
                      <a:noFill/>
                    </a:ln>
                  </pic:spPr>
                </pic:pic>
              </a:graphicData>
            </a:graphic>
          </wp:inline>
        </w:drawing>
      </w:r>
    </w:p>
    <w:p w:rsidR="005539D9" w:rsidRPr="006E4CA4" w:rsidRDefault="006E4CA4" w:rsidP="006E4CA4">
      <w:r w:rsidRPr="006E4CA4">
        <w:drawing>
          <wp:anchor distT="0" distB="0" distL="114300" distR="114300" simplePos="0" relativeHeight="251658240" behindDoc="1" locked="0" layoutInCell="1" allowOverlap="1" wp14:anchorId="4BBE461C" wp14:editId="5D946BA0">
            <wp:simplePos x="0" y="0"/>
            <wp:positionH relativeFrom="column">
              <wp:posOffset>0</wp:posOffset>
            </wp:positionH>
            <wp:positionV relativeFrom="paragraph">
              <wp:posOffset>52705</wp:posOffset>
            </wp:positionV>
            <wp:extent cx="5934075" cy="2628900"/>
            <wp:effectExtent l="0" t="0" r="9525" b="0"/>
            <wp:wrapTight wrapText="bothSides">
              <wp:wrapPolygon edited="0">
                <wp:start x="0" y="0"/>
                <wp:lineTo x="0" y="21443"/>
                <wp:lineTo x="21565" y="21443"/>
                <wp:lineTo x="21565" y="0"/>
                <wp:lineTo x="0" y="0"/>
              </wp:wrapPolygon>
            </wp:wrapTight>
            <wp:docPr id="2" name="Picture 2" descr="D:\Users\01741018\AppData\Local\Temp\msohtmlclip1\02\clip_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01741018\AppData\Local\Temp\msohtmlclip1\02\clip_image0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539D9" w:rsidRPr="006E4CA4">
        <w:t> </w:t>
      </w:r>
    </w:p>
    <w:p w:rsidR="005539D9" w:rsidRPr="006E4CA4" w:rsidRDefault="005539D9" w:rsidP="006E4CA4">
      <w:r w:rsidRPr="006E4CA4">
        <w:t>Workplace includes criticism, ridicule, name calling, fault finding, exclusion, verbal and physical abuse, withholding information an employee needs to perform their job, and removing responsibility and/or imposing menial tasks.</w:t>
      </w:r>
    </w:p>
    <w:p w:rsidR="005539D9" w:rsidRPr="006E4CA4" w:rsidRDefault="005539D9" w:rsidP="006E4CA4">
      <w:r w:rsidRPr="006E4CA4">
        <w:t> </w:t>
      </w:r>
    </w:p>
    <w:p w:rsidR="005539D9" w:rsidRPr="006E4CA4" w:rsidRDefault="005539D9" w:rsidP="006E4CA4">
      <w:r w:rsidRPr="006E4CA4">
        <w:t>Review of the law</w:t>
      </w:r>
    </w:p>
    <w:p w:rsidR="005539D9" w:rsidRPr="006E4CA4" w:rsidRDefault="005539D9" w:rsidP="006E4CA4">
      <w:r w:rsidRPr="006E4CA4">
        <w:t xml:space="preserve">A review of occupational health and safety laws in Victoria was conducted in 2004 by barrister Chris Maxwell. Stuart McGregor’s story was one of those considered in preparing the review. Maxwell noted that the laws needed to recognise the right to a healthy ‘psycho-social’ environment in the workplace. The laws were amended, which made it easier for </w:t>
      </w:r>
      <w:r w:rsidR="006E4CA4">
        <w:t>Work Safe</w:t>
      </w:r>
      <w:r w:rsidRPr="006E4CA4">
        <w:t xml:space="preserve"> to prosecute bullies. </w:t>
      </w:r>
    </w:p>
    <w:p w:rsidR="005539D9" w:rsidRPr="006E4CA4" w:rsidRDefault="005539D9" w:rsidP="006E4CA4">
      <w:r w:rsidRPr="006E4CA4">
        <w:t>Pressure for change</w:t>
      </w:r>
    </w:p>
    <w:p w:rsidR="005539D9" w:rsidRPr="006E4CA4" w:rsidRDefault="005539D9" w:rsidP="006E4CA4">
      <w:r w:rsidRPr="006E4CA4">
        <w:lastRenderedPageBreak/>
        <w:t xml:space="preserve">In light of the Brodie Panlock case, it seemed </w:t>
      </w:r>
      <w:proofErr w:type="gramStart"/>
      <w:r w:rsidRPr="006E4CA4">
        <w:t>to</w:t>
      </w:r>
      <w:proofErr w:type="gramEnd"/>
      <w:r w:rsidRPr="006E4CA4">
        <w:t xml:space="preserve"> many that the laws still did not go far enough. The bullies were not prosecuted by the police under the Crimes Act, but instead were prosecuted by </w:t>
      </w:r>
      <w:r w:rsidR="006E4CA4">
        <w:t>Work Safe</w:t>
      </w:r>
      <w:r w:rsidRPr="006E4CA4">
        <w:t xml:space="preserve"> under occupational health and safety legislation. After the magistrate’s decision, the </w:t>
      </w:r>
      <w:proofErr w:type="spellStart"/>
      <w:r w:rsidRPr="006E4CA4">
        <w:t>Panlocks</w:t>
      </w:r>
      <w:proofErr w:type="spellEnd"/>
      <w:r w:rsidRPr="006E4CA4">
        <w:t xml:space="preserve"> called for a jail term to be an option for workplace bullies under the legislation. Rae Panlock said, ‘As far as I'm concerned they drove her to the edge and they pushed her over—as far as I'm concerned they should be in jail’. Damien Panlock said ‘change the law’.</w:t>
      </w:r>
    </w:p>
    <w:p w:rsidR="005539D9" w:rsidRPr="006E4CA4" w:rsidRDefault="005539D9" w:rsidP="006E4CA4">
      <w:r w:rsidRPr="006E4CA4">
        <w:t>After public and media pressure, the previous state government (led by Premier John Brumby) asked the Victorian Law Reform Commission to investigate the issue of serious bullying and report back to parliament. However, the VLRC concluded that an extensive inquiry was not necessary and that the existing laws could easily be amended to include serious bullying.</w:t>
      </w:r>
    </w:p>
    <w:p w:rsidR="005539D9" w:rsidRPr="006E4CA4" w:rsidRDefault="005539D9" w:rsidP="006E4CA4">
      <w:r w:rsidRPr="006E4CA4">
        <w:t xml:space="preserve">The current state government (led by Ted </w:t>
      </w:r>
      <w:proofErr w:type="spellStart"/>
      <w:r w:rsidRPr="006E4CA4">
        <w:t>Baillieu</w:t>
      </w:r>
      <w:proofErr w:type="spellEnd"/>
      <w:r w:rsidRPr="006E4CA4">
        <w:t>) introduced new legislation into parliament to clarify that serious bullying is a serious crime. The new provisions of the Crimes Act will provide for a maximum jail term of up to 10 years for serious bullying. This will be implemented by amending the offence of stalking to cover serious bullying.</w:t>
      </w:r>
    </w:p>
    <w:p w:rsidR="005539D9" w:rsidRPr="006E4CA4" w:rsidRDefault="005539D9" w:rsidP="006E4CA4">
      <w:r w:rsidRPr="006E4CA4">
        <w:t xml:space="preserve">The Crimes Amendment (Bullying) Bill 2011 passed through both houses of parliament in April and May this year. This Bill had bipartisan support. Many members of parliament took the opportunity in the parliamentary debate to express their support for this Bill and to speak (many from personal experience) about the devastating consequences of bullying. The new law was passed on Tuesday 31 May 2011, with Brodie’s parents present in the public gallery of parliament. </w:t>
      </w:r>
    </w:p>
    <w:p w:rsidR="005539D9" w:rsidRPr="006E4CA4" w:rsidRDefault="005539D9" w:rsidP="006E4CA4">
      <w:r w:rsidRPr="006E4CA4">
        <w:t>The new law has been informally called ‘Brodie’s law’, in memory of the tragic case of Brodie Panlock.</w:t>
      </w:r>
    </w:p>
    <w:p w:rsidR="005539D9" w:rsidRPr="006E4CA4" w:rsidRDefault="005539D9" w:rsidP="006E4CA4">
      <w:r w:rsidRPr="006E4CA4">
        <w:t>Activity 2: What is workplace bullying?</w:t>
      </w:r>
    </w:p>
    <w:p w:rsidR="005539D9" w:rsidRPr="006E4CA4" w:rsidRDefault="005539D9" w:rsidP="006E4CA4">
      <w:r w:rsidRPr="006E4CA4">
        <w:t>Refer to the following websites to complete the questions below:</w:t>
      </w:r>
    </w:p>
    <w:p w:rsidR="005539D9" w:rsidRPr="006E4CA4" w:rsidRDefault="006E4CA4" w:rsidP="006E4CA4">
      <w:r>
        <w:t>Work Safe</w:t>
      </w:r>
      <w:r w:rsidR="005539D9" w:rsidRPr="006E4CA4">
        <w:t xml:space="preserve"> Victoria: </w:t>
      </w:r>
      <w:hyperlink r:id="rId8" w:history="1">
        <w:r w:rsidR="005539D9" w:rsidRPr="006E4CA4">
          <w:rPr>
            <w:rStyle w:val="Hyperlink"/>
          </w:rPr>
          <w:t>http://www.</w:t>
        </w:r>
        <w:r>
          <w:rPr>
            <w:rStyle w:val="Hyperlink"/>
          </w:rPr>
          <w:t>Work Safe</w:t>
        </w:r>
        <w:r w:rsidR="005539D9" w:rsidRPr="006E4CA4">
          <w:rPr>
            <w:rStyle w:val="Hyperlink"/>
          </w:rPr>
          <w:t>.vic.gov.au/</w:t>
        </w:r>
        <w:proofErr w:type="spellStart"/>
        <w:r w:rsidR="005539D9" w:rsidRPr="006E4CA4">
          <w:rPr>
            <w:rStyle w:val="Hyperlink"/>
          </w:rPr>
          <w:t>wps</w:t>
        </w:r>
        <w:proofErr w:type="spellEnd"/>
        <w:r w:rsidR="005539D9" w:rsidRPr="006E4CA4">
          <w:rPr>
            <w:rStyle w:val="Hyperlink"/>
          </w:rPr>
          <w:t>/</w:t>
        </w:r>
        <w:proofErr w:type="spellStart"/>
        <w:r w:rsidR="005539D9" w:rsidRPr="006E4CA4">
          <w:rPr>
            <w:rStyle w:val="Hyperlink"/>
          </w:rPr>
          <w:t>wcm</w:t>
        </w:r>
        <w:proofErr w:type="spellEnd"/>
        <w:r w:rsidR="005539D9" w:rsidRPr="006E4CA4">
          <w:rPr>
            <w:rStyle w:val="Hyperlink"/>
          </w:rPr>
          <w:t>/connect/</w:t>
        </w:r>
        <w:proofErr w:type="spellStart"/>
        <w:r w:rsidR="005539D9" w:rsidRPr="006E4CA4">
          <w:rPr>
            <w:rStyle w:val="Hyperlink"/>
          </w:rPr>
          <w:t>wsinternet</w:t>
        </w:r>
        <w:proofErr w:type="spellEnd"/>
        <w:r w:rsidR="005539D9" w:rsidRPr="006E4CA4">
          <w:rPr>
            <w:rStyle w:val="Hyperlink"/>
          </w:rPr>
          <w:t>/</w:t>
        </w:r>
        <w:r>
          <w:rPr>
            <w:rStyle w:val="Hyperlink"/>
          </w:rPr>
          <w:t>Work Safe</w:t>
        </w:r>
        <w:r w:rsidR="005539D9" w:rsidRPr="006E4CA4">
          <w:rPr>
            <w:rStyle w:val="Hyperlink"/>
          </w:rPr>
          <w:t>/Home/Safety+and+Prevention/Health+And+Safety+Topics/Bullying/What+is+bullying</w:t>
        </w:r>
      </w:hyperlink>
    </w:p>
    <w:p w:rsidR="005539D9" w:rsidRPr="006E4CA4" w:rsidRDefault="005539D9" w:rsidP="006E4CA4">
      <w:r w:rsidRPr="006E4CA4">
        <w:t xml:space="preserve">Australian Council of Trade Unions (ACTU) Worksite: </w:t>
      </w:r>
      <w:hyperlink r:id="rId9" w:history="1">
        <w:r w:rsidRPr="006E4CA4">
          <w:rPr>
            <w:rStyle w:val="Hyperlink"/>
          </w:rPr>
          <w:t>http://www.worksite.actu.org.au/fact-sheets/safety---workplace-bullying.aspx</w:t>
        </w:r>
      </w:hyperlink>
    </w:p>
    <w:p w:rsidR="005539D9" w:rsidRPr="006E4CA4" w:rsidRDefault="005539D9" w:rsidP="006E4CA4">
      <w:r w:rsidRPr="006E4CA4">
        <w:t xml:space="preserve">Reach Out: </w:t>
      </w:r>
      <w:hyperlink r:id="rId10" w:history="1">
        <w:r w:rsidRPr="006E4CA4">
          <w:rPr>
            <w:rStyle w:val="Hyperlink"/>
          </w:rPr>
          <w:t>http://au.reachout.com/find/articles/workplace-bullying</w:t>
        </w:r>
      </w:hyperlink>
      <w:r w:rsidRPr="006E4CA4">
        <w:t xml:space="preserve"> </w:t>
      </w:r>
    </w:p>
    <w:p w:rsidR="005539D9" w:rsidRPr="006E4CA4" w:rsidRDefault="005539D9" w:rsidP="006E4CA4">
      <w:r w:rsidRPr="006E4CA4">
        <w:t>Questions and tasks</w:t>
      </w:r>
    </w:p>
    <w:p w:rsidR="005539D9" w:rsidRPr="006E4CA4" w:rsidRDefault="005539D9" w:rsidP="006E4CA4">
      <w:r w:rsidRPr="006E4CA4">
        <w:t>a.    What is workplace bullying? Give three examples in your answer.</w:t>
      </w:r>
    </w:p>
    <w:p w:rsidR="005539D9" w:rsidRPr="006E4CA4" w:rsidRDefault="005539D9" w:rsidP="006E4CA4">
      <w:r w:rsidRPr="006E4CA4">
        <w:t>b.    Does every upsetting incident that occurs at work constitute bullying? Explain your answer.</w:t>
      </w:r>
    </w:p>
    <w:p w:rsidR="005539D9" w:rsidRPr="006E4CA4" w:rsidRDefault="005539D9" w:rsidP="006E4CA4">
      <w:r w:rsidRPr="006E4CA4">
        <w:t>c.    Explain whether each of the following scenarios constitutes bullying.</w:t>
      </w:r>
    </w:p>
    <w:p w:rsidR="005539D9" w:rsidRPr="006E4CA4" w:rsidRDefault="005539D9" w:rsidP="006E4CA4">
      <w:r w:rsidRPr="006E4CA4">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6869"/>
        <w:gridCol w:w="1106"/>
        <w:gridCol w:w="1211"/>
      </w:tblGrid>
      <w:tr w:rsidR="005539D9" w:rsidRPr="006E4CA4" w:rsidTr="005539D9">
        <w:tc>
          <w:tcPr>
            <w:tcW w:w="76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Scenario</w:t>
            </w:r>
          </w:p>
        </w:tc>
        <w:tc>
          <w:tcPr>
            <w:tcW w:w="11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xml:space="preserve">Bullying </w:t>
            </w:r>
            <w:r w:rsidRPr="006E4CA4">
              <w:lastRenderedPageBreak/>
              <w:t>or not?</w:t>
            </w:r>
          </w:p>
        </w:tc>
        <w:tc>
          <w:tcPr>
            <w:tcW w:w="10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lastRenderedPageBreak/>
              <w:t>Explanation</w:t>
            </w:r>
          </w:p>
        </w:tc>
      </w:tr>
      <w:tr w:rsidR="005539D9" w:rsidRPr="006E4CA4" w:rsidTr="005539D9">
        <w:tc>
          <w:tcPr>
            <w:tcW w:w="76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lastRenderedPageBreak/>
              <w:t>Minh organises a camping trip for three of his close friends from work. Darren is upset that he is not invited and says that he has been bullied.</w:t>
            </w:r>
          </w:p>
        </w:tc>
        <w:tc>
          <w:tcPr>
            <w:tcW w:w="11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0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76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Dean is an apprentice at a bakery. He is told that there are certain ‘initiation’ rituals that all new workers must undertake. He is locked in the cool room, has flour tipped over his head and jam smeared on his car keys. He is too afraid to complain so jokes along instead.</w:t>
            </w:r>
          </w:p>
        </w:tc>
        <w:tc>
          <w:tcPr>
            <w:tcW w:w="11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0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76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xml:space="preserve">Estelle calls </w:t>
            </w:r>
            <w:proofErr w:type="spellStart"/>
            <w:r w:rsidRPr="006E4CA4">
              <w:t>Delal</w:t>
            </w:r>
            <w:proofErr w:type="spellEnd"/>
            <w:r w:rsidRPr="006E4CA4">
              <w:t xml:space="preserve"> into her office to discuss her poor performance at work and the fact that she is not meeting her sales targets. Estelle goes through each of the key performance indicators with </w:t>
            </w:r>
            <w:proofErr w:type="spellStart"/>
            <w:r w:rsidRPr="006E4CA4">
              <w:t>Delal</w:t>
            </w:r>
            <w:proofErr w:type="spellEnd"/>
            <w:r w:rsidRPr="006E4CA4">
              <w:t xml:space="preserve"> and explains clearly how they are not being met. </w:t>
            </w:r>
            <w:proofErr w:type="spellStart"/>
            <w:r w:rsidRPr="006E4CA4">
              <w:t>Delal</w:t>
            </w:r>
            <w:proofErr w:type="spellEnd"/>
            <w:r w:rsidRPr="006E4CA4">
              <w:t xml:space="preserve"> is offended and leaves the office in tears. She lodges a complaint of bullying.</w:t>
            </w:r>
          </w:p>
        </w:tc>
        <w:tc>
          <w:tcPr>
            <w:tcW w:w="11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0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76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proofErr w:type="spellStart"/>
            <w:r w:rsidRPr="006E4CA4">
              <w:t>Nken</w:t>
            </w:r>
            <w:proofErr w:type="spellEnd"/>
            <w:r w:rsidRPr="006E4CA4">
              <w:t>, of Kenyan descent, has his annual performance review. His manager tells him that he is a ‘slack monkey’ and ‘needs to lift his game’; otherwise he won’t have a job. The manager then makes jokes to others in the lunchroom about how there might be a new vacancy created soon as ‘</w:t>
            </w:r>
            <w:proofErr w:type="spellStart"/>
            <w:r w:rsidRPr="006E4CA4">
              <w:t>Nken</w:t>
            </w:r>
            <w:proofErr w:type="spellEnd"/>
            <w:r w:rsidRPr="006E4CA4">
              <w:t xml:space="preserve"> will be deported back to Africa’. </w:t>
            </w:r>
            <w:proofErr w:type="spellStart"/>
            <w:r w:rsidRPr="006E4CA4">
              <w:t>Nken</w:t>
            </w:r>
            <w:proofErr w:type="spellEnd"/>
            <w:r w:rsidRPr="006E4CA4">
              <w:t xml:space="preserve"> is unsure whether to complain to anyone.</w:t>
            </w:r>
          </w:p>
        </w:tc>
        <w:tc>
          <w:tcPr>
            <w:tcW w:w="11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0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bl>
    <w:p w:rsidR="005539D9" w:rsidRPr="006E4CA4" w:rsidRDefault="005539D9" w:rsidP="006E4CA4">
      <w:r w:rsidRPr="006E4CA4">
        <w:t>Other recent examples of workplace bullying</w:t>
      </w:r>
    </w:p>
    <w:p w:rsidR="005539D9" w:rsidRPr="006E4CA4" w:rsidRDefault="005539D9" w:rsidP="006E4CA4">
      <w:r w:rsidRPr="006E4CA4">
        <w:t xml:space="preserve">Many workplace-bullying incidents are not reported by the victim. If they are reported, some are followed up by </w:t>
      </w:r>
      <w:r w:rsidR="006E4CA4">
        <w:t>Work Safe</w:t>
      </w:r>
      <w:r w:rsidRPr="006E4CA4">
        <w:t xml:space="preserve"> Victoria and are resolved before getting to court. Therefore, they remain essentially private matters. Those cases that end up going to court are heard in the Magistrates’ Court, which does not generally publish written decisions. Therefore, it is sometimes difficult to find cases of workplace bullying and many are not publicised in the media. Arguably, this allows workplace bullying to continue more readily, as public awareness of the issue is relatively low. </w:t>
      </w:r>
    </w:p>
    <w:p w:rsidR="005539D9" w:rsidRPr="006E4CA4" w:rsidRDefault="005539D9" w:rsidP="006E4CA4">
      <w:r w:rsidRPr="006E4CA4">
        <w:t xml:space="preserve">Here are two recent related </w:t>
      </w:r>
      <w:r w:rsidR="006E4CA4">
        <w:t>Work Safe</w:t>
      </w:r>
      <w:r w:rsidRPr="006E4CA4">
        <w:t xml:space="preserve"> prosecutions that did make it to court:</w:t>
      </w:r>
    </w:p>
    <w:p w:rsidR="005539D9" w:rsidRPr="006E4CA4" w:rsidRDefault="005539D9" w:rsidP="006E4CA4">
      <w:r w:rsidRPr="006E4CA4">
        <w:t xml:space="preserve">Mates Burn New Apprentice in Prank—See You in Court, </w:t>
      </w:r>
      <w:r w:rsidR="006E4CA4">
        <w:t>Work Safe</w:t>
      </w:r>
      <w:r w:rsidRPr="006E4CA4">
        <w:t xml:space="preserve">, 4 December 2008: </w:t>
      </w:r>
      <w:hyperlink r:id="rId11" w:history="1">
        <w:r w:rsidRPr="006E4CA4">
          <w:rPr>
            <w:rStyle w:val="Hyperlink"/>
          </w:rPr>
          <w:t>http://www.</w:t>
        </w:r>
        <w:r w:rsidR="006E4CA4">
          <w:rPr>
            <w:rStyle w:val="Hyperlink"/>
          </w:rPr>
          <w:t>Work Safe</w:t>
        </w:r>
        <w:r w:rsidRPr="006E4CA4">
          <w:rPr>
            <w:rStyle w:val="Hyperlink"/>
          </w:rPr>
          <w:t>.vic.gov.au/</w:t>
        </w:r>
        <w:proofErr w:type="spellStart"/>
        <w:r w:rsidRPr="006E4CA4">
          <w:rPr>
            <w:rStyle w:val="Hyperlink"/>
          </w:rPr>
          <w:t>wps</w:t>
        </w:r>
        <w:proofErr w:type="spellEnd"/>
        <w:r w:rsidRPr="006E4CA4">
          <w:rPr>
            <w:rStyle w:val="Hyperlink"/>
          </w:rPr>
          <w:t>/</w:t>
        </w:r>
        <w:proofErr w:type="spellStart"/>
        <w:r w:rsidRPr="006E4CA4">
          <w:rPr>
            <w:rStyle w:val="Hyperlink"/>
          </w:rPr>
          <w:t>wcm</w:t>
        </w:r>
        <w:proofErr w:type="spellEnd"/>
        <w:r w:rsidRPr="006E4CA4">
          <w:rPr>
            <w:rStyle w:val="Hyperlink"/>
          </w:rPr>
          <w:t>/connect/</w:t>
        </w:r>
        <w:proofErr w:type="spellStart"/>
        <w:r w:rsidRPr="006E4CA4">
          <w:rPr>
            <w:rStyle w:val="Hyperlink"/>
          </w:rPr>
          <w:t>wsinternet</w:t>
        </w:r>
        <w:proofErr w:type="spellEnd"/>
        <w:r w:rsidRPr="006E4CA4">
          <w:rPr>
            <w:rStyle w:val="Hyperlink"/>
          </w:rPr>
          <w:t>/</w:t>
        </w:r>
        <w:r w:rsidR="006E4CA4">
          <w:rPr>
            <w:rStyle w:val="Hyperlink"/>
          </w:rPr>
          <w:t>Work Safe</w:t>
        </w:r>
        <w:r w:rsidRPr="006E4CA4">
          <w:rPr>
            <w:rStyle w:val="Hyperlink"/>
          </w:rPr>
          <w:t>/sitetools/news/mates+burn+new+apprentice+in+prank+see+you+in+court</w:t>
        </w:r>
      </w:hyperlink>
      <w:r w:rsidRPr="006E4CA4">
        <w:t xml:space="preserve"> </w:t>
      </w:r>
    </w:p>
    <w:p w:rsidR="005539D9" w:rsidRPr="006E4CA4" w:rsidRDefault="005539D9" w:rsidP="006E4CA4">
      <w:r w:rsidRPr="006E4CA4">
        <w:t xml:space="preserve">Third Prosecution After Apprentice Burnt in Workplace ‘Prank’, </w:t>
      </w:r>
      <w:r w:rsidR="006E4CA4">
        <w:t>Work Safe</w:t>
      </w:r>
      <w:r w:rsidRPr="006E4CA4">
        <w:t xml:space="preserve">, 1 July 2010: </w:t>
      </w:r>
      <w:hyperlink r:id="rId12" w:history="1">
        <w:r w:rsidRPr="006E4CA4">
          <w:rPr>
            <w:rStyle w:val="Hyperlink"/>
          </w:rPr>
          <w:t>http://www.</w:t>
        </w:r>
        <w:r w:rsidR="006E4CA4">
          <w:rPr>
            <w:rStyle w:val="Hyperlink"/>
          </w:rPr>
          <w:t>Work Safe</w:t>
        </w:r>
        <w:r w:rsidRPr="006E4CA4">
          <w:rPr>
            <w:rStyle w:val="Hyperlink"/>
          </w:rPr>
          <w:t>.vic.gov.au/</w:t>
        </w:r>
        <w:proofErr w:type="spellStart"/>
        <w:r w:rsidRPr="006E4CA4">
          <w:rPr>
            <w:rStyle w:val="Hyperlink"/>
          </w:rPr>
          <w:t>wps</w:t>
        </w:r>
        <w:proofErr w:type="spellEnd"/>
        <w:r w:rsidRPr="006E4CA4">
          <w:rPr>
            <w:rStyle w:val="Hyperlink"/>
          </w:rPr>
          <w:t>/</w:t>
        </w:r>
        <w:proofErr w:type="spellStart"/>
        <w:r w:rsidRPr="006E4CA4">
          <w:rPr>
            <w:rStyle w:val="Hyperlink"/>
          </w:rPr>
          <w:t>wcm</w:t>
        </w:r>
        <w:proofErr w:type="spellEnd"/>
        <w:r w:rsidRPr="006E4CA4">
          <w:rPr>
            <w:rStyle w:val="Hyperlink"/>
          </w:rPr>
          <w:t>/connect/</w:t>
        </w:r>
        <w:proofErr w:type="spellStart"/>
        <w:r w:rsidRPr="006E4CA4">
          <w:rPr>
            <w:rStyle w:val="Hyperlink"/>
          </w:rPr>
          <w:t>wsinternet</w:t>
        </w:r>
        <w:proofErr w:type="spellEnd"/>
        <w:r w:rsidRPr="006E4CA4">
          <w:rPr>
            <w:rStyle w:val="Hyperlink"/>
          </w:rPr>
          <w:t>/</w:t>
        </w:r>
        <w:r w:rsidR="006E4CA4">
          <w:rPr>
            <w:rStyle w:val="Hyperlink"/>
          </w:rPr>
          <w:t>Work Safe</w:t>
        </w:r>
        <w:r w:rsidRPr="006E4CA4">
          <w:rPr>
            <w:rStyle w:val="Hyperlink"/>
          </w:rPr>
          <w:t>/sitetools/news/third+prosecution+after+apprentice+burnt+in+workplace+prank</w:t>
        </w:r>
      </w:hyperlink>
      <w:r w:rsidRPr="006E4CA4">
        <w:t xml:space="preserve"> </w:t>
      </w:r>
    </w:p>
    <w:p w:rsidR="005539D9" w:rsidRPr="006E4CA4" w:rsidRDefault="005539D9" w:rsidP="006E4CA4">
      <w:r w:rsidRPr="006E4CA4">
        <w:lastRenderedPageBreak/>
        <w:drawing>
          <wp:inline distT="0" distB="0" distL="0" distR="0" wp14:anchorId="133473E8" wp14:editId="5E4F3B15">
            <wp:extent cx="5934075" cy="2628900"/>
            <wp:effectExtent l="0" t="0" r="9525" b="0"/>
            <wp:docPr id="3" name="Picture 3" descr="D:\Users\01741018\AppData\Local\Temp\msohtmlclip1\02\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01741018\AppData\Local\Temp\msohtmlclip1\02\clip_image003.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2628900"/>
                    </a:xfrm>
                    <a:prstGeom prst="rect">
                      <a:avLst/>
                    </a:prstGeom>
                    <a:noFill/>
                    <a:ln>
                      <a:noFill/>
                    </a:ln>
                  </pic:spPr>
                </pic:pic>
              </a:graphicData>
            </a:graphic>
          </wp:inline>
        </w:drawing>
      </w:r>
    </w:p>
    <w:p w:rsidR="005539D9" w:rsidRPr="006E4CA4" w:rsidRDefault="005539D9" w:rsidP="006E4CA4">
      <w:r w:rsidRPr="006E4CA4">
        <w:t> </w:t>
      </w:r>
    </w:p>
    <w:p w:rsidR="005539D9" w:rsidRPr="006E4CA4" w:rsidRDefault="005539D9" w:rsidP="006E4CA4">
      <w:r w:rsidRPr="006E4CA4">
        <w:drawing>
          <wp:inline distT="0" distB="0" distL="0" distR="0" wp14:anchorId="209A907D" wp14:editId="64A5C88D">
            <wp:extent cx="3219450" cy="2143125"/>
            <wp:effectExtent l="0" t="0" r="0" b="9525"/>
            <wp:docPr id="4" name="Picture 4" descr="D:\Users\01741018\AppData\Local\Temp\msohtmlclip1\02\clip_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01741018\AppData\Local\Temp\msohtmlclip1\02\clip_image00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p>
    <w:p w:rsidR="005539D9" w:rsidRPr="006E4CA4" w:rsidRDefault="005539D9" w:rsidP="006E4CA4">
      <w:r w:rsidRPr="006E4CA4">
        <w:t xml:space="preserve">Do you think this photo illustrates an instance of workplace bullying? Why or </w:t>
      </w:r>
    </w:p>
    <w:p w:rsidR="005539D9" w:rsidRPr="006E4CA4" w:rsidRDefault="005539D9" w:rsidP="006E4CA4">
      <w:proofErr w:type="gramStart"/>
      <w:r w:rsidRPr="006E4CA4">
        <w:t>why</w:t>
      </w:r>
      <w:proofErr w:type="gramEnd"/>
      <w:r w:rsidRPr="006E4CA4">
        <w:t xml:space="preserve"> not?</w:t>
      </w:r>
    </w:p>
    <w:p w:rsidR="005539D9" w:rsidRPr="006E4CA4" w:rsidRDefault="005539D9" w:rsidP="006E4CA4">
      <w:r w:rsidRPr="006E4CA4">
        <w:t> </w:t>
      </w:r>
    </w:p>
    <w:p w:rsidR="005539D9" w:rsidRPr="006E4CA4" w:rsidRDefault="005539D9" w:rsidP="006E4CA4">
      <w:r w:rsidRPr="006E4CA4">
        <w:t> </w:t>
      </w:r>
    </w:p>
    <w:p w:rsidR="005539D9" w:rsidRPr="006E4CA4" w:rsidRDefault="005539D9" w:rsidP="006E4CA4">
      <w:r w:rsidRPr="006E4CA4">
        <w:t xml:space="preserve">Activity 3: What is </w:t>
      </w:r>
      <w:r w:rsidR="006E4CA4">
        <w:t>Work Safe</w:t>
      </w:r>
      <w:r w:rsidRPr="006E4CA4">
        <w:t xml:space="preserve"> and what is its role? </w:t>
      </w:r>
    </w:p>
    <w:p w:rsidR="005539D9" w:rsidRPr="006E4CA4" w:rsidRDefault="006E4CA4" w:rsidP="006E4CA4">
      <w:r>
        <w:t>Work Safe</w:t>
      </w:r>
      <w:r w:rsidR="005539D9" w:rsidRPr="006E4CA4">
        <w:t xml:space="preserve"> played an important role in bringing both of the above matters to court and also in prosecuting the employees responsible and the cafe owner and his company in the Brodie Panlock case. </w:t>
      </w:r>
    </w:p>
    <w:p w:rsidR="005539D9" w:rsidRPr="006E4CA4" w:rsidRDefault="005539D9" w:rsidP="006E4CA4">
      <w:r w:rsidRPr="006E4CA4">
        <w:t>Visit the following web pages:</w:t>
      </w:r>
    </w:p>
    <w:p w:rsidR="005539D9" w:rsidRPr="006E4CA4" w:rsidRDefault="005539D9" w:rsidP="006E4CA4">
      <w:r w:rsidRPr="006E4CA4">
        <w:t xml:space="preserve">About </w:t>
      </w:r>
      <w:r w:rsidR="006E4CA4">
        <w:t>Work Safe</w:t>
      </w:r>
      <w:r w:rsidRPr="006E4CA4">
        <w:t xml:space="preserve"> Victoria: </w:t>
      </w:r>
      <w:hyperlink r:id="rId15" w:history="1">
        <w:r w:rsidRPr="006E4CA4">
          <w:rPr>
            <w:rStyle w:val="Hyperlink"/>
          </w:rPr>
          <w:t>http://www.</w:t>
        </w:r>
        <w:r w:rsidR="006E4CA4">
          <w:rPr>
            <w:rStyle w:val="Hyperlink"/>
          </w:rPr>
          <w:t>Work Safe</w:t>
        </w:r>
        <w:r w:rsidRPr="006E4CA4">
          <w:rPr>
            <w:rStyle w:val="Hyperlink"/>
          </w:rPr>
          <w:t>.vic.gov.au/</w:t>
        </w:r>
        <w:proofErr w:type="spellStart"/>
        <w:r w:rsidRPr="006E4CA4">
          <w:rPr>
            <w:rStyle w:val="Hyperlink"/>
          </w:rPr>
          <w:t>wps</w:t>
        </w:r>
        <w:proofErr w:type="spellEnd"/>
        <w:r w:rsidRPr="006E4CA4">
          <w:rPr>
            <w:rStyle w:val="Hyperlink"/>
          </w:rPr>
          <w:t>/</w:t>
        </w:r>
        <w:proofErr w:type="spellStart"/>
        <w:r w:rsidRPr="006E4CA4">
          <w:rPr>
            <w:rStyle w:val="Hyperlink"/>
          </w:rPr>
          <w:t>wcm</w:t>
        </w:r>
        <w:proofErr w:type="spellEnd"/>
        <w:r w:rsidRPr="006E4CA4">
          <w:rPr>
            <w:rStyle w:val="Hyperlink"/>
          </w:rPr>
          <w:t>/connect/</w:t>
        </w:r>
        <w:proofErr w:type="spellStart"/>
        <w:r w:rsidRPr="006E4CA4">
          <w:rPr>
            <w:rStyle w:val="Hyperlink"/>
          </w:rPr>
          <w:t>wsinternet</w:t>
        </w:r>
        <w:proofErr w:type="spellEnd"/>
        <w:r w:rsidRPr="006E4CA4">
          <w:rPr>
            <w:rStyle w:val="Hyperlink"/>
          </w:rPr>
          <w:t>/</w:t>
        </w:r>
        <w:r w:rsidR="006E4CA4">
          <w:rPr>
            <w:rStyle w:val="Hyperlink"/>
          </w:rPr>
          <w:t>Work Safe</w:t>
        </w:r>
        <w:r w:rsidRPr="006E4CA4">
          <w:rPr>
            <w:rStyle w:val="Hyperlink"/>
          </w:rPr>
          <w:t>/</w:t>
        </w:r>
        <w:proofErr w:type="spellStart"/>
        <w:r w:rsidRPr="006E4CA4">
          <w:rPr>
            <w:rStyle w:val="Hyperlink"/>
          </w:rPr>
          <w:t>SiteTools</w:t>
        </w:r>
        <w:proofErr w:type="spellEnd"/>
        <w:r w:rsidRPr="006E4CA4">
          <w:rPr>
            <w:rStyle w:val="Hyperlink"/>
          </w:rPr>
          <w:t>/</w:t>
        </w:r>
        <w:proofErr w:type="spellStart"/>
        <w:r w:rsidRPr="006E4CA4">
          <w:rPr>
            <w:rStyle w:val="Hyperlink"/>
          </w:rPr>
          <w:t>About+</w:t>
        </w:r>
        <w:r w:rsidR="006E4CA4">
          <w:rPr>
            <w:rStyle w:val="Hyperlink"/>
          </w:rPr>
          <w:t>Work</w:t>
        </w:r>
        <w:proofErr w:type="spellEnd"/>
        <w:r w:rsidR="006E4CA4">
          <w:rPr>
            <w:rStyle w:val="Hyperlink"/>
          </w:rPr>
          <w:t xml:space="preserve"> Safe</w:t>
        </w:r>
        <w:r w:rsidRPr="006E4CA4">
          <w:rPr>
            <w:rStyle w:val="Hyperlink"/>
          </w:rPr>
          <w:t>/</w:t>
        </w:r>
        <w:proofErr w:type="spellStart"/>
        <w:r w:rsidRPr="006E4CA4">
          <w:rPr>
            <w:rStyle w:val="Hyperlink"/>
          </w:rPr>
          <w:t>About+</w:t>
        </w:r>
        <w:r w:rsidR="006E4CA4">
          <w:rPr>
            <w:rStyle w:val="Hyperlink"/>
          </w:rPr>
          <w:t>Work</w:t>
        </w:r>
        <w:proofErr w:type="spellEnd"/>
        <w:r w:rsidR="006E4CA4">
          <w:rPr>
            <w:rStyle w:val="Hyperlink"/>
          </w:rPr>
          <w:t xml:space="preserve"> Safe</w:t>
        </w:r>
      </w:hyperlink>
    </w:p>
    <w:p w:rsidR="005539D9" w:rsidRPr="006E4CA4" w:rsidRDefault="005539D9" w:rsidP="006E4CA4">
      <w:r w:rsidRPr="006E4CA4">
        <w:lastRenderedPageBreak/>
        <w:t xml:space="preserve">What to Expect from </w:t>
      </w:r>
      <w:r w:rsidR="006E4CA4">
        <w:t>Work Safe</w:t>
      </w:r>
      <w:r w:rsidRPr="006E4CA4">
        <w:t xml:space="preserve">: </w:t>
      </w:r>
      <w:hyperlink r:id="rId16" w:history="1">
        <w:r w:rsidRPr="006E4CA4">
          <w:rPr>
            <w:rStyle w:val="Hyperlink"/>
          </w:rPr>
          <w:t>http://www.</w:t>
        </w:r>
        <w:r w:rsidR="006E4CA4">
          <w:rPr>
            <w:rStyle w:val="Hyperlink"/>
          </w:rPr>
          <w:t>Work Safe</w:t>
        </w:r>
        <w:r w:rsidRPr="006E4CA4">
          <w:rPr>
            <w:rStyle w:val="Hyperlink"/>
          </w:rPr>
          <w:t>.vic.gov.au/</w:t>
        </w:r>
        <w:proofErr w:type="spellStart"/>
        <w:r w:rsidRPr="006E4CA4">
          <w:rPr>
            <w:rStyle w:val="Hyperlink"/>
          </w:rPr>
          <w:t>wps</w:t>
        </w:r>
        <w:proofErr w:type="spellEnd"/>
        <w:r w:rsidRPr="006E4CA4">
          <w:rPr>
            <w:rStyle w:val="Hyperlink"/>
          </w:rPr>
          <w:t>/</w:t>
        </w:r>
        <w:proofErr w:type="spellStart"/>
        <w:r w:rsidRPr="006E4CA4">
          <w:rPr>
            <w:rStyle w:val="Hyperlink"/>
          </w:rPr>
          <w:t>wcm</w:t>
        </w:r>
        <w:proofErr w:type="spellEnd"/>
        <w:r w:rsidRPr="006E4CA4">
          <w:rPr>
            <w:rStyle w:val="Hyperlink"/>
          </w:rPr>
          <w:t>/connect/</w:t>
        </w:r>
        <w:proofErr w:type="spellStart"/>
        <w:r w:rsidRPr="006E4CA4">
          <w:rPr>
            <w:rStyle w:val="Hyperlink"/>
          </w:rPr>
          <w:t>wsinternet</w:t>
        </w:r>
        <w:proofErr w:type="spellEnd"/>
        <w:r w:rsidRPr="006E4CA4">
          <w:rPr>
            <w:rStyle w:val="Hyperlink"/>
          </w:rPr>
          <w:t>/</w:t>
        </w:r>
        <w:r w:rsidR="006E4CA4">
          <w:rPr>
            <w:rStyle w:val="Hyperlink"/>
          </w:rPr>
          <w:t>Work Safe</w:t>
        </w:r>
        <w:r w:rsidRPr="006E4CA4">
          <w:rPr>
            <w:rStyle w:val="Hyperlink"/>
          </w:rPr>
          <w:t>/Home/Safety+and+Prevention/Health+And+Safety+Topics/Bullying/What+to+expect+from+</w:t>
        </w:r>
        <w:r w:rsidR="006E4CA4">
          <w:rPr>
            <w:rStyle w:val="Hyperlink"/>
          </w:rPr>
          <w:t>Work Safe</w:t>
        </w:r>
      </w:hyperlink>
    </w:p>
    <w:p w:rsidR="005539D9" w:rsidRPr="006E4CA4" w:rsidRDefault="005539D9" w:rsidP="006E4CA4">
      <w:r w:rsidRPr="006E4CA4">
        <w:t>Questions</w:t>
      </w:r>
    </w:p>
    <w:p w:rsidR="005539D9" w:rsidRPr="006E4CA4" w:rsidRDefault="005539D9" w:rsidP="006E4CA4">
      <w:r w:rsidRPr="006E4CA4">
        <w:t xml:space="preserve">a.    Read the articles about </w:t>
      </w:r>
      <w:r w:rsidR="006E4CA4">
        <w:t>Work Safe</w:t>
      </w:r>
      <w:r w:rsidRPr="006E4CA4">
        <w:t xml:space="preserve"> prosecutions mentioned on the previous page. Summarise the facts of each case. Why did the behaviour of the people who were prosecuted constitute bullying? In order to avoid such situations being repeated, what are the responsibilities of workers and employers? List the penalties that were imposed in each case.</w:t>
      </w:r>
    </w:p>
    <w:p w:rsidR="005539D9" w:rsidRPr="006E4CA4" w:rsidRDefault="005539D9" w:rsidP="006E4CA4">
      <w:r w:rsidRPr="006E4CA4">
        <w:t xml:space="preserve">b.    What is the role of </w:t>
      </w:r>
      <w:r w:rsidR="006E4CA4">
        <w:t>Work Safe</w:t>
      </w:r>
      <w:r w:rsidRPr="006E4CA4">
        <w:t xml:space="preserve"> in relation to workplace bullying?</w:t>
      </w:r>
    </w:p>
    <w:p w:rsidR="005539D9" w:rsidRPr="006E4CA4" w:rsidRDefault="005539D9" w:rsidP="006E4CA4">
      <w:r w:rsidRPr="006E4CA4">
        <w:t xml:space="preserve">c.    What powers does </w:t>
      </w:r>
      <w:r w:rsidR="006E4CA4">
        <w:t>Work Safe</w:t>
      </w:r>
      <w:r w:rsidRPr="006E4CA4">
        <w:t xml:space="preserve"> have?</w:t>
      </w:r>
    </w:p>
    <w:p w:rsidR="005539D9" w:rsidRPr="006E4CA4" w:rsidRDefault="005539D9" w:rsidP="006E4CA4">
      <w:r w:rsidRPr="006E4CA4">
        <w:t xml:space="preserve">d.    What will </w:t>
      </w:r>
      <w:r w:rsidR="006E4CA4">
        <w:t>Work Safe</w:t>
      </w:r>
      <w:r w:rsidRPr="006E4CA4">
        <w:t xml:space="preserve"> do if a complaint of workplace bullying is made?</w:t>
      </w:r>
    </w:p>
    <w:p w:rsidR="005539D9" w:rsidRPr="006E4CA4" w:rsidRDefault="005539D9" w:rsidP="006E4CA4">
      <w:r w:rsidRPr="006E4CA4">
        <w:t xml:space="preserve">e.    Imagine you are a </w:t>
      </w:r>
      <w:r w:rsidR="006E4CA4">
        <w:t>Work Safe</w:t>
      </w:r>
      <w:r w:rsidRPr="006E4CA4">
        <w:t xml:space="preserve"> Health and Safety Inspector. What problems might you encounter in investigating a complaint of bullying?</w:t>
      </w:r>
    </w:p>
    <w:p w:rsidR="005539D9" w:rsidRPr="006E4CA4" w:rsidRDefault="005539D9" w:rsidP="006E4CA4">
      <w:r w:rsidRPr="006E4CA4">
        <w:t xml:space="preserve">f.    How effective do you think </w:t>
      </w:r>
      <w:r w:rsidR="006E4CA4">
        <w:t>Work Safe</w:t>
      </w:r>
      <w:r w:rsidRPr="006E4CA4">
        <w:t xml:space="preserve"> can be in preventing bullying and punishing workplace bullies? Why?</w:t>
      </w:r>
    </w:p>
    <w:p w:rsidR="005539D9" w:rsidRPr="006E4CA4" w:rsidRDefault="005539D9" w:rsidP="006E4CA4">
      <w:r w:rsidRPr="006E4CA4">
        <w:t>What was the pre-existing law relating to workplace bullying?</w:t>
      </w:r>
    </w:p>
    <w:p w:rsidR="005539D9" w:rsidRPr="006E4CA4" w:rsidRDefault="005539D9" w:rsidP="006E4CA4">
      <w:r w:rsidRPr="006E4CA4">
        <w:t>The following extract describes the range of avenues of redress that were available to victims of workplace bullying under Victorian law, prior to the introduction of the Crimes Amendment (Bullying) Bill 2011.</w:t>
      </w:r>
    </w:p>
    <w:p w:rsidR="005539D9" w:rsidRPr="006E4CA4" w:rsidRDefault="005539D9" w:rsidP="006E4CA4">
      <w:r w:rsidRPr="006E4CA4">
        <w:t> </w:t>
      </w:r>
    </w:p>
    <w:p w:rsidR="005539D9" w:rsidRPr="006E4CA4" w:rsidRDefault="005539D9" w:rsidP="006E4CA4">
      <w:r w:rsidRPr="006E4CA4">
        <w:t xml:space="preserve">Workplace bullying and pre-existing Victorian law </w:t>
      </w:r>
    </w:p>
    <w:p w:rsidR="005539D9" w:rsidRPr="006E4CA4" w:rsidRDefault="005539D9" w:rsidP="006E4CA4">
      <w:r w:rsidRPr="006E4CA4">
        <w:t xml:space="preserve">‘There are different legal avenues available to victims of workplace bullying in Victoria according to the type of bullying that has occurred. If the bullying behaviour constitutes discrimination (such as discrimination on the basis of personal characteristics, sexual harassment, or racial or religious vilification), then state or Commonwealth anti-discrimination or equal opportunity legislation may apply and assistance can be sought from the Victorian Equal Opportunity and Human Rights Commission. </w:t>
      </w:r>
    </w:p>
    <w:p w:rsidR="005539D9" w:rsidRPr="006E4CA4" w:rsidRDefault="005539D9" w:rsidP="006E4CA4">
      <w:r w:rsidRPr="006E4CA4">
        <w:t xml:space="preserve">If the bullying involves violence, it may amount to an offence, such as assault, under the Crimes Act, and can be reported to the police. Some forms of bullying may constitute the offence of stalking under the current provisions of the Crimes Act (s. 21A of the Crimes Act states that it is illegal to act in a way that could reasonably be expected to arouse apprehension or fear in a person for their safety, with the intention of causing physical or mental harm). </w:t>
      </w:r>
    </w:p>
    <w:p w:rsidR="005539D9" w:rsidRPr="006E4CA4" w:rsidRDefault="005539D9" w:rsidP="006E4CA4">
      <w:r w:rsidRPr="006E4CA4">
        <w:t xml:space="preserve">If the bullying involves disputes over work conditions or unfair or constructive dismissal, it may constitute a breach of the Workplace Relations Act 1996, and assistance can be sought from the Commonwealth Fair Work Ombudsman. </w:t>
      </w:r>
    </w:p>
    <w:p w:rsidR="005539D9" w:rsidRPr="006E4CA4" w:rsidRDefault="005539D9" w:rsidP="006E4CA4">
      <w:r w:rsidRPr="006E4CA4">
        <w:lastRenderedPageBreak/>
        <w:t xml:space="preserve">At common law, a complaint of workplace bullying may also give rise to an action for breach of contract, if the bullied person’s employment contract stipulated the provision of a safe working environment. </w:t>
      </w:r>
    </w:p>
    <w:p w:rsidR="005539D9" w:rsidRPr="006E4CA4" w:rsidRDefault="005539D9" w:rsidP="006E4CA4">
      <w:r w:rsidRPr="006E4CA4">
        <w:t>Workplace bullying in general is covered by the Occupational Health and Safety Act 2004 (‘the OHS Act’). The OHS Act does not contain a definition of bullying but does provide that employers must ensure a safe work environment (s. 21) and that employees have a responsibility for the health and safety of other persons in the workplace (s. 25).’</w:t>
      </w:r>
    </w:p>
    <w:p w:rsidR="005539D9" w:rsidRPr="006E4CA4" w:rsidRDefault="005539D9" w:rsidP="006E4CA4">
      <w:r w:rsidRPr="006E4CA4">
        <w:t xml:space="preserve">Source: Parliamentary Library Research Service, Research Brief Number 5, May 2011, by Dr Greg Gardiner, Senior Research Officer, Victorian Parliamentary Research Library, </w:t>
      </w:r>
      <w:hyperlink r:id="rId17" w:history="1">
        <w:r w:rsidRPr="006E4CA4">
          <w:rPr>
            <w:rStyle w:val="Hyperlink"/>
          </w:rPr>
          <w:t>http://www.parliament.vic.gov.au/publications/research-papers?sort=latest</w:t>
        </w:r>
      </w:hyperlink>
    </w:p>
    <w:p w:rsidR="005539D9" w:rsidRPr="006E4CA4" w:rsidRDefault="005539D9" w:rsidP="006E4CA4">
      <w:r w:rsidRPr="006E4CA4">
        <w:t> Activity 4: Avenues of redress for victims of bullying</w:t>
      </w:r>
    </w:p>
    <w:p w:rsidR="005539D9" w:rsidRPr="006E4CA4" w:rsidRDefault="005539D9" w:rsidP="006E4CA4">
      <w:r w:rsidRPr="006E4CA4">
        <w:t>Task</w:t>
      </w:r>
    </w:p>
    <w:p w:rsidR="005539D9" w:rsidRPr="006E4CA4" w:rsidRDefault="005539D9" w:rsidP="006E4CA4">
      <w:r w:rsidRPr="006E4CA4">
        <w:t>Using the information above, create a diagram that illustrates the ways in which the law (including the changes that were introduced in May this year) addresses workplace bullying.</w:t>
      </w:r>
    </w:p>
    <w:p w:rsidR="005539D9" w:rsidRPr="006E4CA4" w:rsidRDefault="005539D9" w:rsidP="006E4CA4">
      <w:r w:rsidRPr="006E4CA4">
        <w:t xml:space="preserve">Purpose of new laws on bullying </w:t>
      </w:r>
    </w:p>
    <w:p w:rsidR="005539D9" w:rsidRPr="006E4CA4" w:rsidRDefault="005539D9" w:rsidP="006E4CA4">
      <w:r w:rsidRPr="006E4CA4">
        <w:t>When a Bill is introduced into parliament, the Minister responsible for it gives a speech outlining its purpose. This is called the Second Reading Speech. The following extract from the Second Reading Speech for the Crimes Amendment (Bullying) Bill 2011 (passed in May) was delivered by the Victorian Attorney-General, Robert Clark.</w:t>
      </w:r>
    </w:p>
    <w:p w:rsidR="005539D9" w:rsidRPr="006E4CA4" w:rsidRDefault="005539D9" w:rsidP="006E4CA4">
      <w:r w:rsidRPr="006E4CA4">
        <w:t> </w:t>
      </w:r>
    </w:p>
    <w:p w:rsidR="005539D9" w:rsidRPr="006E4CA4" w:rsidRDefault="005539D9" w:rsidP="006E4CA4">
      <w:r w:rsidRPr="006E4CA4">
        <w:t>‘The government is committed to addressing serious bullying in the community. The bill honours this commitment by strengthening the law of stalking to cover the full range of serious bullying. Bullying is a term widely used to refer to conduct involving repeated verbal, physical, social or psychological attacks upon a person that causes the victim distress at the time and into the future because of fear of further occurrences.</w:t>
      </w:r>
    </w:p>
    <w:p w:rsidR="005539D9" w:rsidRPr="006E4CA4" w:rsidRDefault="005539D9" w:rsidP="006E4CA4">
      <w:r w:rsidRPr="006E4CA4">
        <w:t xml:space="preserve">Bullying can be committed by people of different ages, in a variety of ways and in a variety of situations including workplaces, schools, sports clubs and shopping centres. This wide range of potential bullying situations demands that a wide range of responses is available. These responses sit in a hierarchy. </w:t>
      </w:r>
    </w:p>
    <w:p w:rsidR="005539D9" w:rsidRPr="006E4CA4" w:rsidRDefault="005539D9" w:rsidP="006E4CA4">
      <w:r w:rsidRPr="006E4CA4">
        <w:t xml:space="preserve">Bullying conduct in the workplace is normally prosecuted and punished under the Occupational Health and Safety Act 2004. If, however, the conduct and consequences of the bullying behaviour are extremely serious, the bill provides another response—that of prosecution under the Crimes Act for the offence of stalking. </w:t>
      </w:r>
    </w:p>
    <w:p w:rsidR="005539D9" w:rsidRPr="006E4CA4" w:rsidRDefault="005539D9" w:rsidP="006E4CA4">
      <w:r w:rsidRPr="006E4CA4">
        <w:t xml:space="preserve">In September 2006, Brodie Panlock, a young 19-year-old woman with her life before her, tragically ended her life after enduring a persistent campaign of appalling bullying. Her death was a tragic reminder of the serious consequences that bullying can have on victims, their families and the community. </w:t>
      </w:r>
    </w:p>
    <w:p w:rsidR="005539D9" w:rsidRPr="006E4CA4" w:rsidRDefault="005539D9" w:rsidP="006E4CA4">
      <w:r w:rsidRPr="006E4CA4">
        <w:lastRenderedPageBreak/>
        <w:t xml:space="preserve">This tragedy was compounded by the fact that none of those responsible for the bullying was charged with a serious criminal offence under the Crimes Act. Instead, each offender was convicted and fined under provisions of the Occupational Health and Safety Act. While that Act has an important role in addressing significant workplace issues, this case demonstrates that the worst cases of serious bullying demand redress through the criminal law. </w:t>
      </w:r>
    </w:p>
    <w:p w:rsidR="005539D9" w:rsidRPr="006E4CA4" w:rsidRDefault="005539D9" w:rsidP="006E4CA4">
      <w:r w:rsidRPr="006E4CA4">
        <w:t xml:space="preserve">The government has therefore resolved to act swiftly and effectively to address this issue. As part of its commitment to community safety, the government will strengthen the criminal law to ensure that bullying, be it in the workplace or elsewhere in the </w:t>
      </w:r>
      <w:proofErr w:type="gramStart"/>
      <w:r w:rsidRPr="006E4CA4">
        <w:t>community,</w:t>
      </w:r>
      <w:proofErr w:type="gramEnd"/>
      <w:r w:rsidRPr="006E4CA4">
        <w:t xml:space="preserve"> is treated with the seriousness it deserves. </w:t>
      </w:r>
    </w:p>
    <w:p w:rsidR="005539D9" w:rsidRPr="006E4CA4" w:rsidRDefault="005539D9" w:rsidP="006E4CA4">
      <w:r w:rsidRPr="006E4CA4">
        <w:t xml:space="preserve">The bill offers protection to people who have been bullied and provides serious consequences for those who engage in serious bullying conduct where they intend to cause harm or fear, or should have known that their actions would be likely to have that result.’ </w:t>
      </w:r>
    </w:p>
    <w:p w:rsidR="005539D9" w:rsidRPr="006E4CA4" w:rsidRDefault="005539D9" w:rsidP="006E4CA4">
      <w:r w:rsidRPr="006E4CA4">
        <w:t xml:space="preserve">Source: Extract from the Second Reading Speech, Attorney-General Robert Clark, Legislative Assembly, 6 April 2011, </w:t>
      </w:r>
      <w:hyperlink r:id="rId18" w:history="1">
        <w:r w:rsidRPr="006E4CA4">
          <w:rPr>
            <w:rStyle w:val="Hyperlink"/>
          </w:rPr>
          <w:t>http://www.parliament.vic.gov.au/hansard</w:t>
        </w:r>
      </w:hyperlink>
      <w:r w:rsidRPr="006E4CA4">
        <w:t xml:space="preserve"> &gt; Advanced Search</w:t>
      </w:r>
    </w:p>
    <w:p w:rsidR="005539D9" w:rsidRPr="006E4CA4" w:rsidRDefault="005539D9" w:rsidP="006E4CA4">
      <w:r w:rsidRPr="006E4CA4">
        <w:t> Activity 5: Was the pre-existing law fair?</w:t>
      </w:r>
    </w:p>
    <w:p w:rsidR="005539D9" w:rsidRPr="006E4CA4" w:rsidRDefault="005539D9" w:rsidP="006E4CA4">
      <w:r w:rsidRPr="006E4CA4">
        <w:t>Questions</w:t>
      </w:r>
    </w:p>
    <w:p w:rsidR="005539D9" w:rsidRPr="006E4CA4" w:rsidRDefault="005539D9" w:rsidP="006E4CA4">
      <w:r w:rsidRPr="006E4CA4">
        <w:t>a.    What does Robert Clark identify as the main problem with the pre-existing law?</w:t>
      </w:r>
    </w:p>
    <w:p w:rsidR="005539D9" w:rsidRPr="006E4CA4" w:rsidRDefault="005539D9" w:rsidP="006E4CA4">
      <w:r w:rsidRPr="006E4CA4">
        <w:t>b.    Under the Occupational Health and Safety Act, the magistrate in the Brodie Panlock case was only empowered to fine those who had breached the laws. Read the articles below and then answer the questions that follow:</w:t>
      </w:r>
    </w:p>
    <w:p w:rsidR="005539D9" w:rsidRPr="006E4CA4" w:rsidRDefault="005539D9" w:rsidP="006E4CA4">
      <w:r w:rsidRPr="006E4CA4">
        <w:t>‘What now for the four relentless bullies who made Brodie feel life wasn’t worth living?</w:t>
      </w:r>
      <w:proofErr w:type="gramStart"/>
      <w:r w:rsidRPr="006E4CA4">
        <w:t>’,</w:t>
      </w:r>
      <w:proofErr w:type="gramEnd"/>
      <w:r w:rsidRPr="006E4CA4">
        <w:t xml:space="preserve"> The Sydney Morning Herald, by Steve Butcher, 9 February 2010, </w:t>
      </w:r>
      <w:hyperlink r:id="rId19" w:history="1">
        <w:r w:rsidRPr="006E4CA4">
          <w:rPr>
            <w:rStyle w:val="Hyperlink"/>
          </w:rPr>
          <w:t>http://www.smh.com.au/national/what-now-for-the-four-relentless-bullies-who-made--brodie-feel-life-wasnt-</w:t>
        </w:r>
        <w:r w:rsidRPr="006E4CA4">
          <w:rPr>
            <w:rStyle w:val="Hyperlink"/>
          </w:rPr>
          <w:t>w</w:t>
        </w:r>
        <w:r w:rsidRPr="006E4CA4">
          <w:rPr>
            <w:rStyle w:val="Hyperlink"/>
          </w:rPr>
          <w:t>orth-living-20100209-nnnc.html</w:t>
        </w:r>
      </w:hyperlink>
      <w:r w:rsidRPr="006E4CA4">
        <w:t xml:space="preserve"> </w:t>
      </w:r>
    </w:p>
    <w:p w:rsidR="005539D9" w:rsidRPr="006E4CA4" w:rsidRDefault="005539D9" w:rsidP="006E4CA4">
      <w:r w:rsidRPr="006E4CA4">
        <w:t xml:space="preserve">‘No justice for young Brodie’, Editorial, Herald Sun, 9 February 2010, </w:t>
      </w:r>
      <w:hyperlink r:id="rId20" w:history="1">
        <w:r w:rsidRPr="006E4CA4">
          <w:rPr>
            <w:rStyle w:val="Hyperlink"/>
          </w:rPr>
          <w:t>http://www.he</w:t>
        </w:r>
        <w:r w:rsidRPr="006E4CA4">
          <w:rPr>
            <w:rStyle w:val="Hyperlink"/>
          </w:rPr>
          <w:t>r</w:t>
        </w:r>
        <w:r w:rsidRPr="006E4CA4">
          <w:rPr>
            <w:rStyle w:val="Hyperlink"/>
          </w:rPr>
          <w:t>aldsun.com.au/opinion/editorials/no-justice-for-young-brodie/story-e6frfhqo-1225828034597</w:t>
        </w:r>
      </w:hyperlink>
    </w:p>
    <w:p w:rsidR="005539D9" w:rsidRPr="006E4CA4" w:rsidRDefault="005539D9" w:rsidP="006E4CA4">
      <w:r w:rsidRPr="006E4CA4">
        <w:t>i.    What penalties were given to the perpetrators in the Brodie Panlock case?</w:t>
      </w:r>
    </w:p>
    <w:p w:rsidR="005539D9" w:rsidRPr="006E4CA4" w:rsidRDefault="005539D9" w:rsidP="006E4CA4">
      <w:r w:rsidRPr="006E4CA4">
        <w:t>ii.    What view does the Herald Sun have in regard to the penalties imposed in this case?</w:t>
      </w:r>
    </w:p>
    <w:p w:rsidR="005539D9" w:rsidRPr="006E4CA4" w:rsidRDefault="005539D9" w:rsidP="006E4CA4">
      <w:r w:rsidRPr="006E4CA4">
        <w:t>iii.    Do you think the</w:t>
      </w:r>
      <w:r w:rsidR="006E4CA4">
        <w:t xml:space="preserve">se penalties were fair? </w:t>
      </w:r>
      <w:proofErr w:type="gramStart"/>
      <w:r w:rsidR="006E4CA4">
        <w:t xml:space="preserve">Why/why </w:t>
      </w:r>
      <w:r w:rsidRPr="006E4CA4">
        <w:t>not?</w:t>
      </w:r>
      <w:proofErr w:type="gramEnd"/>
      <w:r w:rsidRPr="006E4CA4">
        <w:t xml:space="preserve"> </w:t>
      </w:r>
    </w:p>
    <w:p w:rsidR="005539D9" w:rsidRPr="006E4CA4" w:rsidRDefault="005539D9" w:rsidP="006E4CA4">
      <w:r w:rsidRPr="006E4CA4">
        <w:t>iv.    Do you believe a jail term should have been an option for these offenders? Why?</w:t>
      </w:r>
    </w:p>
    <w:p w:rsidR="005539D9" w:rsidRPr="006E4CA4" w:rsidRDefault="005539D9" w:rsidP="006E4CA4">
      <w:r w:rsidRPr="006E4CA4">
        <w:t>v.    How do you think the offenders may have justified their actions to themselves and to others?</w:t>
      </w:r>
    </w:p>
    <w:p w:rsidR="005539D9" w:rsidRPr="006E4CA4" w:rsidRDefault="005539D9" w:rsidP="006E4CA4">
      <w:r w:rsidRPr="006E4CA4">
        <w:t>vi.    How much responsibility do you think the business owner (Da Cruz) should have for the bullying that occurred? Was the fine he received proportionate to his involvement?</w:t>
      </w:r>
    </w:p>
    <w:p w:rsidR="005539D9" w:rsidRPr="006E4CA4" w:rsidRDefault="005539D9" w:rsidP="006E4CA4">
      <w:r w:rsidRPr="006E4CA4">
        <w:lastRenderedPageBreak/>
        <w:t xml:space="preserve">vii.    In your classroom, create a human graph. Stand on one side of the room if you think the penalties in the Brodie Panlock case were </w:t>
      </w:r>
      <w:proofErr w:type="gramStart"/>
      <w:r w:rsidRPr="006E4CA4">
        <w:t>fair,</w:t>
      </w:r>
      <w:proofErr w:type="gramEnd"/>
      <w:r w:rsidRPr="006E4CA4">
        <w:t xml:space="preserve"> or on the other side if you think they were not fair. If you are unsure, stand in the middle of the room. Be prepared to justify your stance to your class and teacher.</w:t>
      </w:r>
    </w:p>
    <w:p w:rsidR="005539D9" w:rsidRPr="006E4CA4" w:rsidRDefault="005539D9" w:rsidP="006E4CA4">
      <w:r w:rsidRPr="006E4CA4">
        <w:t>Activity 6: The role of the media in influencing change</w:t>
      </w:r>
    </w:p>
    <w:p w:rsidR="005539D9" w:rsidRPr="006E4CA4" w:rsidRDefault="005539D9" w:rsidP="006E4CA4">
      <w:r w:rsidRPr="006E4CA4">
        <w:t>The media can be a powerful influence on government decision-making and law-making.</w:t>
      </w:r>
    </w:p>
    <w:p w:rsidR="005539D9" w:rsidRPr="006E4CA4" w:rsidRDefault="005539D9" w:rsidP="006E4CA4">
      <w:r w:rsidRPr="006E4CA4">
        <w:t>Questions</w:t>
      </w:r>
    </w:p>
    <w:p w:rsidR="005539D9" w:rsidRPr="006E4CA4" w:rsidRDefault="005539D9" w:rsidP="006E4CA4">
      <w:r w:rsidRPr="006E4CA4">
        <w:t>a.    Explain how you think the media generally influences law-making.</w:t>
      </w:r>
    </w:p>
    <w:p w:rsidR="005539D9" w:rsidRPr="006E4CA4" w:rsidRDefault="005539D9" w:rsidP="006E4CA4">
      <w:r w:rsidRPr="006E4CA4">
        <w:t xml:space="preserve">b.    Listen to Neil Mitchell’s 3AW interview with Stuart King, Managing Director of KWS Workplace Solutions: </w:t>
      </w:r>
      <w:hyperlink r:id="rId21" w:history="1">
        <w:r w:rsidRPr="006E4CA4">
          <w:rPr>
            <w:rStyle w:val="Hyperlink"/>
          </w:rPr>
          <w:t>http://kingswor</w:t>
        </w:r>
        <w:r w:rsidRPr="006E4CA4">
          <w:rPr>
            <w:rStyle w:val="Hyperlink"/>
          </w:rPr>
          <w:t>k</w:t>
        </w:r>
        <w:r w:rsidRPr="006E4CA4">
          <w:rPr>
            <w:rStyle w:val="Hyperlink"/>
          </w:rPr>
          <w:t>placesolutions.com.au/</w:t>
        </w:r>
        <w:r w:rsidRPr="006E4CA4">
          <w:rPr>
            <w:rStyle w:val="Hyperlink"/>
          </w:rPr>
          <w:t>a</w:t>
        </w:r>
        <w:r w:rsidRPr="006E4CA4">
          <w:rPr>
            <w:rStyle w:val="Hyperlink"/>
          </w:rPr>
          <w:t>rticles/young-brodie-panlock.html</w:t>
        </w:r>
      </w:hyperlink>
      <w:r w:rsidRPr="006E4CA4">
        <w:t xml:space="preserve">. List the changes that Stuart King recommends to deal with the problem of workplace bullying. </w:t>
      </w:r>
    </w:p>
    <w:p w:rsidR="005539D9" w:rsidRPr="006E4CA4" w:rsidRDefault="005539D9" w:rsidP="006E4CA4">
      <w:r w:rsidRPr="006E4CA4">
        <w:t>c.    Neil Mitchell also wrote an opinion piece about this issue. Read the following article and answer the questions that follow:</w:t>
      </w:r>
      <w:bookmarkStart w:id="0" w:name="_GoBack"/>
      <w:bookmarkEnd w:id="0"/>
    </w:p>
    <w:p w:rsidR="005539D9" w:rsidRPr="006E4CA4" w:rsidRDefault="005539D9" w:rsidP="006E4CA4">
      <w:r w:rsidRPr="006E4CA4">
        <w:t xml:space="preserve">‘Time to stop the torment’, by Neil Mitchell, Herald Sun, 11 February 2010: </w:t>
      </w:r>
      <w:hyperlink r:id="rId22" w:history="1">
        <w:r w:rsidRPr="006E4CA4">
          <w:rPr>
            <w:rStyle w:val="Hyperlink"/>
          </w:rPr>
          <w:t>http://www.heraldsun.com.au/opinion/time-to-stop-the-torment/story-e6frfhqf-1225828915668</w:t>
        </w:r>
      </w:hyperlink>
      <w:r w:rsidRPr="006E4CA4">
        <w:t xml:space="preserve"> </w:t>
      </w:r>
    </w:p>
    <w:p w:rsidR="005539D9" w:rsidRPr="006E4CA4" w:rsidRDefault="005539D9" w:rsidP="006E4CA4">
      <w:r w:rsidRPr="006E4CA4">
        <w:t>i.    List the changes that Neil Mitchell calls for in this article. Evaluate his suggestions. Do you think these suggestions will change the behaviour of workplace bullies? Explain your answer.</w:t>
      </w:r>
    </w:p>
    <w:p w:rsidR="005539D9" w:rsidRPr="006E4CA4" w:rsidRDefault="005539D9" w:rsidP="006E4CA4">
      <w:r w:rsidRPr="006E4CA4">
        <w:t xml:space="preserve">ii.    In the article Neil Mitchell suggests that Brodie Panlock may have been assaulted and calls for the police and </w:t>
      </w:r>
      <w:r w:rsidR="006E4CA4">
        <w:t>Work Safe</w:t>
      </w:r>
      <w:r w:rsidRPr="006E4CA4">
        <w:t xml:space="preserve"> to cooperate more effectively. Do you think this will be occur? Explain your answer.</w:t>
      </w:r>
    </w:p>
    <w:p w:rsidR="005539D9" w:rsidRPr="006E4CA4" w:rsidRDefault="005539D9" w:rsidP="006E4CA4">
      <w:r w:rsidRPr="006E4CA4">
        <w:t>Activity 7: Stuart McGregor’s story</w:t>
      </w:r>
    </w:p>
    <w:p w:rsidR="005539D9" w:rsidRPr="006E4CA4" w:rsidRDefault="005539D9" w:rsidP="006E4CA4">
      <w:r w:rsidRPr="006E4CA4">
        <w:t>As noted on page 2, Lindsay Fox, a prominent Victorian businessman, helped the McGregor family compile a video that describes the bullying and subsequent death of their son, Stuart. View the following video:</w:t>
      </w:r>
    </w:p>
    <w:p w:rsidR="005539D9" w:rsidRPr="006E4CA4" w:rsidRDefault="005539D9" w:rsidP="006E4CA4">
      <w:r w:rsidRPr="006E4CA4">
        <w:t xml:space="preserve">‘Bullying: Stuart McGregor’s story’, The Sydney Morning Herald, 9 March 2010, </w:t>
      </w:r>
      <w:hyperlink r:id="rId23" w:history="1">
        <w:r w:rsidRPr="006E4CA4">
          <w:rPr>
            <w:rStyle w:val="Hyperlink"/>
          </w:rPr>
          <w:t>http://media.smh.com.au/bullying-stuart-mcgregors-story-1207402.html</w:t>
        </w:r>
      </w:hyperlink>
      <w:r w:rsidRPr="006E4CA4">
        <w:t xml:space="preserve"> </w:t>
      </w:r>
    </w:p>
    <w:p w:rsidR="005539D9" w:rsidRPr="006E4CA4" w:rsidRDefault="005539D9" w:rsidP="006E4CA4">
      <w:r w:rsidRPr="006E4CA4">
        <w:t>Questions</w:t>
      </w:r>
    </w:p>
    <w:p w:rsidR="005539D9" w:rsidRPr="006E4CA4" w:rsidRDefault="005539D9" w:rsidP="006E4CA4">
      <w:r w:rsidRPr="006E4CA4">
        <w:t>a.    What messages does Alannah McGregor have for bullies, victims and business owners?</w:t>
      </w:r>
    </w:p>
    <w:p w:rsidR="005539D9" w:rsidRPr="006E4CA4" w:rsidRDefault="005539D9" w:rsidP="006E4CA4">
      <w:r w:rsidRPr="006E4CA4">
        <w:t>b.    What impact do you think this interview may have had on our lawmakers?</w:t>
      </w:r>
    </w:p>
    <w:p w:rsidR="005539D9" w:rsidRPr="006E4CA4" w:rsidRDefault="005539D9" w:rsidP="006E4CA4">
      <w:r w:rsidRPr="006E4CA4">
        <w:t>c.    Can you think of other examples where media pressure has led to changes in the law?</w:t>
      </w:r>
    </w:p>
    <w:p w:rsidR="005539D9" w:rsidRPr="006E4CA4" w:rsidRDefault="005539D9" w:rsidP="006E4CA4">
      <w:r w:rsidRPr="006E4CA4">
        <w:t>d.    Overall, how powerful do you think the media is in pressuring governments to change the law?</w:t>
      </w:r>
    </w:p>
    <w:p w:rsidR="005539D9" w:rsidRPr="006E4CA4" w:rsidRDefault="005539D9" w:rsidP="006E4CA4">
      <w:r w:rsidRPr="006E4CA4">
        <w:t xml:space="preserve">e.    Is it democratic to have the media influencing our lawmakers? </w:t>
      </w:r>
      <w:proofErr w:type="gramStart"/>
      <w:r w:rsidRPr="006E4CA4">
        <w:t>Why/why not?</w:t>
      </w:r>
      <w:proofErr w:type="gramEnd"/>
    </w:p>
    <w:p w:rsidR="005539D9" w:rsidRPr="006E4CA4" w:rsidRDefault="005539D9" w:rsidP="006E4CA4">
      <w:r w:rsidRPr="006E4CA4">
        <w:lastRenderedPageBreak/>
        <w:t>f.    A number of pages were also created on Facebook to pressure the lawmakers into changing the law regarding workplace bullying. How effective do you think social media can be in influencing changes in the law? Can you think of any recent examples (maybe even internationally) where the power of social media has been used?</w:t>
      </w:r>
    </w:p>
    <w:p w:rsidR="005539D9" w:rsidRPr="006E4CA4" w:rsidRDefault="005539D9" w:rsidP="006E4CA4">
      <w:proofErr w:type="gramStart"/>
      <w:r w:rsidRPr="006E4CA4">
        <w:t>g</w:t>
      </w:r>
      <w:proofErr w:type="gramEnd"/>
      <w:r w:rsidRPr="006E4CA4">
        <w:t>.    Is social media a good way of participating in democracy?</w:t>
      </w:r>
    </w:p>
    <w:p w:rsidR="005539D9" w:rsidRPr="006E4CA4" w:rsidRDefault="005539D9" w:rsidP="006E4CA4">
      <w:r w:rsidRPr="006E4CA4">
        <w:t>Activity 8: Key aspects of the new laws</w:t>
      </w:r>
    </w:p>
    <w:p w:rsidR="005539D9" w:rsidRPr="006E4CA4" w:rsidRDefault="005539D9" w:rsidP="006E4CA4">
      <w:r w:rsidRPr="006E4CA4">
        <w:t>Read the following media release from the Attorney-General’s office:</w:t>
      </w:r>
    </w:p>
    <w:p w:rsidR="005539D9" w:rsidRPr="006E4CA4" w:rsidRDefault="005539D9" w:rsidP="006E4CA4">
      <w:r w:rsidRPr="006E4CA4">
        <w:t xml:space="preserve">Government Acts </w:t>
      </w:r>
      <w:proofErr w:type="gramStart"/>
      <w:r w:rsidRPr="006E4CA4">
        <w:t>Against</w:t>
      </w:r>
      <w:proofErr w:type="gramEnd"/>
      <w:r w:rsidRPr="006E4CA4">
        <w:t xml:space="preserve"> Serious Bullying, media release, 5 April 2011, Attorney-General, The Hon. Robert Clark: </w:t>
      </w:r>
      <w:hyperlink r:id="rId24" w:history="1">
        <w:r w:rsidRPr="006E4CA4">
          <w:rPr>
            <w:rStyle w:val="Hyperlink"/>
          </w:rPr>
          <w:t>http://premier.vic.gov.au/wp-content/uploads/2011/04/110405-Clark-Government-acts-against-serious-bullying-PDF-36KB.pdf</w:t>
        </w:r>
      </w:hyperlink>
      <w:r w:rsidRPr="006E4CA4">
        <w:t xml:space="preserve"> </w:t>
      </w:r>
    </w:p>
    <w:p w:rsidR="005539D9" w:rsidRPr="006E4CA4" w:rsidRDefault="005539D9" w:rsidP="006E4CA4">
      <w:r w:rsidRPr="006E4CA4">
        <w:t>Task</w:t>
      </w:r>
    </w:p>
    <w:p w:rsidR="005539D9" w:rsidRPr="006E4CA4" w:rsidRDefault="005539D9" w:rsidP="006E4CA4">
      <w:r w:rsidRPr="006E4CA4">
        <w:t>In dot point form, note the key aspects of the new laws.</w:t>
      </w:r>
    </w:p>
    <w:p w:rsidR="005539D9" w:rsidRPr="006E4CA4" w:rsidRDefault="005539D9" w:rsidP="006E4CA4">
      <w:r w:rsidRPr="006E4CA4">
        <w:t>Activity 9: What should business owners do to prevent being held liable?</w:t>
      </w:r>
    </w:p>
    <w:p w:rsidR="005539D9" w:rsidRPr="006E4CA4" w:rsidRDefault="005539D9" w:rsidP="006E4CA4">
      <w:r w:rsidRPr="006E4CA4">
        <w:t>Business owners need to be careful to ensure they do as much as they can to prevent workplace bullying. Read the following articles:</w:t>
      </w:r>
    </w:p>
    <w:p w:rsidR="005539D9" w:rsidRPr="006E4CA4" w:rsidRDefault="005539D9" w:rsidP="006E4CA4">
      <w:r w:rsidRPr="006E4CA4">
        <w:t xml:space="preserve">‘Brodie’s death a warning to small business’, by Jen </w:t>
      </w:r>
      <w:proofErr w:type="spellStart"/>
      <w:r w:rsidRPr="006E4CA4">
        <w:t>Vuk</w:t>
      </w:r>
      <w:proofErr w:type="spellEnd"/>
      <w:r w:rsidRPr="006E4CA4">
        <w:t xml:space="preserve">, The Age, 24 December 2009: </w:t>
      </w:r>
      <w:hyperlink r:id="rId25" w:history="1">
        <w:r w:rsidRPr="006E4CA4">
          <w:rPr>
            <w:rStyle w:val="Hyperlink"/>
          </w:rPr>
          <w:t>http://www.smh.com.au/opinion/society-and-culture/brodies-death-a-warning-to-small-business-20091223-ldfn.html</w:t>
        </w:r>
      </w:hyperlink>
      <w:r w:rsidRPr="006E4CA4">
        <w:t xml:space="preserve"> </w:t>
      </w:r>
    </w:p>
    <w:p w:rsidR="005539D9" w:rsidRPr="006E4CA4" w:rsidRDefault="005539D9" w:rsidP="006E4CA4">
      <w:r w:rsidRPr="006E4CA4">
        <w:t>Legal Update: New Workplace Laws—What do They Change</w:t>
      </w:r>
      <w:proofErr w:type="gramStart"/>
      <w:r w:rsidRPr="006E4CA4">
        <w:t>?,</w:t>
      </w:r>
      <w:proofErr w:type="gramEnd"/>
      <w:r w:rsidRPr="006E4CA4">
        <w:t xml:space="preserve"> Clayton </w:t>
      </w:r>
      <w:proofErr w:type="spellStart"/>
      <w:r w:rsidRPr="006E4CA4">
        <w:t>Utz</w:t>
      </w:r>
      <w:proofErr w:type="spellEnd"/>
      <w:r w:rsidRPr="006E4CA4">
        <w:t xml:space="preserve">, 7 April 2011: </w:t>
      </w:r>
      <w:hyperlink r:id="rId26" w:history="1">
        <w:r w:rsidRPr="006E4CA4">
          <w:rPr>
            <w:rStyle w:val="Hyperlink"/>
          </w:rPr>
          <w:t>http://www.claytonutz.com/publications/news/201104/07/victorias_new_workplace_bullying_laws-what_do_they_change.page</w:t>
        </w:r>
      </w:hyperlink>
      <w:r w:rsidRPr="006E4CA4">
        <w:t xml:space="preserve"> </w:t>
      </w:r>
    </w:p>
    <w:p w:rsidR="005539D9" w:rsidRPr="006E4CA4" w:rsidRDefault="005539D9" w:rsidP="006E4CA4">
      <w:r w:rsidRPr="006E4CA4">
        <w:t xml:space="preserve">Employment Law Update: Lessons Learned from the Tragic Death of Brodie Panlock, by Joanna Howe (Harmers Workplace Lawyers), ALB Legal News, 30 July 2010, </w:t>
      </w:r>
      <w:hyperlink r:id="rId27" w:history="1">
        <w:r w:rsidRPr="006E4CA4">
          <w:rPr>
            <w:rStyle w:val="Hyperlink"/>
          </w:rPr>
          <w:t>http://au.legalbusinessonline.com/online-practice-area-editor/employment-law/employment-law-update-lessons-learned-from-the-tragic-death-of-brodie-panlock/48516</w:t>
        </w:r>
      </w:hyperlink>
      <w:r w:rsidRPr="006E4CA4">
        <w:t xml:space="preserve"> </w:t>
      </w:r>
    </w:p>
    <w:p w:rsidR="005539D9" w:rsidRPr="006E4CA4" w:rsidRDefault="005539D9" w:rsidP="006E4CA4">
      <w:r w:rsidRPr="006E4CA4">
        <w:t>Questions</w:t>
      </w:r>
    </w:p>
    <w:p w:rsidR="005539D9" w:rsidRPr="006E4CA4" w:rsidRDefault="005539D9" w:rsidP="006E4CA4">
      <w:r w:rsidRPr="006E4CA4">
        <w:t xml:space="preserve">a.    What strategies could small business owners implement to prevent workplace bullying from occurring? </w:t>
      </w:r>
    </w:p>
    <w:p w:rsidR="005539D9" w:rsidRPr="006E4CA4" w:rsidRDefault="005539D9" w:rsidP="006E4CA4">
      <w:r w:rsidRPr="006E4CA4">
        <w:t>b.    What could they do to encourage the reporting of workplace bullying?</w:t>
      </w:r>
    </w:p>
    <w:p w:rsidR="005539D9" w:rsidRPr="006E4CA4" w:rsidRDefault="005539D9" w:rsidP="006E4CA4">
      <w:r w:rsidRPr="006E4CA4">
        <w:t>Activity 10: Evaluation—will the new laws be effective?</w:t>
      </w:r>
    </w:p>
    <w:p w:rsidR="005539D9" w:rsidRPr="006E4CA4" w:rsidRDefault="005539D9" w:rsidP="006E4CA4">
      <w:r w:rsidRPr="006E4CA4">
        <w:t xml:space="preserve">The law was passed on Tuesday 31 May 2011, with Brodie </w:t>
      </w:r>
      <w:proofErr w:type="spellStart"/>
      <w:r w:rsidRPr="006E4CA4">
        <w:t>Panlock’s</w:t>
      </w:r>
      <w:proofErr w:type="spellEnd"/>
      <w:r w:rsidRPr="006E4CA4">
        <w:t xml:space="preserve"> parents present in parliament. See the article ‘Brodie’s law to get workplace bullying’, by Steve Butcher, The Age, </w:t>
      </w:r>
      <w:proofErr w:type="gramStart"/>
      <w:r w:rsidRPr="006E4CA4">
        <w:t>1</w:t>
      </w:r>
      <w:proofErr w:type="gramEnd"/>
      <w:r w:rsidRPr="006E4CA4">
        <w:t xml:space="preserve"> June 2011: </w:t>
      </w:r>
      <w:hyperlink r:id="rId28" w:history="1">
        <w:r w:rsidRPr="006E4CA4">
          <w:rPr>
            <w:rStyle w:val="Hyperlink"/>
          </w:rPr>
          <w:t>http://www.theage.com.au/frontpage/2011/06/01/frontpage.pdf</w:t>
        </w:r>
      </w:hyperlink>
    </w:p>
    <w:p w:rsidR="005539D9" w:rsidRPr="006E4CA4" w:rsidRDefault="005539D9" w:rsidP="006E4CA4">
      <w:r w:rsidRPr="006E4CA4">
        <w:t>Tasks</w:t>
      </w:r>
    </w:p>
    <w:p w:rsidR="005539D9" w:rsidRPr="006E4CA4" w:rsidRDefault="005539D9" w:rsidP="006E4CA4">
      <w:r w:rsidRPr="006E4CA4">
        <w:lastRenderedPageBreak/>
        <w:t>a.    A number of concerns have been raised by different people about the effectiveness of the new laws. Complete the table below after reading the following article:</w:t>
      </w:r>
    </w:p>
    <w:p w:rsidR="005539D9" w:rsidRPr="006E4CA4" w:rsidRDefault="005539D9" w:rsidP="006E4CA4">
      <w:r w:rsidRPr="006E4CA4">
        <w:t xml:space="preserve">‘Courts cannot catch every workplace bully’, by Helen </w:t>
      </w:r>
      <w:proofErr w:type="spellStart"/>
      <w:r w:rsidRPr="006E4CA4">
        <w:t>Trinca</w:t>
      </w:r>
      <w:proofErr w:type="spellEnd"/>
      <w:r w:rsidRPr="006E4CA4">
        <w:t xml:space="preserve">, The Australian, </w:t>
      </w:r>
      <w:proofErr w:type="gramStart"/>
      <w:r w:rsidRPr="006E4CA4">
        <w:t>9</w:t>
      </w:r>
      <w:proofErr w:type="gramEnd"/>
      <w:r w:rsidRPr="006E4CA4">
        <w:t xml:space="preserve"> April 2011: </w:t>
      </w:r>
      <w:hyperlink r:id="rId29" w:history="1">
        <w:r w:rsidRPr="006E4CA4">
          <w:rPr>
            <w:rStyle w:val="Hyperlink"/>
          </w:rPr>
          <w:t>http://www.theaustralian.com.au/national-affairs/commentary/courts-cannot-catch-every-workplace-bully/story-e6frgd0x-1226036229222</w:t>
        </w:r>
      </w:hyperlink>
      <w:r w:rsidRPr="006E4CA4">
        <w:t xml:space="preserve"> </w:t>
      </w:r>
    </w:p>
    <w:p w:rsidR="005539D9" w:rsidRPr="006E4CA4" w:rsidRDefault="005539D9" w:rsidP="006E4CA4">
      <w:r w:rsidRPr="006E4CA4">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364"/>
        <w:gridCol w:w="3014"/>
        <w:gridCol w:w="1808"/>
      </w:tblGrid>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Person</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In your own words, what does this person think of the new laws?</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Your response to these views</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Alistair Nicholson, former Chief Justice of the Family Court and Chair of the National Centre Against Bullying</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Michael Tooma, workplace lawyer, Norton Rose</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Jim Allan, Professor of Law, University of Queensland</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Malcolm Davis, lawyer, Herbert Geer</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Simon Moss, Associate Professor, Monash University School of Psychology and Psychiatry</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r w:rsidR="005539D9" w:rsidRPr="006E4CA4" w:rsidTr="005539D9">
        <w:tc>
          <w:tcPr>
            <w:tcW w:w="46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Adrian Walsh, philosopher, University of New England</w:t>
            </w:r>
          </w:p>
        </w:tc>
        <w:tc>
          <w:tcPr>
            <w:tcW w:w="32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c>
          <w:tcPr>
            <w:tcW w:w="1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w:t>
            </w:r>
          </w:p>
        </w:tc>
      </w:tr>
    </w:tbl>
    <w:p w:rsidR="005539D9" w:rsidRPr="006E4CA4" w:rsidRDefault="005539D9" w:rsidP="006E4CA4">
      <w:r w:rsidRPr="006E4CA4">
        <w:t>b.    Create a Plus, Minus, Interesting chart that outlines the positives, negatives and interesting aspects of the new laws. Consider the following:</w:t>
      </w:r>
    </w:p>
    <w:p w:rsidR="005539D9" w:rsidRPr="006E4CA4" w:rsidRDefault="005539D9" w:rsidP="006E4CA4">
      <w:r w:rsidRPr="006E4CA4">
        <w:t>Who will benefit from the new laws?</w:t>
      </w:r>
    </w:p>
    <w:p w:rsidR="005539D9" w:rsidRPr="006E4CA4" w:rsidRDefault="005539D9" w:rsidP="006E4CA4">
      <w:r w:rsidRPr="006E4CA4">
        <w:t>Who will suffer as a result of the new laws?</w:t>
      </w:r>
    </w:p>
    <w:p w:rsidR="005539D9" w:rsidRPr="006E4CA4" w:rsidRDefault="005539D9" w:rsidP="006E4CA4">
      <w:r w:rsidRPr="006E4CA4">
        <w:t>What will change as a result of the new laws?</w:t>
      </w:r>
    </w:p>
    <w:p w:rsidR="005539D9" w:rsidRPr="006E4CA4" w:rsidRDefault="005539D9" w:rsidP="006E4CA4">
      <w:r w:rsidRPr="006E4CA4">
        <w:t>What won’t change as a result of the new laws?</w:t>
      </w:r>
    </w:p>
    <w:p w:rsidR="005539D9" w:rsidRPr="006E4CA4" w:rsidRDefault="005539D9" w:rsidP="006E4CA4">
      <w:r w:rsidRPr="006E4CA4">
        <w:t>Can you suggest anything different that should have been included in the new laws?</w:t>
      </w:r>
    </w:p>
    <w:p w:rsidR="005539D9" w:rsidRPr="006E4CA4" w:rsidRDefault="005539D9" w:rsidP="006E4CA4">
      <w:r w:rsidRPr="006E4CA4">
        <w:t> </w:t>
      </w:r>
    </w:p>
    <w:p w:rsidR="009C1A40" w:rsidRDefault="009C1A40" w:rsidP="006E4CA4"/>
    <w:p w:rsidR="005539D9" w:rsidRPr="006E4CA4" w:rsidRDefault="005539D9" w:rsidP="006E4CA4">
      <w:r w:rsidRPr="006E4CA4">
        <w:lastRenderedPageBreak/>
        <w:t>Teacher notes</w:t>
      </w:r>
    </w:p>
    <w:p w:rsidR="005539D9" w:rsidRPr="006E4CA4" w:rsidRDefault="005539D9" w:rsidP="006E4CA4">
      <w:r w:rsidRPr="006E4CA4">
        <w:t>LINKS TO VELS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601"/>
        <w:gridCol w:w="1132"/>
        <w:gridCol w:w="864"/>
        <w:gridCol w:w="2719"/>
        <w:gridCol w:w="2870"/>
      </w:tblGrid>
      <w:tr w:rsidR="005539D9" w:rsidRPr="006E4CA4" w:rsidTr="005539D9">
        <w:tc>
          <w:tcPr>
            <w:tcW w:w="13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Strand</w:t>
            </w:r>
          </w:p>
        </w:tc>
        <w:tc>
          <w:tcPr>
            <w:tcW w:w="1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Domain</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Level</w:t>
            </w:r>
          </w:p>
        </w:tc>
        <w:tc>
          <w:tcPr>
            <w:tcW w:w="3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Learning focus</w:t>
            </w:r>
          </w:p>
        </w:tc>
        <w:tc>
          <w:tcPr>
            <w:tcW w:w="34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Standards</w:t>
            </w:r>
          </w:p>
        </w:tc>
      </w:tr>
      <w:tr w:rsidR="005539D9" w:rsidRPr="006E4CA4" w:rsidTr="005539D9">
        <w:tc>
          <w:tcPr>
            <w:tcW w:w="13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xml:space="preserve">Physical, Personal and Social Learning </w:t>
            </w:r>
          </w:p>
        </w:tc>
        <w:tc>
          <w:tcPr>
            <w:tcW w:w="1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Civics and Citizenship</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6</w:t>
            </w:r>
          </w:p>
        </w:tc>
        <w:tc>
          <w:tcPr>
            <w:tcW w:w="3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They explore key elements of modern democracy …</w:t>
            </w:r>
          </w:p>
          <w:p w:rsidR="005539D9" w:rsidRPr="006E4CA4" w:rsidRDefault="005539D9" w:rsidP="006E4CA4">
            <w:r w:rsidRPr="006E4CA4">
              <w:t xml:space="preserve">… </w:t>
            </w:r>
            <w:proofErr w:type="gramStart"/>
            <w:r w:rsidRPr="006E4CA4">
              <w:t>they</w:t>
            </w:r>
            <w:proofErr w:type="gramEnd"/>
            <w:r w:rsidRPr="006E4CA4">
              <w:t xml:space="preserve"> consider other processes for influencing the views and actions of others; for example, through participation in organisations such as unions, environmental and other interest groups. </w:t>
            </w:r>
          </w:p>
          <w:p w:rsidR="005539D9" w:rsidRPr="006E4CA4" w:rsidRDefault="005539D9" w:rsidP="006E4CA4">
            <w:r w:rsidRPr="006E4CA4">
              <w:t>They consider the role of the media in a democratic society and the importance of a free press.</w:t>
            </w:r>
          </w:p>
          <w:p w:rsidR="005539D9" w:rsidRPr="006E4CA4" w:rsidRDefault="005539D9" w:rsidP="006E4CA4">
            <w:r w:rsidRPr="006E4CA4">
              <w:t xml:space="preserve">They examine case studies of changes in the law … or other contemporary examples. </w:t>
            </w:r>
          </w:p>
          <w:p w:rsidR="005539D9" w:rsidRPr="006E4CA4" w:rsidRDefault="005539D9" w:rsidP="006E4CA4">
            <w:r w:rsidRPr="006E4CA4">
              <w:t xml:space="preserve">They consider the views of individuals and groups in the community about the change and the effects of the change. </w:t>
            </w:r>
          </w:p>
          <w:p w:rsidR="005539D9" w:rsidRPr="006E4CA4" w:rsidRDefault="005539D9" w:rsidP="006E4CA4">
            <w:r w:rsidRPr="006E4CA4">
              <w:t xml:space="preserve">They examine the processes for bringing about change in Australia’s legal and political systems including the role of open debate in a democracy. </w:t>
            </w:r>
          </w:p>
          <w:p w:rsidR="005539D9" w:rsidRPr="006E4CA4" w:rsidRDefault="005539D9" w:rsidP="006E4CA4">
            <w:r w:rsidRPr="006E4CA4">
              <w:t>They evaluate the effectiveness of democratic processes in bringing about changes in the law.</w:t>
            </w:r>
          </w:p>
        </w:tc>
        <w:tc>
          <w:tcPr>
            <w:tcW w:w="34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Civic knowledge and understanding</w:t>
            </w:r>
          </w:p>
          <w:p w:rsidR="005539D9" w:rsidRPr="006E4CA4" w:rsidRDefault="005539D9" w:rsidP="006E4CA4">
            <w:r w:rsidRPr="006E4CA4">
              <w:t>Present a considered point of view on an issue about change in the … law.</w:t>
            </w:r>
          </w:p>
          <w:p w:rsidR="005539D9" w:rsidRPr="006E4CA4" w:rsidRDefault="005539D9" w:rsidP="006E4CA4">
            <w:r w:rsidRPr="006E4CA4">
              <w:t>They explain how citizens influence government policy through … membership of interest groups.</w:t>
            </w:r>
          </w:p>
          <w:p w:rsidR="005539D9" w:rsidRPr="006E4CA4" w:rsidRDefault="005539D9" w:rsidP="006E4CA4">
            <w:r w:rsidRPr="006E4CA4">
              <w:t>They … evaluate a change in the law.</w:t>
            </w:r>
          </w:p>
          <w:p w:rsidR="005539D9" w:rsidRPr="006E4CA4" w:rsidRDefault="005539D9" w:rsidP="006E4CA4">
            <w:r w:rsidRPr="006E4CA4">
              <w:t> </w:t>
            </w:r>
          </w:p>
          <w:p w:rsidR="005539D9" w:rsidRPr="006E4CA4" w:rsidRDefault="005539D9" w:rsidP="006E4CA4">
            <w:r w:rsidRPr="006E4CA4">
              <w:t>Community engagement</w:t>
            </w:r>
          </w:p>
          <w:p w:rsidR="005539D9" w:rsidRPr="006E4CA4" w:rsidRDefault="005539D9" w:rsidP="006E4CA4">
            <w:r w:rsidRPr="006E4CA4">
              <w:t xml:space="preserve">Students draw on a range of resources, including the mass media to articulate and defend their own opinions about … social … issues in national and global contexts. </w:t>
            </w:r>
          </w:p>
          <w:p w:rsidR="005539D9" w:rsidRPr="006E4CA4" w:rsidRDefault="005539D9" w:rsidP="006E4CA4">
            <w:r w:rsidRPr="006E4CA4">
              <w:t>They contest, where appropriate, the opinions of others.</w:t>
            </w:r>
          </w:p>
          <w:p w:rsidR="005539D9" w:rsidRPr="006E4CA4" w:rsidRDefault="005539D9" w:rsidP="006E4CA4">
            <w:r w:rsidRPr="006E4CA4">
              <w:t> </w:t>
            </w:r>
          </w:p>
        </w:tc>
      </w:tr>
      <w:tr w:rsidR="005539D9" w:rsidRPr="006E4CA4" w:rsidTr="005539D9">
        <w:tc>
          <w:tcPr>
            <w:tcW w:w="13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lastRenderedPageBreak/>
              <w:t>Interdisciplinary Learning</w:t>
            </w:r>
          </w:p>
        </w:tc>
        <w:tc>
          <w:tcPr>
            <w:tcW w:w="1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Thinking Processes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6</w:t>
            </w:r>
          </w:p>
        </w:tc>
        <w:tc>
          <w:tcPr>
            <w:tcW w:w="3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 xml:space="preserve">… </w:t>
            </w:r>
            <w:r w:rsidR="006E4CA4" w:rsidRPr="006E4CA4">
              <w:t>They</w:t>
            </w:r>
            <w:r w:rsidRPr="006E4CA4">
              <w:t xml:space="preserve"> become discriminating thinkers, capable of making informed decisions about controversial and complex issues ….</w:t>
            </w:r>
          </w:p>
          <w:p w:rsidR="005539D9" w:rsidRPr="006E4CA4" w:rsidRDefault="005539D9" w:rsidP="006E4CA4">
            <w:r w:rsidRPr="006E4CA4">
              <w:t>Students develop questioning techniques appropriate to the complexity of ideas they investigate, to probe into and elicit information from varying sources …</w:t>
            </w:r>
          </w:p>
          <w:p w:rsidR="005539D9" w:rsidRPr="006E4CA4" w:rsidRDefault="005539D9" w:rsidP="006E4CA4">
            <w:r w:rsidRPr="006E4CA4">
              <w:t xml:space="preserve">Students explore differing perspectives and issues in depth and identify a range of creative possibilities. </w:t>
            </w:r>
          </w:p>
          <w:p w:rsidR="005539D9" w:rsidRPr="006E4CA4" w:rsidRDefault="005539D9" w:rsidP="006E4CA4">
            <w:r w:rsidRPr="006E4CA4">
              <w:t>They are encouraged to examine and acknowledge a range of perspectives on an issue and to accommodate diversity.</w:t>
            </w:r>
          </w:p>
        </w:tc>
        <w:tc>
          <w:tcPr>
            <w:tcW w:w="34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9D9" w:rsidRPr="006E4CA4" w:rsidRDefault="005539D9" w:rsidP="006E4CA4">
            <w:r w:rsidRPr="006E4CA4">
              <w:t>Reasoning, processing and inquiry</w:t>
            </w:r>
          </w:p>
          <w:p w:rsidR="005539D9" w:rsidRPr="006E4CA4" w:rsidRDefault="005539D9" w:rsidP="006E4CA4">
            <w:r w:rsidRPr="006E4CA4">
              <w:t>They … explore perspectives.</w:t>
            </w:r>
          </w:p>
          <w:p w:rsidR="005539D9" w:rsidRPr="006E4CA4" w:rsidRDefault="005539D9" w:rsidP="006E4CA4">
            <w:r w:rsidRPr="006E4CA4">
              <w:t>They make informed decisions based on their analysis of various perspectives and, sometimes contradictory, information.</w:t>
            </w:r>
          </w:p>
          <w:p w:rsidR="005539D9" w:rsidRPr="006E4CA4" w:rsidRDefault="005539D9" w:rsidP="006E4CA4">
            <w:r w:rsidRPr="006E4CA4">
              <w:t> </w:t>
            </w:r>
          </w:p>
          <w:p w:rsidR="005539D9" w:rsidRPr="006E4CA4" w:rsidRDefault="005539D9" w:rsidP="006E4CA4">
            <w:r w:rsidRPr="006E4CA4">
              <w:t>Reflection, evaluation and metacognition</w:t>
            </w:r>
          </w:p>
          <w:p w:rsidR="005539D9" w:rsidRPr="006E4CA4" w:rsidRDefault="005539D9" w:rsidP="006E4CA4">
            <w:r w:rsidRPr="006E4CA4">
              <w:t xml:space="preserve">… </w:t>
            </w:r>
            <w:proofErr w:type="gramStart"/>
            <w:r w:rsidRPr="006E4CA4">
              <w:t>when</w:t>
            </w:r>
            <w:proofErr w:type="gramEnd"/>
            <w:r w:rsidRPr="006E4CA4">
              <w:t xml:space="preserve"> reviewing information and refining ideas and beliefs, students explain conscious changes that may occur in their own and others’ thinking and analyse alternative perspectives and perceptions.</w:t>
            </w:r>
          </w:p>
        </w:tc>
      </w:tr>
    </w:tbl>
    <w:p w:rsidR="005539D9" w:rsidRPr="006E4CA4" w:rsidRDefault="005539D9" w:rsidP="006E4CA4">
      <w:r w:rsidRPr="006E4CA4">
        <w:t> </w:t>
      </w:r>
    </w:p>
    <w:p w:rsidR="005539D9" w:rsidRPr="006E4CA4" w:rsidRDefault="005539D9" w:rsidP="006E4CA4">
      <w:r w:rsidRPr="006E4CA4">
        <w:t> </w:t>
      </w:r>
    </w:p>
    <w:p w:rsidR="005539D9" w:rsidRPr="006E4CA4" w:rsidRDefault="005539D9" w:rsidP="006E4CA4">
      <w:r w:rsidRPr="006E4CA4">
        <w:t>Pasted from &lt;</w:t>
      </w:r>
      <w:hyperlink r:id="rId30" w:history="1">
        <w:r w:rsidRPr="006E4CA4">
          <w:rPr>
            <w:rStyle w:val="Hyperlink"/>
          </w:rPr>
          <w:t>http://www.vcta.asn.au/compak/command/download_file/id/422/filename/ess_5_2011_workplace_bullying.doc</w:t>
        </w:r>
      </w:hyperlink>
      <w:r w:rsidRPr="006E4CA4">
        <w:t xml:space="preserve">&gt; </w:t>
      </w:r>
      <w:r w:rsidR="006E4CA4">
        <w:t xml:space="preserve"> </w:t>
      </w:r>
    </w:p>
    <w:p w:rsidR="00E77887" w:rsidRPr="006E4CA4" w:rsidRDefault="00E77887" w:rsidP="006E4CA4"/>
    <w:sectPr w:rsidR="00E77887" w:rsidRPr="006E4C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042"/>
    <w:multiLevelType w:val="multilevel"/>
    <w:tmpl w:val="AF26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A35FEC"/>
    <w:multiLevelType w:val="multilevel"/>
    <w:tmpl w:val="4BF8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DFF3038"/>
    <w:multiLevelType w:val="multilevel"/>
    <w:tmpl w:val="2B70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986749"/>
    <w:multiLevelType w:val="multilevel"/>
    <w:tmpl w:val="3EB4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F20521"/>
    <w:multiLevelType w:val="multilevel"/>
    <w:tmpl w:val="0AF2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7505F96"/>
    <w:multiLevelType w:val="multilevel"/>
    <w:tmpl w:val="7466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2D1298E"/>
    <w:multiLevelType w:val="multilevel"/>
    <w:tmpl w:val="CB08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59432CD"/>
    <w:multiLevelType w:val="multilevel"/>
    <w:tmpl w:val="3E62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D525A87"/>
    <w:multiLevelType w:val="multilevel"/>
    <w:tmpl w:val="744A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9DA1375"/>
    <w:multiLevelType w:val="multilevel"/>
    <w:tmpl w:val="39CA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9"/>
  </w:num>
  <w:num w:numId="4">
    <w:abstractNumId w:val="3"/>
  </w:num>
  <w:num w:numId="5">
    <w:abstractNumId w:val="8"/>
  </w:num>
  <w:num w:numId="6">
    <w:abstractNumId w:val="7"/>
  </w:num>
  <w:num w:numId="7">
    <w:abstractNumId w:val="5"/>
  </w:num>
  <w:num w:numId="8">
    <w:abstractNumId w:val="0"/>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9D9"/>
    <w:rsid w:val="0026458D"/>
    <w:rsid w:val="00422AD0"/>
    <w:rsid w:val="005539D9"/>
    <w:rsid w:val="006E4CA4"/>
    <w:rsid w:val="009C1A40"/>
    <w:rsid w:val="00E77887"/>
    <w:rsid w:val="00F63D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3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9D9"/>
    <w:rPr>
      <w:rFonts w:ascii="Tahoma" w:hAnsi="Tahoma" w:cs="Tahoma"/>
      <w:sz w:val="16"/>
      <w:szCs w:val="16"/>
    </w:rPr>
  </w:style>
  <w:style w:type="character" w:styleId="Hyperlink">
    <w:name w:val="Hyperlink"/>
    <w:basedOn w:val="DefaultParagraphFont"/>
    <w:uiPriority w:val="99"/>
    <w:unhideWhenUsed/>
    <w:rsid w:val="006E4CA4"/>
    <w:rPr>
      <w:color w:val="0000FF" w:themeColor="hyperlink"/>
      <w:u w:val="single"/>
    </w:rPr>
  </w:style>
  <w:style w:type="character" w:styleId="FollowedHyperlink">
    <w:name w:val="FollowedHyperlink"/>
    <w:basedOn w:val="DefaultParagraphFont"/>
    <w:uiPriority w:val="99"/>
    <w:semiHidden/>
    <w:unhideWhenUsed/>
    <w:rsid w:val="0026458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3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9D9"/>
    <w:rPr>
      <w:rFonts w:ascii="Tahoma" w:hAnsi="Tahoma" w:cs="Tahoma"/>
      <w:sz w:val="16"/>
      <w:szCs w:val="16"/>
    </w:rPr>
  </w:style>
  <w:style w:type="character" w:styleId="Hyperlink">
    <w:name w:val="Hyperlink"/>
    <w:basedOn w:val="DefaultParagraphFont"/>
    <w:uiPriority w:val="99"/>
    <w:unhideWhenUsed/>
    <w:rsid w:val="006E4CA4"/>
    <w:rPr>
      <w:color w:val="0000FF" w:themeColor="hyperlink"/>
      <w:u w:val="single"/>
    </w:rPr>
  </w:style>
  <w:style w:type="character" w:styleId="FollowedHyperlink">
    <w:name w:val="FollowedHyperlink"/>
    <w:basedOn w:val="DefaultParagraphFont"/>
    <w:uiPriority w:val="99"/>
    <w:semiHidden/>
    <w:unhideWhenUsed/>
    <w:rsid w:val="002645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314885">
      <w:bodyDiv w:val="1"/>
      <w:marLeft w:val="0"/>
      <w:marRight w:val="0"/>
      <w:marTop w:val="0"/>
      <w:marBottom w:val="0"/>
      <w:divBdr>
        <w:top w:val="none" w:sz="0" w:space="0" w:color="auto"/>
        <w:left w:val="none" w:sz="0" w:space="0" w:color="auto"/>
        <w:bottom w:val="none" w:sz="0" w:space="0" w:color="auto"/>
        <w:right w:val="none" w:sz="0" w:space="0" w:color="auto"/>
      </w:divBdr>
      <w:divsChild>
        <w:div w:id="1883247427">
          <w:marLeft w:val="0"/>
          <w:marRight w:val="0"/>
          <w:marTop w:val="0"/>
          <w:marBottom w:val="0"/>
          <w:divBdr>
            <w:top w:val="none" w:sz="0" w:space="0" w:color="auto"/>
            <w:left w:val="none" w:sz="0" w:space="0" w:color="auto"/>
            <w:bottom w:val="none" w:sz="0" w:space="0" w:color="auto"/>
            <w:right w:val="none" w:sz="0" w:space="0" w:color="auto"/>
          </w:divBdr>
        </w:div>
        <w:div w:id="1975595359">
          <w:marLeft w:val="0"/>
          <w:marRight w:val="0"/>
          <w:marTop w:val="0"/>
          <w:marBottom w:val="0"/>
          <w:divBdr>
            <w:top w:val="none" w:sz="0" w:space="0" w:color="auto"/>
            <w:left w:val="none" w:sz="0" w:space="0" w:color="auto"/>
            <w:bottom w:val="none" w:sz="0" w:space="0" w:color="auto"/>
            <w:right w:val="none" w:sz="0" w:space="0" w:color="auto"/>
          </w:divBdr>
        </w:div>
        <w:div w:id="552233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ksafe.vic.gov.au/wps/wcm/connect/wsinternet/WorkSafe/Home/Safety+and+Prevention/Health+And+Safety+Topics/Bullying/What+is+bullying" TargetMode="External"/><Relationship Id="rId13" Type="http://schemas.openxmlformats.org/officeDocument/2006/relationships/image" Target="media/image3.gif"/><Relationship Id="rId18" Type="http://schemas.openxmlformats.org/officeDocument/2006/relationships/hyperlink" Target="http://www.parliament.vic.gov.au/hansard" TargetMode="External"/><Relationship Id="rId26" Type="http://schemas.openxmlformats.org/officeDocument/2006/relationships/hyperlink" Target="http://www.claytonutz.com/publications/news/201104/07/victorias_new_workplace_bullying_laws-what_do_they_change.page" TargetMode="External"/><Relationship Id="rId3" Type="http://schemas.microsoft.com/office/2007/relationships/stylesWithEffects" Target="stylesWithEffects.xml"/><Relationship Id="rId21" Type="http://schemas.openxmlformats.org/officeDocument/2006/relationships/hyperlink" Target="http://kingsworkplacesolutions.com.au/articles/young-brodie-panlock.html" TargetMode="External"/><Relationship Id="rId7" Type="http://schemas.openxmlformats.org/officeDocument/2006/relationships/image" Target="media/image2.gif"/><Relationship Id="rId12" Type="http://schemas.openxmlformats.org/officeDocument/2006/relationships/hyperlink" Target="http://www.worksafe.vic.gov.au/wps/wcm/connect/wsinternet/worksafe/sitetools/news/third+prosecution+after+apprentice+burnt+in+workplace+prank" TargetMode="External"/><Relationship Id="rId17" Type="http://schemas.openxmlformats.org/officeDocument/2006/relationships/hyperlink" Target="http://www.parliament.vic.gov.au/publications/research-papers?sort=latest" TargetMode="External"/><Relationship Id="rId25" Type="http://schemas.openxmlformats.org/officeDocument/2006/relationships/hyperlink" Target="http://www.smh.com.au/opinion/society-and-culture/brodies-death-a-warning-to-small-business-20091223-ldfn.html" TargetMode="External"/><Relationship Id="rId2" Type="http://schemas.openxmlformats.org/officeDocument/2006/relationships/styles" Target="styles.xml"/><Relationship Id="rId16" Type="http://schemas.openxmlformats.org/officeDocument/2006/relationships/hyperlink" Target="http://www.worksafe.vic.gov.au/wps/wcm/connect/wsinternet/WorkSafe/Home/Safety+and+Prevention/Health+And+Safety+Topics/Bullying/What+to+expect+from+WorkSafe" TargetMode="External"/><Relationship Id="rId20" Type="http://schemas.openxmlformats.org/officeDocument/2006/relationships/hyperlink" Target="http://www.heraldsun.com.au/opinion/editorials/no-justice-for-young-brodie/story-e6frfhqo-1225828034597" TargetMode="External"/><Relationship Id="rId29" Type="http://schemas.openxmlformats.org/officeDocument/2006/relationships/hyperlink" Target="http://www.theaustralian.com.au/national-affairs/commentary/courts-cannot-catch-every-workplace-bully/story-e6frgd0x-1226036229222"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worksafe.vic.gov.au/wps/wcm/connect/wsinternet/worksafe/sitetools/news/mates+burn+new+apprentice+in+prank+see+you+in+court" TargetMode="External"/><Relationship Id="rId24" Type="http://schemas.openxmlformats.org/officeDocument/2006/relationships/hyperlink" Target="http://premier.vic.gov.au/wp-content/uploads/2011/04/110405-Clark-Government-acts-against-serious-bullying-PDF-36KB.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orksafe.vic.gov.au/wps/wcm/connect/wsinternet/WorkSafe/SiteTools/About+WorkSafe/About+WorkSafe" TargetMode="External"/><Relationship Id="rId23" Type="http://schemas.openxmlformats.org/officeDocument/2006/relationships/hyperlink" Target="http://media.smh.com.au/bullying-stuart-mcgregors-story-1207402.html" TargetMode="External"/><Relationship Id="rId28" Type="http://schemas.openxmlformats.org/officeDocument/2006/relationships/hyperlink" Target="http://www.theage.com.au/frontpage/2011/06/01/frontpage.pdf" TargetMode="External"/><Relationship Id="rId10" Type="http://schemas.openxmlformats.org/officeDocument/2006/relationships/hyperlink" Target="http://au.reachout.com/find/articles/workplace-bullying" TargetMode="External"/><Relationship Id="rId19" Type="http://schemas.openxmlformats.org/officeDocument/2006/relationships/hyperlink" Target="http://www.smh.com.au/national/what-now-for-the-four-relentless-bullies-who-made--brodie-feel-life-wasnt-worth-living-20100209-nnnc.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orksite.actu.org.au/fact-sheets/safety---workplace-bullying.aspx" TargetMode="External"/><Relationship Id="rId14" Type="http://schemas.openxmlformats.org/officeDocument/2006/relationships/image" Target="media/image4.jpeg"/><Relationship Id="rId22" Type="http://schemas.openxmlformats.org/officeDocument/2006/relationships/hyperlink" Target="http://www.heraldsun.com.au/opinion/time-to-stop-the-torment/story-e6frfhqf-1225828915668" TargetMode="External"/><Relationship Id="rId27" Type="http://schemas.openxmlformats.org/officeDocument/2006/relationships/hyperlink" Target="http://au.legalbusinessonline.com/online-practice-area-editor/employment-law/employment-law-update-lessons-learned-from-the-tragic-death-of-brodie-panlock/48516" TargetMode="External"/><Relationship Id="rId30" Type="http://schemas.openxmlformats.org/officeDocument/2006/relationships/hyperlink" Target="http://www.vcta.asn.au/compak/command/download_file/id/422/filename/ess_5_2011_workplace_bullying.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1583</TotalTime>
  <Pages>14</Pages>
  <Words>4555</Words>
  <Characters>25965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Stanton, Robyn</dc:creator>
  <cp:lastModifiedBy>Poojitha SIVAKUMAR</cp:lastModifiedBy>
  <cp:revision>3</cp:revision>
  <cp:lastPrinted>2014-08-24T23:59:00Z</cp:lastPrinted>
  <dcterms:created xsi:type="dcterms:W3CDTF">2014-08-20T10:07:00Z</dcterms:created>
  <dcterms:modified xsi:type="dcterms:W3CDTF">2014-08-31T23:02:00Z</dcterms:modified>
</cp:coreProperties>
</file>