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102" w:rsidRPr="00FD2102" w:rsidRDefault="00FD2102" w:rsidP="00D76B7F">
      <w:pPr>
        <w:jc w:val="both"/>
        <w:rPr>
          <w:rFonts w:ascii="Andalus" w:hAnsi="Andalus" w:cs="Andalus"/>
          <w:b/>
          <w:sz w:val="28"/>
          <w:lang w:val="en-US"/>
        </w:rPr>
      </w:pPr>
      <w:r>
        <w:rPr>
          <w:rFonts w:ascii="Andalus" w:hAnsi="Andalus" w:cs="Andalus"/>
          <w:b/>
          <w:sz w:val="28"/>
          <w:lang w:val="en-US"/>
        </w:rPr>
        <w:t xml:space="preserve">Rising the legal drinking age to 21 is beneficial! </w:t>
      </w:r>
    </w:p>
    <w:p w:rsidR="00FD2102" w:rsidRDefault="00FD2102" w:rsidP="00D76B7F">
      <w:pPr>
        <w:jc w:val="both"/>
        <w:rPr>
          <w:rFonts w:ascii="Andalus" w:hAnsi="Andalus" w:cs="Andalus"/>
          <w:sz w:val="24"/>
          <w:lang w:val="en-US"/>
        </w:rPr>
      </w:pPr>
    </w:p>
    <w:p w:rsidR="0070649D" w:rsidRDefault="00C213C7" w:rsidP="00D76B7F">
      <w:pPr>
        <w:jc w:val="both"/>
        <w:rPr>
          <w:rFonts w:ascii="Andalus" w:hAnsi="Andalus" w:cs="Andalus"/>
          <w:sz w:val="24"/>
          <w:lang w:val="en-US"/>
        </w:rPr>
      </w:pPr>
      <w:r>
        <w:rPr>
          <w:rFonts w:ascii="Andalus" w:hAnsi="Andalus" w:cs="Andalus"/>
          <w:sz w:val="24"/>
          <w:lang w:val="en-US"/>
        </w:rPr>
        <w:t xml:space="preserve">Raising the legal minimum drinking age to 21 has proven to save lives and reduce negative effects in people who consume alcohol legally. In addition to all of the positive effects of having this law set in place, the evidence of the minimum drinking age of 21 saving young people’s lives is overwhelmingly true. Since the minimum legal drinking age was raised from 18 to 21 in 1984 there has been a twenty percent decrease in fatal accidents amongst young people. </w:t>
      </w:r>
    </w:p>
    <w:p w:rsidR="00C213C7" w:rsidRDefault="00C213C7" w:rsidP="00D76B7F">
      <w:pPr>
        <w:jc w:val="both"/>
        <w:rPr>
          <w:rFonts w:ascii="Andalus" w:hAnsi="Andalus" w:cs="Andalus"/>
          <w:sz w:val="24"/>
          <w:lang w:val="en-US"/>
        </w:rPr>
      </w:pPr>
      <w:r>
        <w:rPr>
          <w:rFonts w:ascii="Andalus" w:hAnsi="Andalus" w:cs="Andalus"/>
          <w:sz w:val="24"/>
          <w:lang w:val="en-US"/>
        </w:rPr>
        <w:t>Firstly, teenagers are using alcohol as an escape and to dull the pains of everyday life and or family troubles. Alcohol helps these kids feel oblivious to the pain or just mellowed out enough to not have to worry about their troubles. For many angry kids alcohol is the perfect drug of choice because it allows them to behave in an aggressive manner. Growing up in a family with parents that regularly drink alcohol sets the tone for kids to think that is perfectly normal and “ok” to drink even if they are legally not supposed to be drinking at that age. “They’re not sipping- they’re gulping it down like soda”, says Schaefer. “These kids I see tell me they drink every weekend, at least four times a month and they get drunk each time”- Dick Schaefer (Doctor at Cambridge University)</w:t>
      </w:r>
    </w:p>
    <w:p w:rsidR="00C213C7" w:rsidRDefault="00C213C7" w:rsidP="00D76B7F">
      <w:pPr>
        <w:jc w:val="both"/>
        <w:rPr>
          <w:rFonts w:ascii="Andalus" w:hAnsi="Andalus" w:cs="Andalus"/>
          <w:sz w:val="24"/>
          <w:lang w:val="en-US"/>
        </w:rPr>
      </w:pPr>
      <w:r>
        <w:rPr>
          <w:rFonts w:ascii="Andalus" w:hAnsi="Andalus" w:cs="Andalus"/>
          <w:sz w:val="24"/>
          <w:lang w:val="en-US"/>
        </w:rPr>
        <w:t>Alcohol plays a huge part in most of the violence</w:t>
      </w:r>
      <w:r w:rsidR="00D76B7F">
        <w:rPr>
          <w:rFonts w:ascii="Andalus" w:hAnsi="Andalus" w:cs="Andalus"/>
          <w:sz w:val="24"/>
          <w:lang w:val="en-US"/>
        </w:rPr>
        <w:t xml:space="preserve"> caused by teenagers. An article from BBC news gives an example of this. Brendan Harris, fifteen was convicted of murdering Sophie Lancaster, in the Lanarkshire Park after drinking two liters of beer, peach schnapps plus even more lagger. This proves drinking an excessive amount of alcohol at the one time messes with your mind and makes you do terrible things. If Harris thought of the consequences behind his actions and before he drank the huge amount of alcohol he could have saves a life. Also in February 2006, three young boys ages sixteen and the other ages seventeen, stabbed a young women to death in Paisley during the hours of nine and ten pm. The boys were jailed for life. The judge described the murder as “drunken aggression” that had been carried out for some entertainment. </w:t>
      </w:r>
    </w:p>
    <w:p w:rsidR="00D76B7F" w:rsidRDefault="00D76B7F" w:rsidP="00D76B7F">
      <w:pPr>
        <w:jc w:val="both"/>
        <w:rPr>
          <w:rFonts w:ascii="Andalus" w:hAnsi="Andalus" w:cs="Andalus"/>
          <w:sz w:val="24"/>
          <w:lang w:val="en-US"/>
        </w:rPr>
      </w:pPr>
      <w:r>
        <w:rPr>
          <w:rFonts w:ascii="Andalus" w:hAnsi="Andalus" w:cs="Andalus"/>
          <w:sz w:val="24"/>
          <w:lang w:val="en-US"/>
        </w:rPr>
        <w:t xml:space="preserve">Some people suggest that rising the legal drinking age to 21 will make no big difference. However, it is proven to make a massive difference to many peoples’ lives, we wouldn’t have to loose innocent people like Sophie Lancaster who had done nothing wrong yet been </w:t>
      </w:r>
      <w:r>
        <w:rPr>
          <w:rFonts w:ascii="Andalus" w:hAnsi="Andalus" w:cs="Andalus"/>
          <w:sz w:val="24"/>
          <w:lang w:val="en-US"/>
        </w:rPr>
        <w:lastRenderedPageBreak/>
        <w:t xml:space="preserve">murdered because of a few people who are drunk. </w:t>
      </w:r>
      <w:r w:rsidR="00321425">
        <w:rPr>
          <w:rFonts w:ascii="Andalus" w:hAnsi="Andalus" w:cs="Andalus"/>
          <w:sz w:val="24"/>
          <w:lang w:val="en-US"/>
        </w:rPr>
        <w:t xml:space="preserve">Would it make no difference if people like Brendan Harris murdered your neighbor, friend or relative? Definitely rising to 21 will reduce crime rates that will happen due to alcohol consumption. </w:t>
      </w:r>
    </w:p>
    <w:p w:rsidR="00FD2102" w:rsidRPr="00FD2102" w:rsidRDefault="00FD2102" w:rsidP="00FD2102">
      <w:pPr>
        <w:rPr>
          <w:rFonts w:ascii="Andalus" w:hAnsi="Andalus" w:cs="Andalus"/>
          <w:sz w:val="24"/>
        </w:rPr>
      </w:pPr>
      <w:r w:rsidRPr="00FD2102">
        <w:rPr>
          <w:rFonts w:ascii="Andalus" w:hAnsi="Andalus" w:cs="Andalus"/>
          <w:sz w:val="24"/>
        </w:rPr>
        <w:t>Young people are particularly vulnerable to the effects of heavy drinking. The harms include an increased risk of traffic accidents, injuries from violence and, some studies suggest, suicide. In Australia we have seen increasing rates of alcohol use cause hospitalisations among young Australians.</w:t>
      </w:r>
      <w:r>
        <w:rPr>
          <w:rFonts w:ascii="Andalus" w:hAnsi="Andalus" w:cs="Andalus"/>
          <w:sz w:val="24"/>
        </w:rPr>
        <w:t xml:space="preserve"> </w:t>
      </w:r>
      <w:r w:rsidRPr="00FD2102">
        <w:rPr>
          <w:rFonts w:ascii="Andalus" w:hAnsi="Andalus" w:cs="Andalus"/>
          <w:sz w:val="24"/>
        </w:rPr>
        <w:t>Evidence has also emerged over the past couple of years about the impact of alcohol on the developing brains of young people. These studies identify physical changes in the brain and evidence of impaired problem solving and other cognitive functioning. This, in turn, might influence the ability of the child to reach their full educational capacity.</w:t>
      </w:r>
    </w:p>
    <w:p w:rsidR="00321425" w:rsidRDefault="00321425" w:rsidP="00D76B7F">
      <w:pPr>
        <w:jc w:val="both"/>
        <w:rPr>
          <w:rFonts w:ascii="Andalus" w:hAnsi="Andalus" w:cs="Andalus"/>
          <w:sz w:val="24"/>
          <w:lang w:val="en-US"/>
        </w:rPr>
      </w:pPr>
      <w:r>
        <w:rPr>
          <w:rFonts w:ascii="Andalus" w:hAnsi="Andalus" w:cs="Andalus"/>
          <w:sz w:val="24"/>
          <w:lang w:val="en-US"/>
        </w:rPr>
        <w:t>The minimum legal age of drinking being raised to 21 has been proven to save lives and reduce negative effects in people who consume alcohol legally. The United States has a minimum drinking age of 21. Compared to other countries the US has been proven to have safe drinking age. Excessive alcohol consumption contributes to more than 4300 deaths among underage youth. Pressure is mounting for Australian Government to rise the legal drinking age to 21 to protect the health of young people whose brains are still vulnerable to the toxicity</w:t>
      </w:r>
      <w:r w:rsidR="00FD2102">
        <w:rPr>
          <w:rFonts w:ascii="Andalus" w:hAnsi="Andalus" w:cs="Andalus"/>
          <w:sz w:val="24"/>
          <w:lang w:val="en-US"/>
        </w:rPr>
        <w:t xml:space="preserve"> of alcohol at 18, state the leading health experts. </w:t>
      </w:r>
    </w:p>
    <w:p w:rsidR="00FD2102" w:rsidRDefault="00FD2102" w:rsidP="00D76B7F">
      <w:pPr>
        <w:jc w:val="both"/>
        <w:rPr>
          <w:rFonts w:ascii="Andalus" w:hAnsi="Andalus" w:cs="Andalus"/>
          <w:sz w:val="24"/>
          <w:lang w:val="en-US"/>
        </w:rPr>
      </w:pPr>
    </w:p>
    <w:p w:rsidR="00FD2102" w:rsidRPr="00FD2102" w:rsidRDefault="00FD2102" w:rsidP="00FD2102">
      <w:pPr>
        <w:rPr>
          <w:rFonts w:ascii="Andalus" w:hAnsi="Andalus" w:cs="Andalus"/>
          <w:sz w:val="24"/>
          <w:lang w:val="en-US"/>
        </w:rPr>
      </w:pPr>
    </w:p>
    <w:p w:rsidR="00FD2102" w:rsidRPr="00FD2102" w:rsidRDefault="00FD2102" w:rsidP="00FD2102">
      <w:pPr>
        <w:rPr>
          <w:rFonts w:ascii="Andalus" w:hAnsi="Andalus" w:cs="Andalus"/>
          <w:sz w:val="24"/>
          <w:lang w:val="en-US"/>
        </w:rPr>
      </w:pPr>
    </w:p>
    <w:p w:rsidR="00FD2102" w:rsidRPr="00FD2102" w:rsidRDefault="00FD2102" w:rsidP="00FD2102">
      <w:pPr>
        <w:rPr>
          <w:rFonts w:ascii="Andalus" w:hAnsi="Andalus" w:cs="Andalus"/>
          <w:sz w:val="24"/>
          <w:lang w:val="en-US"/>
        </w:rPr>
      </w:pPr>
    </w:p>
    <w:p w:rsidR="00FD2102" w:rsidRPr="00FD2102" w:rsidRDefault="00FD2102" w:rsidP="00FD2102">
      <w:pPr>
        <w:rPr>
          <w:rFonts w:ascii="Andalus" w:hAnsi="Andalus" w:cs="Andalus"/>
          <w:sz w:val="24"/>
          <w:lang w:val="en-US"/>
        </w:rPr>
      </w:pPr>
    </w:p>
    <w:p w:rsidR="00FD2102" w:rsidRPr="00FD2102" w:rsidRDefault="00FD2102" w:rsidP="00FD2102">
      <w:pPr>
        <w:rPr>
          <w:rFonts w:ascii="Andalus" w:hAnsi="Andalus" w:cs="Andalus"/>
          <w:sz w:val="24"/>
          <w:lang w:val="en-US"/>
        </w:rPr>
      </w:pPr>
    </w:p>
    <w:p w:rsidR="00FD2102" w:rsidRDefault="00FD2102" w:rsidP="00FD2102">
      <w:pPr>
        <w:rPr>
          <w:rFonts w:ascii="Andalus" w:hAnsi="Andalus" w:cs="Andalus"/>
          <w:sz w:val="24"/>
          <w:lang w:val="en-US"/>
        </w:rPr>
      </w:pPr>
    </w:p>
    <w:p w:rsidR="00D76B7F" w:rsidRPr="00FD2102" w:rsidRDefault="00FD2102" w:rsidP="00FD2102">
      <w:pPr>
        <w:tabs>
          <w:tab w:val="left" w:pos="6386"/>
        </w:tabs>
        <w:rPr>
          <w:rFonts w:ascii="Andalus" w:hAnsi="Andalus" w:cs="Andalus"/>
          <w:sz w:val="27"/>
          <w:szCs w:val="27"/>
          <w:lang w:val="en-US"/>
        </w:rPr>
      </w:pPr>
      <w:r>
        <w:rPr>
          <w:rFonts w:ascii="Andalus" w:hAnsi="Andalus" w:cs="Andalus"/>
          <w:sz w:val="24"/>
          <w:lang w:val="en-US"/>
        </w:rPr>
        <w:tab/>
      </w:r>
    </w:p>
    <w:p w:rsidR="00FD2102" w:rsidRPr="00FD2102" w:rsidRDefault="00FD2102" w:rsidP="00FD2102">
      <w:pPr>
        <w:tabs>
          <w:tab w:val="left" w:pos="6386"/>
        </w:tabs>
        <w:rPr>
          <w:rFonts w:ascii="Andalus" w:hAnsi="Andalus" w:cs="Andalus"/>
          <w:sz w:val="27"/>
          <w:szCs w:val="27"/>
          <w:lang w:val="en-US"/>
        </w:rPr>
      </w:pPr>
      <w:r w:rsidRPr="00FD2102">
        <w:rPr>
          <w:rFonts w:ascii="Andalus" w:hAnsi="Andalus" w:cs="Andalus"/>
          <w:sz w:val="27"/>
          <w:szCs w:val="27"/>
          <w:lang w:val="en-US"/>
        </w:rPr>
        <w:t xml:space="preserve">                                                                </w:t>
      </w:r>
      <w:r>
        <w:rPr>
          <w:rFonts w:ascii="Andalus" w:hAnsi="Andalus" w:cs="Andalus"/>
          <w:sz w:val="27"/>
          <w:szCs w:val="27"/>
          <w:lang w:val="en-US"/>
        </w:rPr>
        <w:t xml:space="preserve">                               </w:t>
      </w:r>
      <w:bookmarkStart w:id="0" w:name="_GoBack"/>
      <w:bookmarkEnd w:id="0"/>
      <w:r w:rsidRPr="00FD2102">
        <w:rPr>
          <w:rFonts w:ascii="Andalus" w:hAnsi="Andalus" w:cs="Andalus"/>
          <w:sz w:val="27"/>
          <w:szCs w:val="27"/>
          <w:lang w:val="en-US"/>
        </w:rPr>
        <w:t>BY- POOJA SIVAKUMAR</w:t>
      </w:r>
    </w:p>
    <w:sectPr w:rsidR="00FD2102" w:rsidRPr="00FD2102" w:rsidSect="00FD2102">
      <w:footerReference w:type="default" r:id="rId7"/>
      <w:pgSz w:w="11906" w:h="16838"/>
      <w:pgMar w:top="1440" w:right="1440" w:bottom="1440" w:left="1440" w:header="708" w:footer="708" w:gutter="0"/>
      <w:pgBorders w:offsetFrom="page">
        <w:top w:val="thinThickSmallGap" w:sz="24" w:space="24" w:color="auto" w:shadow="1"/>
        <w:left w:val="thinThickSmallGap" w:sz="24" w:space="24" w:color="auto" w:shadow="1"/>
        <w:bottom w:val="thinThickSmallGap" w:sz="24" w:space="24" w:color="auto" w:shadow="1"/>
        <w:right w:val="thinThickSmallGap" w:sz="24" w:space="24" w:color="auto" w:shadow="1"/>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102" w:rsidRDefault="00FD2102" w:rsidP="00FD2102">
      <w:pPr>
        <w:spacing w:after="0" w:line="240" w:lineRule="auto"/>
      </w:pPr>
      <w:r>
        <w:separator/>
      </w:r>
    </w:p>
  </w:endnote>
  <w:endnote w:type="continuationSeparator" w:id="0">
    <w:p w:rsidR="00FD2102" w:rsidRDefault="00FD2102" w:rsidP="00FD21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102" w:rsidRDefault="00FD2102" w:rsidP="00FD2102">
    <w:pPr>
      <w:pStyle w:val="Footer"/>
    </w:pPr>
  </w:p>
  <w:p w:rsidR="00FD2102" w:rsidRPr="00FD2102" w:rsidRDefault="00FD2102" w:rsidP="00FD210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102" w:rsidRDefault="00FD2102" w:rsidP="00FD2102">
      <w:pPr>
        <w:spacing w:after="0" w:line="240" w:lineRule="auto"/>
      </w:pPr>
      <w:r>
        <w:separator/>
      </w:r>
    </w:p>
  </w:footnote>
  <w:footnote w:type="continuationSeparator" w:id="0">
    <w:p w:rsidR="00FD2102" w:rsidRDefault="00FD2102" w:rsidP="00FD21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3C7"/>
    <w:rsid w:val="00321425"/>
    <w:rsid w:val="0070649D"/>
    <w:rsid w:val="00816C3C"/>
    <w:rsid w:val="00C213C7"/>
    <w:rsid w:val="00D76B7F"/>
    <w:rsid w:val="00FD21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102"/>
  </w:style>
  <w:style w:type="paragraph" w:styleId="Footer">
    <w:name w:val="footer"/>
    <w:basedOn w:val="Normal"/>
    <w:link w:val="FooterChar"/>
    <w:uiPriority w:val="99"/>
    <w:unhideWhenUsed/>
    <w:rsid w:val="00FD2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102"/>
  </w:style>
  <w:style w:type="paragraph" w:styleId="NormalWeb">
    <w:name w:val="Normal (Web)"/>
    <w:basedOn w:val="Normal"/>
    <w:uiPriority w:val="99"/>
    <w:semiHidden/>
    <w:unhideWhenUsed/>
    <w:rsid w:val="00FD210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FD2102"/>
  </w:style>
  <w:style w:type="character" w:styleId="Hyperlink">
    <w:name w:val="Hyperlink"/>
    <w:basedOn w:val="DefaultParagraphFont"/>
    <w:uiPriority w:val="99"/>
    <w:unhideWhenUsed/>
    <w:rsid w:val="00FD210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21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2102"/>
  </w:style>
  <w:style w:type="paragraph" w:styleId="Footer">
    <w:name w:val="footer"/>
    <w:basedOn w:val="Normal"/>
    <w:link w:val="FooterChar"/>
    <w:uiPriority w:val="99"/>
    <w:unhideWhenUsed/>
    <w:rsid w:val="00FD21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2102"/>
  </w:style>
  <w:style w:type="paragraph" w:styleId="NormalWeb">
    <w:name w:val="Normal (Web)"/>
    <w:basedOn w:val="Normal"/>
    <w:uiPriority w:val="99"/>
    <w:semiHidden/>
    <w:unhideWhenUsed/>
    <w:rsid w:val="00FD210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apple-converted-space">
    <w:name w:val="apple-converted-space"/>
    <w:basedOn w:val="DefaultParagraphFont"/>
    <w:rsid w:val="00FD2102"/>
  </w:style>
  <w:style w:type="character" w:styleId="Hyperlink">
    <w:name w:val="Hyperlink"/>
    <w:basedOn w:val="DefaultParagraphFont"/>
    <w:uiPriority w:val="99"/>
    <w:unhideWhenUsed/>
    <w:rsid w:val="00FD210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362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2</cp:revision>
  <dcterms:created xsi:type="dcterms:W3CDTF">2014-08-21T10:59:00Z</dcterms:created>
  <dcterms:modified xsi:type="dcterms:W3CDTF">2014-08-21T10:59:00Z</dcterms:modified>
</cp:coreProperties>
</file>