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9 (Week 10)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[Insert your Gantt chart here with where you are and what has been completed]</w:t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Regulation:</w:t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[list for relevant markets (TGA for Aus, CE Mark for EU and FDA for U.S.) your medical device classification and any justification/sources as to how you arrived at that classification]</w:t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[what would be the next steps for registering your device?]</w:t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Risk and Hazard Analysis:</w:t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[outline your risks here and classify them as low, medium or high based on the frequency/severity matrix]</w:t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[outline how you plan to solve or address the vulnerabilities]</w:t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User Interview/testing:</w:t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[if you have interviewed/tested aspects of your design explain insights gathered here]</w:t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Quick summary (under 200 words) of what you’ve been able to create/test this week in terms of your prototype.</w:t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KK8l+Lao1ux6UTwN34/zUkHmIDw==">AMUW2mW0vh5cWDd079i1Cjra3WDDfsx7cxWDZQbJYXMzzoUQrpu6lhhDbECfIunCDDoswGq0gPtMqpCfKhgQdY+g0xLD+0mVvmt2zOerizYVMJCkf+KP7LA=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