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139E1" w14:textId="77777777" w:rsidR="00D21D7B" w:rsidRDefault="00D21D7B">
      <w:pPr>
        <w:spacing w:line="240" w:lineRule="auto"/>
        <w:rPr>
          <w:rFonts w:ascii="Calibri" w:eastAsia="Calibri" w:hAnsi="Calibri" w:cs="Calibri"/>
          <w:sz w:val="24"/>
          <w:szCs w:val="24"/>
        </w:rPr>
      </w:pPr>
    </w:p>
    <w:p w14:paraId="181631AD" w14:textId="77777777" w:rsidR="00E664DC" w:rsidRDefault="00000000">
      <w:pPr>
        <w:spacing w:line="240" w:lineRule="auto"/>
        <w:rPr>
          <w:rFonts w:ascii="Calibri" w:eastAsia="Calibri" w:hAnsi="Calibri" w:cs="Calibri"/>
          <w:sz w:val="24"/>
          <w:szCs w:val="24"/>
        </w:rPr>
      </w:pPr>
      <w:r>
        <w:rPr>
          <w:rFonts w:ascii="Calibri" w:eastAsia="Calibri" w:hAnsi="Calibri" w:cs="Calibri"/>
          <w:noProof/>
          <w:sz w:val="24"/>
          <w:szCs w:val="24"/>
        </w:rPr>
        <w:drawing>
          <wp:inline distT="19050" distB="19050" distL="19050" distR="19050" wp14:anchorId="73627C95" wp14:editId="245244C2">
            <wp:extent cx="1393378" cy="585788"/>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393378" cy="585788"/>
                    </a:xfrm>
                    <a:prstGeom prst="rect">
                      <a:avLst/>
                    </a:prstGeom>
                    <a:ln/>
                  </pic:spPr>
                </pic:pic>
              </a:graphicData>
            </a:graphic>
          </wp:inline>
        </w:drawing>
      </w:r>
      <w:r>
        <w:rPr>
          <w:rFonts w:ascii="Calibri" w:eastAsia="Calibri" w:hAnsi="Calibri" w:cs="Calibri"/>
          <w:noProof/>
          <w:sz w:val="24"/>
          <w:szCs w:val="24"/>
        </w:rPr>
        <w:drawing>
          <wp:inline distT="19050" distB="19050" distL="19050" distR="19050" wp14:anchorId="03249E39" wp14:editId="2ED698B8">
            <wp:extent cx="1946529" cy="623888"/>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
                    <a:srcRect/>
                    <a:stretch>
                      <a:fillRect/>
                    </a:stretch>
                  </pic:blipFill>
                  <pic:spPr>
                    <a:xfrm>
                      <a:off x="0" y="0"/>
                      <a:ext cx="1946529" cy="623888"/>
                    </a:xfrm>
                    <a:prstGeom prst="rect">
                      <a:avLst/>
                    </a:prstGeom>
                    <a:ln/>
                  </pic:spPr>
                </pic:pic>
              </a:graphicData>
            </a:graphic>
          </wp:inline>
        </w:drawing>
      </w:r>
      <w:r>
        <w:rPr>
          <w:rFonts w:ascii="Calibri" w:eastAsia="Calibri" w:hAnsi="Calibri" w:cs="Calibri"/>
          <w:noProof/>
          <w:sz w:val="24"/>
          <w:szCs w:val="24"/>
        </w:rPr>
        <w:drawing>
          <wp:inline distT="19050" distB="19050" distL="19050" distR="19050" wp14:anchorId="79ADA488" wp14:editId="158DF683">
            <wp:extent cx="1909763" cy="52562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l="3858" t="12058"/>
                    <a:stretch>
                      <a:fillRect/>
                    </a:stretch>
                  </pic:blipFill>
                  <pic:spPr>
                    <a:xfrm>
                      <a:off x="0" y="0"/>
                      <a:ext cx="1909763" cy="525623"/>
                    </a:xfrm>
                    <a:prstGeom prst="rect">
                      <a:avLst/>
                    </a:prstGeom>
                    <a:ln/>
                  </pic:spPr>
                </pic:pic>
              </a:graphicData>
            </a:graphic>
          </wp:inline>
        </w:drawing>
      </w:r>
    </w:p>
    <w:p w14:paraId="267C7185" w14:textId="77777777" w:rsidR="00E664DC" w:rsidRDefault="00000000">
      <w:pPr>
        <w:spacing w:before="280" w:after="280" w:line="240" w:lineRule="auto"/>
        <w:rPr>
          <w:rFonts w:ascii="Times New Roman" w:eastAsia="Times New Roman" w:hAnsi="Times New Roman" w:cs="Times New Roman"/>
          <w:sz w:val="24"/>
          <w:szCs w:val="24"/>
        </w:rPr>
      </w:pPr>
      <w:r>
        <w:rPr>
          <w:rFonts w:ascii="Arial Narrow" w:eastAsia="Arial Narrow" w:hAnsi="Arial Narrow" w:cs="Arial Narrow"/>
          <w:b/>
          <w:sz w:val="32"/>
          <w:szCs w:val="32"/>
        </w:rPr>
        <w:t>MONASH HEALTHCARE INNOVATION SUMMER SCHOLARSHIPS (HISS) </w:t>
      </w:r>
    </w:p>
    <w:p w14:paraId="0F1BD396" w14:textId="77777777" w:rsidR="00E664DC" w:rsidRDefault="00000000">
      <w:pPr>
        <w:spacing w:before="280" w:after="280" w:line="240" w:lineRule="auto"/>
        <w:rPr>
          <w:rFonts w:ascii="Times New Roman" w:eastAsia="Times New Roman" w:hAnsi="Times New Roman" w:cs="Times New Roman"/>
          <w:sz w:val="24"/>
          <w:szCs w:val="24"/>
        </w:rPr>
      </w:pPr>
      <w:r>
        <w:rPr>
          <w:rFonts w:ascii="Arial Narrow" w:eastAsia="Arial Narrow" w:hAnsi="Arial Narrow" w:cs="Arial Narrow"/>
          <w:color w:val="006BAA"/>
          <w:sz w:val="28"/>
          <w:szCs w:val="28"/>
        </w:rPr>
        <w:t xml:space="preserve">PROJECT NAME: Project </w:t>
      </w:r>
      <w:proofErr w:type="spellStart"/>
      <w:r>
        <w:rPr>
          <w:rFonts w:ascii="Arial Narrow" w:eastAsia="Arial Narrow" w:hAnsi="Arial Narrow" w:cs="Arial Narrow"/>
          <w:color w:val="006BAA"/>
          <w:sz w:val="28"/>
          <w:szCs w:val="28"/>
        </w:rPr>
        <w:t>Activus</w:t>
      </w:r>
      <w:proofErr w:type="spellEnd"/>
    </w:p>
    <w:p w14:paraId="3990D3EB" w14:textId="02D99747" w:rsidR="00E664DC" w:rsidRDefault="00000000">
      <w:pPr>
        <w:spacing w:before="280" w:after="280" w:line="240" w:lineRule="auto"/>
        <w:rPr>
          <w:rFonts w:ascii="Arial Narrow" w:eastAsia="Arial Narrow" w:hAnsi="Arial Narrow" w:cs="Arial Narrow"/>
          <w:color w:val="006BAA"/>
          <w:sz w:val="28"/>
          <w:szCs w:val="28"/>
        </w:rPr>
      </w:pPr>
      <w:r>
        <w:rPr>
          <w:rFonts w:ascii="Arial Narrow" w:eastAsia="Arial Narrow" w:hAnsi="Arial Narrow" w:cs="Arial Narrow"/>
          <w:color w:val="006BAA"/>
          <w:sz w:val="28"/>
          <w:szCs w:val="28"/>
        </w:rPr>
        <w:t xml:space="preserve">DELIVERABLES NUMBER: </w:t>
      </w:r>
      <w:r w:rsidR="00337B22">
        <w:rPr>
          <w:rFonts w:ascii="Arial Narrow" w:eastAsia="Arial Narrow" w:hAnsi="Arial Narrow" w:cs="Arial Narrow"/>
          <w:color w:val="006BAA"/>
          <w:sz w:val="28"/>
          <w:szCs w:val="28"/>
        </w:rPr>
        <w:t>7</w:t>
      </w:r>
    </w:p>
    <w:p w14:paraId="041EC195" w14:textId="0D60E553" w:rsidR="00E664DC" w:rsidRDefault="00000000">
      <w:pPr>
        <w:spacing w:before="280" w:after="280" w:line="240" w:lineRule="auto"/>
        <w:rPr>
          <w:rFonts w:ascii="Arial Narrow" w:eastAsia="Arial Narrow" w:hAnsi="Arial Narrow" w:cs="Arial Narrow"/>
          <w:color w:val="006BAA"/>
          <w:sz w:val="28"/>
          <w:szCs w:val="28"/>
        </w:rPr>
      </w:pPr>
      <w:r>
        <w:rPr>
          <w:rFonts w:ascii="Arial Narrow" w:eastAsia="Arial Narrow" w:hAnsi="Arial Narrow" w:cs="Arial Narrow"/>
          <w:color w:val="006BAA"/>
          <w:sz w:val="28"/>
          <w:szCs w:val="28"/>
        </w:rPr>
        <w:t>PROJECT LEAD:  David Cheng</w:t>
      </w:r>
    </w:p>
    <w:p w14:paraId="64F2353E" w14:textId="3AF16A62" w:rsidR="00337B22" w:rsidRDefault="00337B22">
      <w:pPr>
        <w:spacing w:line="240" w:lineRule="auto"/>
        <w:rPr>
          <w:rFonts w:ascii="Arial Narrow" w:eastAsia="Arial Narrow" w:hAnsi="Arial Narrow" w:cs="Arial Narrow"/>
          <w:b/>
          <w:sz w:val="26"/>
          <w:szCs w:val="26"/>
          <w:u w:val="single"/>
        </w:rPr>
      </w:pPr>
    </w:p>
    <w:p w14:paraId="5A8B09CA" w14:textId="2F35990D" w:rsidR="00337B22" w:rsidRDefault="00337B22">
      <w:pPr>
        <w:spacing w:line="240" w:lineRule="auto"/>
        <w:rPr>
          <w:rFonts w:ascii="Arial Narrow" w:eastAsia="Arial Narrow" w:hAnsi="Arial Narrow" w:cs="Arial Narrow"/>
          <w:b/>
          <w:sz w:val="26"/>
          <w:szCs w:val="26"/>
          <w:u w:val="single"/>
        </w:rPr>
      </w:pPr>
      <w:r>
        <w:rPr>
          <w:rFonts w:ascii="Arial Narrow" w:eastAsia="Arial Narrow" w:hAnsi="Arial Narrow" w:cs="Arial Narrow"/>
          <w:b/>
          <w:sz w:val="26"/>
          <w:szCs w:val="26"/>
          <w:u w:val="single"/>
        </w:rPr>
        <w:t>Prompt:</w:t>
      </w:r>
    </w:p>
    <w:p w14:paraId="363D50B4" w14:textId="22C1C639" w:rsidR="00337B22" w:rsidRDefault="00337B22">
      <w:pPr>
        <w:spacing w:line="240" w:lineRule="auto"/>
        <w:rPr>
          <w:rFonts w:ascii="Arial Narrow" w:eastAsia="Arial Narrow" w:hAnsi="Arial Narrow" w:cs="Arial Narrow"/>
          <w:bCs/>
          <w:sz w:val="26"/>
          <w:szCs w:val="26"/>
        </w:rPr>
      </w:pPr>
      <w:r>
        <w:rPr>
          <w:rFonts w:ascii="Arial Narrow" w:eastAsia="Arial Narrow" w:hAnsi="Arial Narrow" w:cs="Arial Narrow"/>
          <w:bCs/>
          <w:sz w:val="26"/>
          <w:szCs w:val="26"/>
        </w:rPr>
        <w:t>C</w:t>
      </w:r>
      <w:r w:rsidRPr="00337B22">
        <w:rPr>
          <w:rFonts w:ascii="Arial Narrow" w:eastAsia="Arial Narrow" w:hAnsi="Arial Narrow" w:cs="Arial Narrow"/>
          <w:bCs/>
          <w:sz w:val="26"/>
          <w:szCs w:val="26"/>
        </w:rPr>
        <w:t xml:space="preserve">an you piece together existing solutions to look like what you are proposing? How much is it? Links to everything? Show this to your clinician - is a novel solution required or do the existing software/hardware make it for a good price (pedal thing, magnet attachment that counts pedals, </w:t>
      </w:r>
      <w:proofErr w:type="spellStart"/>
      <w:r w:rsidRPr="00337B22">
        <w:rPr>
          <w:rFonts w:ascii="Arial Narrow" w:eastAsia="Arial Narrow" w:hAnsi="Arial Narrow" w:cs="Arial Narrow"/>
          <w:bCs/>
          <w:sz w:val="26"/>
          <w:szCs w:val="26"/>
        </w:rPr>
        <w:t>strava</w:t>
      </w:r>
      <w:proofErr w:type="spellEnd"/>
      <w:r w:rsidRPr="00337B22">
        <w:rPr>
          <w:rFonts w:ascii="Arial Narrow" w:eastAsia="Arial Narrow" w:hAnsi="Arial Narrow" w:cs="Arial Narrow"/>
          <w:bCs/>
          <w:sz w:val="26"/>
          <w:szCs w:val="26"/>
        </w:rPr>
        <w:t>/heart rate monitor on wearables - watch)</w:t>
      </w:r>
    </w:p>
    <w:p w14:paraId="7EDE3997" w14:textId="77777777" w:rsidR="00337B22" w:rsidRPr="00337B22" w:rsidRDefault="00337B22">
      <w:pPr>
        <w:spacing w:line="240" w:lineRule="auto"/>
        <w:rPr>
          <w:rFonts w:ascii="Arial Narrow" w:eastAsia="Arial Narrow" w:hAnsi="Arial Narrow" w:cs="Arial Narrow"/>
          <w:bCs/>
          <w:sz w:val="26"/>
          <w:szCs w:val="26"/>
        </w:rPr>
      </w:pPr>
    </w:p>
    <w:p w14:paraId="169EC19C" w14:textId="4B6B883B" w:rsidR="00E664DC" w:rsidRDefault="00E664DC">
      <w:pPr>
        <w:spacing w:line="240" w:lineRule="auto"/>
        <w:rPr>
          <w:rFonts w:ascii="Arial Narrow" w:eastAsia="Arial Narrow" w:hAnsi="Arial Narrow" w:cs="Arial Narrow"/>
          <w:b/>
          <w:sz w:val="26"/>
          <w:szCs w:val="26"/>
          <w:u w:val="single"/>
        </w:rPr>
      </w:pPr>
    </w:p>
    <w:p w14:paraId="77560B1C" w14:textId="3997B158" w:rsidR="00337B22" w:rsidRDefault="00337B22">
      <w:pPr>
        <w:spacing w:line="240" w:lineRule="auto"/>
        <w:rPr>
          <w:rFonts w:ascii="Arial Narrow" w:eastAsia="Arial Narrow" w:hAnsi="Arial Narrow" w:cs="Arial Narrow"/>
          <w:b/>
          <w:sz w:val="26"/>
          <w:szCs w:val="26"/>
          <w:u w:val="single"/>
        </w:rPr>
      </w:pPr>
      <w:r>
        <w:rPr>
          <w:rFonts w:ascii="Calibri" w:hAnsi="Calibri" w:cs="Calibri"/>
          <w:noProof/>
          <w:color w:val="000000"/>
          <w:bdr w:val="none" w:sz="0" w:space="0" w:color="auto" w:frame="1"/>
        </w:rPr>
        <w:drawing>
          <wp:inline distT="0" distB="0" distL="0" distR="0" wp14:anchorId="6CA07296" wp14:editId="772F8FA0">
            <wp:extent cx="3141704" cy="3581400"/>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44677" cy="3584789"/>
                    </a:xfrm>
                    <a:prstGeom prst="rect">
                      <a:avLst/>
                    </a:prstGeom>
                    <a:noFill/>
                    <a:ln>
                      <a:noFill/>
                    </a:ln>
                  </pic:spPr>
                </pic:pic>
              </a:graphicData>
            </a:graphic>
          </wp:inline>
        </w:drawing>
      </w:r>
    </w:p>
    <w:p w14:paraId="0B7B3EC2" w14:textId="29B88FE0" w:rsidR="00337B22" w:rsidRPr="00337B22" w:rsidRDefault="00337B22">
      <w:pPr>
        <w:spacing w:line="240" w:lineRule="auto"/>
        <w:rPr>
          <w:rFonts w:ascii="Arial Narrow" w:eastAsia="Arial Narrow" w:hAnsi="Arial Narrow" w:cs="Arial Narrow"/>
          <w:bCs/>
          <w:sz w:val="26"/>
          <w:szCs w:val="26"/>
        </w:rPr>
      </w:pPr>
      <w:r w:rsidRPr="00337B22">
        <w:rPr>
          <w:rFonts w:ascii="Arial Narrow" w:eastAsia="Arial Narrow" w:hAnsi="Arial Narrow" w:cs="Arial Narrow"/>
          <w:bCs/>
          <w:i/>
          <w:iCs/>
          <w:sz w:val="26"/>
          <w:szCs w:val="26"/>
        </w:rPr>
        <w:t>Figure 1 (Above):</w:t>
      </w:r>
      <w:r w:rsidRPr="00337B22">
        <w:rPr>
          <w:rFonts w:ascii="Arial Narrow" w:eastAsia="Arial Narrow" w:hAnsi="Arial Narrow" w:cs="Arial Narrow"/>
          <w:bCs/>
          <w:sz w:val="26"/>
          <w:szCs w:val="26"/>
        </w:rPr>
        <w:t xml:space="preserve"> Diagram of all the different components that needs to fit and link together for the proposed solution. </w:t>
      </w:r>
    </w:p>
    <w:p w14:paraId="53D1E692" w14:textId="77777777" w:rsidR="00337B22" w:rsidRDefault="00337B22">
      <w:pPr>
        <w:rPr>
          <w:rFonts w:ascii="Calibri" w:eastAsia="Times New Roman" w:hAnsi="Calibri" w:cs="Calibri"/>
          <w:b/>
          <w:bCs/>
          <w:color w:val="000000"/>
          <w:sz w:val="32"/>
          <w:szCs w:val="32"/>
          <w:lang w:val="en-AU"/>
        </w:rPr>
      </w:pPr>
      <w:r>
        <w:rPr>
          <w:rFonts w:ascii="Calibri" w:eastAsia="Times New Roman" w:hAnsi="Calibri" w:cs="Calibri"/>
          <w:b/>
          <w:bCs/>
          <w:color w:val="000000"/>
          <w:sz w:val="32"/>
          <w:szCs w:val="32"/>
          <w:lang w:val="en-AU"/>
        </w:rPr>
        <w:br w:type="page"/>
      </w:r>
    </w:p>
    <w:p w14:paraId="25F7763F" w14:textId="0C69D9B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b/>
          <w:bCs/>
          <w:color w:val="000000"/>
          <w:sz w:val="32"/>
          <w:szCs w:val="32"/>
          <w:lang w:val="en-AU"/>
        </w:rPr>
        <w:lastRenderedPageBreak/>
        <w:t>Acceptance criteria:</w:t>
      </w:r>
    </w:p>
    <w:p w14:paraId="21800F2D"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b/>
          <w:bCs/>
          <w:color w:val="000000"/>
          <w:lang w:val="en-AU"/>
        </w:rPr>
        <w:t>SS:</w:t>
      </w:r>
      <w:r w:rsidRPr="00337B22">
        <w:rPr>
          <w:rFonts w:ascii="Calibri" w:eastAsia="Times New Roman" w:hAnsi="Calibri" w:cs="Calibri"/>
          <w:color w:val="000000"/>
          <w:lang w:val="en-AU"/>
        </w:rPr>
        <w:t xml:space="preserve"> Tracks workout (spin speed) - Smartphone App, Fitness trackers, Group monitoring</w:t>
      </w:r>
    </w:p>
    <w:p w14:paraId="48D30558"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b/>
          <w:bCs/>
          <w:color w:val="000000"/>
          <w:lang w:val="en-AU"/>
        </w:rPr>
        <w:t xml:space="preserve">HR: </w:t>
      </w:r>
      <w:r w:rsidRPr="00337B22">
        <w:rPr>
          <w:rFonts w:ascii="Calibri" w:eastAsia="Times New Roman" w:hAnsi="Calibri" w:cs="Calibri"/>
          <w:color w:val="000000"/>
          <w:lang w:val="en-AU"/>
        </w:rPr>
        <w:t>Tracks workout (heart rate) - Smartphone App, Fitness trackers, Group monitoring</w:t>
      </w:r>
    </w:p>
    <w:p w14:paraId="6280CC32"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b/>
          <w:bCs/>
          <w:color w:val="000000"/>
          <w:lang w:val="en-AU"/>
        </w:rPr>
        <w:t>PH:</w:t>
      </w:r>
      <w:r w:rsidRPr="00337B22">
        <w:rPr>
          <w:rFonts w:ascii="Calibri" w:eastAsia="Times New Roman" w:hAnsi="Calibri" w:cs="Calibri"/>
          <w:color w:val="000000"/>
          <w:lang w:val="en-AU"/>
        </w:rPr>
        <w:t xml:space="preserve"> Sends workout data to phone automatically - Fitness trackers</w:t>
      </w:r>
    </w:p>
    <w:p w14:paraId="02268218"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b/>
          <w:bCs/>
          <w:color w:val="000000"/>
          <w:lang w:val="en-AU"/>
        </w:rPr>
        <w:t xml:space="preserve">CS: </w:t>
      </w:r>
      <w:r w:rsidRPr="00337B22">
        <w:rPr>
          <w:rFonts w:ascii="Calibri" w:eastAsia="Times New Roman" w:hAnsi="Calibri" w:cs="Calibri"/>
          <w:color w:val="000000"/>
          <w:lang w:val="en-AU"/>
        </w:rPr>
        <w:t>Sends workout data to a central system automatically - Smartphone App</w:t>
      </w:r>
    </w:p>
    <w:p w14:paraId="1A5983B9"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b/>
          <w:bCs/>
          <w:color w:val="000000"/>
          <w:lang w:val="en-AU"/>
        </w:rPr>
        <w:t>AD</w:t>
      </w:r>
      <w:r w:rsidRPr="00337B22">
        <w:rPr>
          <w:rFonts w:ascii="Calibri" w:eastAsia="Times New Roman" w:hAnsi="Calibri" w:cs="Calibri"/>
          <w:color w:val="000000"/>
          <w:lang w:val="en-AU"/>
        </w:rPr>
        <w:t>: Includes adherence features such as a game function/community system/class - Smartphone App</w:t>
      </w:r>
    </w:p>
    <w:p w14:paraId="771F221A"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b/>
          <w:bCs/>
          <w:color w:val="000000"/>
          <w:lang w:val="en-AU"/>
        </w:rPr>
        <w:t>CA:</w:t>
      </w:r>
      <w:r w:rsidRPr="00337B22">
        <w:rPr>
          <w:rFonts w:ascii="Calibri" w:eastAsia="Times New Roman" w:hAnsi="Calibri" w:cs="Calibri"/>
          <w:color w:val="000000"/>
          <w:lang w:val="en-AU"/>
        </w:rPr>
        <w:t xml:space="preserve"> Can cast/display patient interface onto a TV or larger display - Smartphone App</w:t>
      </w:r>
    </w:p>
    <w:p w14:paraId="006C44BF" w14:textId="77777777" w:rsidR="00337B22" w:rsidRPr="00337B22" w:rsidRDefault="00337B22" w:rsidP="00337B22">
      <w:pPr>
        <w:spacing w:after="240" w:line="240" w:lineRule="auto"/>
        <w:rPr>
          <w:rFonts w:ascii="Times New Roman" w:eastAsia="Times New Roman" w:hAnsi="Times New Roman" w:cs="Times New Roman"/>
          <w:sz w:val="24"/>
          <w:szCs w:val="24"/>
          <w:lang w:val="en-AU"/>
        </w:rPr>
      </w:pPr>
    </w:p>
    <w:p w14:paraId="54960C42"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b/>
          <w:bCs/>
          <w:color w:val="000000"/>
          <w:lang w:val="en-AU"/>
        </w:rPr>
        <w:t>Smartphone Apps on the market (SS, HR, CS, AD, CA)</w:t>
      </w:r>
    </w:p>
    <w:tbl>
      <w:tblPr>
        <w:tblW w:w="4951" w:type="pct"/>
        <w:tblLayout w:type="fixed"/>
        <w:tblCellMar>
          <w:top w:w="15" w:type="dxa"/>
          <w:left w:w="15" w:type="dxa"/>
          <w:bottom w:w="15" w:type="dxa"/>
          <w:right w:w="15" w:type="dxa"/>
        </w:tblCellMar>
        <w:tblLook w:val="04A0" w:firstRow="1" w:lastRow="0" w:firstColumn="1" w:lastColumn="0" w:noHBand="0" w:noVBand="1"/>
      </w:tblPr>
      <w:tblGrid>
        <w:gridCol w:w="1833"/>
        <w:gridCol w:w="1986"/>
        <w:gridCol w:w="1559"/>
        <w:gridCol w:w="3543"/>
      </w:tblGrid>
      <w:tr w:rsidR="00337B22" w:rsidRPr="00337B22" w14:paraId="75E23BC2" w14:textId="77777777" w:rsidTr="00337B22">
        <w:trPr>
          <w:trHeight w:val="375"/>
        </w:trPr>
        <w:tc>
          <w:tcPr>
            <w:tcW w:w="1027"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B6114A6"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b/>
                <w:bCs/>
                <w:color w:val="000000"/>
                <w:lang w:val="en-AU"/>
              </w:rPr>
              <w:t>Title</w:t>
            </w:r>
          </w:p>
        </w:tc>
        <w:tc>
          <w:tcPr>
            <w:tcW w:w="1113"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661ECFB"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b/>
                <w:bCs/>
                <w:color w:val="000000"/>
                <w:lang w:val="en-AU"/>
              </w:rPr>
              <w:t>Image</w:t>
            </w:r>
          </w:p>
        </w:tc>
        <w:tc>
          <w:tcPr>
            <w:tcW w:w="874"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5CD60BB"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b/>
                <w:bCs/>
                <w:color w:val="000000"/>
                <w:lang w:val="en-AU"/>
              </w:rPr>
              <w:t>Adherence</w:t>
            </w:r>
          </w:p>
        </w:tc>
        <w:tc>
          <w:tcPr>
            <w:tcW w:w="1986"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304B009"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b/>
                <w:bCs/>
                <w:color w:val="000000"/>
                <w:lang w:val="en-AU"/>
              </w:rPr>
              <w:t>Link</w:t>
            </w:r>
          </w:p>
        </w:tc>
      </w:tr>
      <w:tr w:rsidR="00337B22" w:rsidRPr="00337B22" w14:paraId="1CB1CAA6" w14:textId="77777777" w:rsidTr="00337B22">
        <w:trPr>
          <w:trHeight w:val="375"/>
        </w:trPr>
        <w:tc>
          <w:tcPr>
            <w:tcW w:w="1027"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31B704D" w14:textId="11388DB6"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Indoor Cycling Workouts: Spin</w:t>
            </w:r>
          </w:p>
        </w:tc>
        <w:tc>
          <w:tcPr>
            <w:tcW w:w="1113"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EAFDFF6" w14:textId="111B553C"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w:t>
            </w:r>
            <w:r w:rsidRPr="00337B22">
              <w:rPr>
                <w:rFonts w:ascii="Calibri" w:eastAsia="Times New Roman" w:hAnsi="Calibri" w:cs="Calibri"/>
                <w:noProof/>
                <w:color w:val="000000"/>
                <w:bdr w:val="none" w:sz="0" w:space="0" w:color="auto" w:frame="1"/>
                <w:lang w:val="en-AU"/>
              </w:rPr>
              <w:drawing>
                <wp:inline distT="0" distB="0" distL="0" distR="0" wp14:anchorId="50A0118F" wp14:editId="354E1F81">
                  <wp:extent cx="1104900" cy="71437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04900" cy="714375"/>
                          </a:xfrm>
                          <a:prstGeom prst="rect">
                            <a:avLst/>
                          </a:prstGeom>
                          <a:noFill/>
                          <a:ln>
                            <a:noFill/>
                          </a:ln>
                        </pic:spPr>
                      </pic:pic>
                    </a:graphicData>
                  </a:graphic>
                </wp:inline>
              </w:drawing>
            </w:r>
          </w:p>
        </w:tc>
        <w:tc>
          <w:tcPr>
            <w:tcW w:w="874"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C2FBDBB"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SS, HR, </w:t>
            </w:r>
          </w:p>
        </w:tc>
        <w:tc>
          <w:tcPr>
            <w:tcW w:w="1986"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E8E85D9"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https://play.google.com/store/apps/details?id=fitness.vigour.biketrainer</w:t>
            </w:r>
          </w:p>
        </w:tc>
      </w:tr>
      <w:tr w:rsidR="00337B22" w:rsidRPr="00337B22" w14:paraId="44BF77DA" w14:textId="77777777" w:rsidTr="00337B22">
        <w:trPr>
          <w:trHeight w:val="375"/>
        </w:trPr>
        <w:tc>
          <w:tcPr>
            <w:tcW w:w="1027"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6BB7FC99" w14:textId="77777777" w:rsidR="00337B22" w:rsidRPr="00337B22" w:rsidRDefault="00337B22" w:rsidP="00337B22">
            <w:pPr>
              <w:spacing w:line="240" w:lineRule="auto"/>
              <w:rPr>
                <w:rFonts w:ascii="Times New Roman" w:eastAsia="Times New Roman" w:hAnsi="Times New Roman" w:cs="Times New Roman"/>
                <w:sz w:val="24"/>
                <w:szCs w:val="24"/>
                <w:lang w:val="en-AU"/>
              </w:rPr>
            </w:pPr>
            <w:proofErr w:type="spellStart"/>
            <w:r w:rsidRPr="00337B22">
              <w:rPr>
                <w:rFonts w:ascii="Calibri" w:eastAsia="Times New Roman" w:hAnsi="Calibri" w:cs="Calibri"/>
                <w:color w:val="000000"/>
                <w:lang w:val="en-AU"/>
              </w:rPr>
              <w:t>Peleton</w:t>
            </w:r>
            <w:proofErr w:type="spellEnd"/>
            <w:r w:rsidRPr="00337B22">
              <w:rPr>
                <w:rFonts w:ascii="Calibri" w:eastAsia="Times New Roman" w:hAnsi="Calibri" w:cs="Calibri"/>
                <w:color w:val="000000"/>
                <w:lang w:val="en-AU"/>
              </w:rPr>
              <w:t xml:space="preserve"> - Fitness and workouts</w:t>
            </w:r>
          </w:p>
          <w:p w14:paraId="0C625F90"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$16.99/month</w:t>
            </w:r>
          </w:p>
        </w:tc>
        <w:tc>
          <w:tcPr>
            <w:tcW w:w="1113"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4F8D308" w14:textId="3CE8E059"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w:t>
            </w:r>
            <w:r w:rsidRPr="00337B22">
              <w:rPr>
                <w:rFonts w:ascii="Calibri" w:eastAsia="Times New Roman" w:hAnsi="Calibri" w:cs="Calibri"/>
                <w:noProof/>
                <w:color w:val="000000"/>
                <w:bdr w:val="none" w:sz="0" w:space="0" w:color="auto" w:frame="1"/>
                <w:lang w:val="en-AU"/>
              </w:rPr>
              <w:drawing>
                <wp:inline distT="0" distB="0" distL="0" distR="0" wp14:anchorId="27CE7A2F" wp14:editId="3FC3282B">
                  <wp:extent cx="1104900" cy="6096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04900" cy="609600"/>
                          </a:xfrm>
                          <a:prstGeom prst="rect">
                            <a:avLst/>
                          </a:prstGeom>
                          <a:noFill/>
                          <a:ln>
                            <a:noFill/>
                          </a:ln>
                        </pic:spPr>
                      </pic:pic>
                    </a:graphicData>
                  </a:graphic>
                </wp:inline>
              </w:drawing>
            </w:r>
          </w:p>
        </w:tc>
        <w:tc>
          <w:tcPr>
            <w:tcW w:w="874"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8C4AAD4"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SS, HR, CA, AD</w:t>
            </w:r>
          </w:p>
        </w:tc>
        <w:tc>
          <w:tcPr>
            <w:tcW w:w="1986"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BDA6773"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https://play.google.com/store/apps/details?id=com.onepeloton.callisto</w:t>
            </w:r>
          </w:p>
        </w:tc>
      </w:tr>
      <w:tr w:rsidR="00337B22" w:rsidRPr="00337B22" w14:paraId="19E96266" w14:textId="77777777" w:rsidTr="00337B22">
        <w:trPr>
          <w:trHeight w:val="375"/>
        </w:trPr>
        <w:tc>
          <w:tcPr>
            <w:tcW w:w="1027"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065AE35"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Track my indoor workout</w:t>
            </w:r>
          </w:p>
        </w:tc>
        <w:tc>
          <w:tcPr>
            <w:tcW w:w="1113"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7D8C9B8" w14:textId="6AA36814"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w:t>
            </w:r>
            <w:r w:rsidRPr="00337B22">
              <w:rPr>
                <w:rFonts w:ascii="Calibri" w:eastAsia="Times New Roman" w:hAnsi="Calibri" w:cs="Calibri"/>
                <w:noProof/>
                <w:color w:val="000000"/>
                <w:bdr w:val="none" w:sz="0" w:space="0" w:color="auto" w:frame="1"/>
                <w:lang w:val="en-AU"/>
              </w:rPr>
              <w:drawing>
                <wp:inline distT="0" distB="0" distL="0" distR="0" wp14:anchorId="373231BE" wp14:editId="7F07D5D6">
                  <wp:extent cx="1104900" cy="447675"/>
                  <wp:effectExtent l="0" t="0" r="0" b="9525"/>
                  <wp:docPr id="21" name="Picture 2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Graphical user interface, application&#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04900" cy="447675"/>
                          </a:xfrm>
                          <a:prstGeom prst="rect">
                            <a:avLst/>
                          </a:prstGeom>
                          <a:noFill/>
                          <a:ln>
                            <a:noFill/>
                          </a:ln>
                        </pic:spPr>
                      </pic:pic>
                    </a:graphicData>
                  </a:graphic>
                </wp:inline>
              </w:drawing>
            </w:r>
          </w:p>
        </w:tc>
        <w:tc>
          <w:tcPr>
            <w:tcW w:w="874"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2BF86F7"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SS, HR,</w:t>
            </w:r>
          </w:p>
        </w:tc>
        <w:tc>
          <w:tcPr>
            <w:tcW w:w="1986"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8A981E7"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https://play.google.com/store/apps/details?id=dev.csaba.track_my_indoor_exercise</w:t>
            </w:r>
          </w:p>
        </w:tc>
      </w:tr>
      <w:tr w:rsidR="00337B22" w:rsidRPr="00337B22" w14:paraId="11CE4CF3" w14:textId="77777777" w:rsidTr="00337B22">
        <w:trPr>
          <w:trHeight w:val="375"/>
        </w:trPr>
        <w:tc>
          <w:tcPr>
            <w:tcW w:w="1027"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97090B0"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Strava</w:t>
            </w:r>
          </w:p>
        </w:tc>
        <w:tc>
          <w:tcPr>
            <w:tcW w:w="1113"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E6B7B2A" w14:textId="1DB1635A"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w:t>
            </w:r>
            <w:r w:rsidRPr="00337B22">
              <w:rPr>
                <w:rFonts w:ascii="Calibri" w:eastAsia="Times New Roman" w:hAnsi="Calibri" w:cs="Calibri"/>
                <w:noProof/>
                <w:color w:val="000000"/>
                <w:bdr w:val="none" w:sz="0" w:space="0" w:color="auto" w:frame="1"/>
                <w:lang w:val="en-AU"/>
              </w:rPr>
              <w:drawing>
                <wp:inline distT="0" distB="0" distL="0" distR="0" wp14:anchorId="1BAB299B" wp14:editId="284FEFDB">
                  <wp:extent cx="1104900" cy="4572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04900" cy="457200"/>
                          </a:xfrm>
                          <a:prstGeom prst="rect">
                            <a:avLst/>
                          </a:prstGeom>
                          <a:noFill/>
                          <a:ln>
                            <a:noFill/>
                          </a:ln>
                        </pic:spPr>
                      </pic:pic>
                    </a:graphicData>
                  </a:graphic>
                </wp:inline>
              </w:drawing>
            </w:r>
          </w:p>
        </w:tc>
        <w:tc>
          <w:tcPr>
            <w:tcW w:w="874"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C60E22F"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SS, HR, </w:t>
            </w:r>
          </w:p>
        </w:tc>
        <w:tc>
          <w:tcPr>
            <w:tcW w:w="1986"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BD1FC72"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https://play.google.com/store/apps/details?id=com.strava</w:t>
            </w:r>
          </w:p>
        </w:tc>
      </w:tr>
      <w:tr w:rsidR="00337B22" w:rsidRPr="00337B22" w14:paraId="7C5847FF" w14:textId="77777777" w:rsidTr="00337B22">
        <w:trPr>
          <w:trHeight w:val="375"/>
        </w:trPr>
        <w:tc>
          <w:tcPr>
            <w:tcW w:w="1027"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26ACE36" w14:textId="77777777" w:rsidR="00337B22" w:rsidRPr="00337B22" w:rsidRDefault="00337B22" w:rsidP="00337B22">
            <w:pPr>
              <w:spacing w:line="240" w:lineRule="auto"/>
              <w:rPr>
                <w:rFonts w:ascii="Times New Roman" w:eastAsia="Times New Roman" w:hAnsi="Times New Roman" w:cs="Times New Roman"/>
                <w:sz w:val="24"/>
                <w:szCs w:val="24"/>
                <w:lang w:val="en-AU"/>
              </w:rPr>
            </w:pPr>
            <w:proofErr w:type="spellStart"/>
            <w:r w:rsidRPr="00337B22">
              <w:rPr>
                <w:rFonts w:ascii="Calibri" w:eastAsia="Times New Roman" w:hAnsi="Calibri" w:cs="Calibri"/>
                <w:color w:val="000000"/>
                <w:lang w:val="en-AU"/>
              </w:rPr>
              <w:t>BodyBike</w:t>
            </w:r>
            <w:proofErr w:type="spellEnd"/>
          </w:p>
        </w:tc>
        <w:tc>
          <w:tcPr>
            <w:tcW w:w="1113"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675AF7B" w14:textId="18465CC0"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noProof/>
                <w:color w:val="000000"/>
                <w:bdr w:val="none" w:sz="0" w:space="0" w:color="auto" w:frame="1"/>
                <w:lang w:val="en-AU"/>
              </w:rPr>
              <w:drawing>
                <wp:inline distT="0" distB="0" distL="0" distR="0" wp14:anchorId="1067E226" wp14:editId="410FDAB6">
                  <wp:extent cx="1104900" cy="61912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04900" cy="619125"/>
                          </a:xfrm>
                          <a:prstGeom prst="rect">
                            <a:avLst/>
                          </a:prstGeom>
                          <a:noFill/>
                          <a:ln>
                            <a:noFill/>
                          </a:ln>
                        </pic:spPr>
                      </pic:pic>
                    </a:graphicData>
                  </a:graphic>
                </wp:inline>
              </w:drawing>
            </w:r>
          </w:p>
        </w:tc>
        <w:tc>
          <w:tcPr>
            <w:tcW w:w="874"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BD9CE90"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SS, HR</w:t>
            </w:r>
          </w:p>
        </w:tc>
        <w:tc>
          <w:tcPr>
            <w:tcW w:w="1986"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DD62BB9"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https://play.google.com/store/apps/details?id=com.bodybike.bbsmartplus</w:t>
            </w:r>
          </w:p>
        </w:tc>
      </w:tr>
      <w:tr w:rsidR="00337B22" w:rsidRPr="00337B22" w14:paraId="3041FDE8" w14:textId="77777777" w:rsidTr="00337B22">
        <w:trPr>
          <w:trHeight w:val="375"/>
        </w:trPr>
        <w:tc>
          <w:tcPr>
            <w:tcW w:w="1027"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61CF0223"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Arcade fitness, Indoor cycling - free</w:t>
            </w:r>
          </w:p>
        </w:tc>
        <w:tc>
          <w:tcPr>
            <w:tcW w:w="1113"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D91E655" w14:textId="3362613F"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w:t>
            </w:r>
            <w:r w:rsidRPr="00337B22">
              <w:rPr>
                <w:rFonts w:ascii="Calibri" w:eastAsia="Times New Roman" w:hAnsi="Calibri" w:cs="Calibri"/>
                <w:noProof/>
                <w:color w:val="000000"/>
                <w:bdr w:val="none" w:sz="0" w:space="0" w:color="auto" w:frame="1"/>
                <w:lang w:val="en-AU"/>
              </w:rPr>
              <w:drawing>
                <wp:inline distT="0" distB="0" distL="0" distR="0" wp14:anchorId="7C5B802D" wp14:editId="6401C7FF">
                  <wp:extent cx="1104900" cy="6191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04900" cy="619125"/>
                          </a:xfrm>
                          <a:prstGeom prst="rect">
                            <a:avLst/>
                          </a:prstGeom>
                          <a:noFill/>
                          <a:ln>
                            <a:noFill/>
                          </a:ln>
                        </pic:spPr>
                      </pic:pic>
                    </a:graphicData>
                  </a:graphic>
                </wp:inline>
              </w:drawing>
            </w:r>
          </w:p>
        </w:tc>
        <w:tc>
          <w:tcPr>
            <w:tcW w:w="874"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13E411E"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SS, HR, CS, AD</w:t>
            </w:r>
          </w:p>
        </w:tc>
        <w:tc>
          <w:tcPr>
            <w:tcW w:w="1986"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C54E781"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https://play.google.com/store/apps/details?id=com.bipr.arcade.running</w:t>
            </w:r>
          </w:p>
        </w:tc>
      </w:tr>
      <w:tr w:rsidR="00337B22" w:rsidRPr="00337B22" w14:paraId="0933F201" w14:textId="77777777" w:rsidTr="00337B22">
        <w:trPr>
          <w:trHeight w:val="375"/>
        </w:trPr>
        <w:tc>
          <w:tcPr>
            <w:tcW w:w="1027"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6EB6700A" w14:textId="77777777" w:rsidR="00337B22" w:rsidRPr="00337B22" w:rsidRDefault="00337B22" w:rsidP="00337B22">
            <w:pPr>
              <w:spacing w:line="240" w:lineRule="auto"/>
              <w:rPr>
                <w:rFonts w:ascii="Times New Roman" w:eastAsia="Times New Roman" w:hAnsi="Times New Roman" w:cs="Times New Roman"/>
                <w:sz w:val="24"/>
                <w:szCs w:val="24"/>
                <w:lang w:val="en-AU"/>
              </w:rPr>
            </w:pPr>
            <w:proofErr w:type="spellStart"/>
            <w:r w:rsidRPr="00337B22">
              <w:rPr>
                <w:rFonts w:ascii="Calibri" w:eastAsia="Times New Roman" w:hAnsi="Calibri" w:cs="Calibri"/>
                <w:color w:val="000000"/>
                <w:lang w:val="en-AU"/>
              </w:rPr>
              <w:t>Rouvy</w:t>
            </w:r>
            <w:proofErr w:type="spellEnd"/>
          </w:p>
          <w:p w14:paraId="67F529C4"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$103/Year</w:t>
            </w:r>
          </w:p>
        </w:tc>
        <w:tc>
          <w:tcPr>
            <w:tcW w:w="1113"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350210A" w14:textId="77D40528"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w:t>
            </w:r>
            <w:r w:rsidRPr="00337B22">
              <w:rPr>
                <w:rFonts w:ascii="Calibri" w:eastAsia="Times New Roman" w:hAnsi="Calibri" w:cs="Calibri"/>
                <w:noProof/>
                <w:color w:val="000000"/>
                <w:bdr w:val="none" w:sz="0" w:space="0" w:color="auto" w:frame="1"/>
                <w:lang w:val="en-AU"/>
              </w:rPr>
              <w:drawing>
                <wp:inline distT="0" distB="0" distL="0" distR="0" wp14:anchorId="5D513D46" wp14:editId="1F1B5D39">
                  <wp:extent cx="1104900" cy="5619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04900" cy="561975"/>
                          </a:xfrm>
                          <a:prstGeom prst="rect">
                            <a:avLst/>
                          </a:prstGeom>
                          <a:noFill/>
                          <a:ln>
                            <a:noFill/>
                          </a:ln>
                        </pic:spPr>
                      </pic:pic>
                    </a:graphicData>
                  </a:graphic>
                </wp:inline>
              </w:drawing>
            </w:r>
          </w:p>
        </w:tc>
        <w:tc>
          <w:tcPr>
            <w:tcW w:w="874"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410587E" w14:textId="77777777" w:rsidR="00337B22" w:rsidRPr="00337B22" w:rsidRDefault="00337B22" w:rsidP="00337B22">
            <w:pPr>
              <w:spacing w:line="240" w:lineRule="auto"/>
              <w:rPr>
                <w:rFonts w:ascii="Times New Roman" w:eastAsia="Times New Roman" w:hAnsi="Times New Roman" w:cs="Times New Roman"/>
                <w:sz w:val="24"/>
                <w:szCs w:val="24"/>
                <w:lang w:val="en-AU"/>
              </w:rPr>
            </w:pPr>
            <w:proofErr w:type="gramStart"/>
            <w:r w:rsidRPr="00337B22">
              <w:rPr>
                <w:rFonts w:ascii="Calibri" w:eastAsia="Times New Roman" w:hAnsi="Calibri" w:cs="Calibri"/>
                <w:color w:val="000000"/>
                <w:lang w:val="en-AU"/>
              </w:rPr>
              <w:t>SS,HR</w:t>
            </w:r>
            <w:proofErr w:type="gramEnd"/>
            <w:r w:rsidRPr="00337B22">
              <w:rPr>
                <w:rFonts w:ascii="Calibri" w:eastAsia="Times New Roman" w:hAnsi="Calibri" w:cs="Calibri"/>
                <w:color w:val="000000"/>
                <w:lang w:val="en-AU"/>
              </w:rPr>
              <w:t>, AD</w:t>
            </w:r>
          </w:p>
        </w:tc>
        <w:tc>
          <w:tcPr>
            <w:tcW w:w="1986"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21FCE23"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https://play.google.com/store/apps/details?id=eu.virtualtraining.rouvy.android</w:t>
            </w:r>
          </w:p>
        </w:tc>
      </w:tr>
      <w:tr w:rsidR="00337B22" w:rsidRPr="00337B22" w14:paraId="55C8EEDE" w14:textId="77777777" w:rsidTr="00337B22">
        <w:trPr>
          <w:trHeight w:val="375"/>
        </w:trPr>
        <w:tc>
          <w:tcPr>
            <w:tcW w:w="1027"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8D7C94F" w14:textId="77777777" w:rsidR="00337B22" w:rsidRPr="00337B22" w:rsidRDefault="00337B22" w:rsidP="00337B22">
            <w:pPr>
              <w:spacing w:line="240" w:lineRule="auto"/>
              <w:rPr>
                <w:rFonts w:ascii="Times New Roman" w:eastAsia="Times New Roman" w:hAnsi="Times New Roman" w:cs="Times New Roman"/>
                <w:sz w:val="24"/>
                <w:szCs w:val="24"/>
                <w:lang w:val="en-AU"/>
              </w:rPr>
            </w:pPr>
            <w:proofErr w:type="spellStart"/>
            <w:r w:rsidRPr="00337B22">
              <w:rPr>
                <w:rFonts w:ascii="Calibri" w:eastAsia="Times New Roman" w:hAnsi="Calibri" w:cs="Calibri"/>
                <w:b/>
                <w:bCs/>
                <w:color w:val="000000"/>
                <w:lang w:val="en-AU"/>
              </w:rPr>
              <w:t>KinoMap</w:t>
            </w:r>
            <w:proofErr w:type="spellEnd"/>
          </w:p>
          <w:p w14:paraId="7952B755"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b/>
                <w:bCs/>
                <w:color w:val="000000"/>
                <w:lang w:val="en-AU"/>
              </w:rPr>
              <w:t>$103/Year</w:t>
            </w:r>
          </w:p>
        </w:tc>
        <w:tc>
          <w:tcPr>
            <w:tcW w:w="1113"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5503DB3" w14:textId="6790E282"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noProof/>
                <w:color w:val="000000"/>
                <w:bdr w:val="none" w:sz="0" w:space="0" w:color="auto" w:frame="1"/>
                <w:lang w:val="en-AU"/>
              </w:rPr>
              <w:drawing>
                <wp:inline distT="0" distB="0" distL="0" distR="0" wp14:anchorId="10A89B3F" wp14:editId="1D2D227D">
                  <wp:extent cx="1104900" cy="5715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04900" cy="571500"/>
                          </a:xfrm>
                          <a:prstGeom prst="rect">
                            <a:avLst/>
                          </a:prstGeom>
                          <a:noFill/>
                          <a:ln>
                            <a:noFill/>
                          </a:ln>
                        </pic:spPr>
                      </pic:pic>
                    </a:graphicData>
                  </a:graphic>
                </wp:inline>
              </w:drawing>
            </w:r>
          </w:p>
        </w:tc>
        <w:tc>
          <w:tcPr>
            <w:tcW w:w="874"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25BE5C1"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SS, HR, CS, AD, CA</w:t>
            </w:r>
          </w:p>
        </w:tc>
        <w:tc>
          <w:tcPr>
            <w:tcW w:w="1986"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A89DBFB"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https://play.google.com/store/search?q=Kinomap&amp;c=apps</w:t>
            </w:r>
          </w:p>
        </w:tc>
      </w:tr>
      <w:tr w:rsidR="00337B22" w:rsidRPr="00337B22" w14:paraId="3A6B8F1B" w14:textId="77777777" w:rsidTr="00337B22">
        <w:trPr>
          <w:trHeight w:val="375"/>
        </w:trPr>
        <w:tc>
          <w:tcPr>
            <w:tcW w:w="1027"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880ADD1" w14:textId="77777777" w:rsidR="00337B22" w:rsidRPr="00337B22" w:rsidRDefault="00337B22" w:rsidP="00337B22">
            <w:pPr>
              <w:spacing w:line="240" w:lineRule="auto"/>
              <w:rPr>
                <w:rFonts w:ascii="Times New Roman" w:eastAsia="Times New Roman" w:hAnsi="Times New Roman" w:cs="Times New Roman"/>
                <w:b/>
                <w:bCs/>
                <w:sz w:val="24"/>
                <w:szCs w:val="24"/>
                <w:lang w:val="en-AU"/>
              </w:rPr>
            </w:pPr>
            <w:r w:rsidRPr="00337B22">
              <w:rPr>
                <w:rFonts w:ascii="Calibri" w:eastAsia="Times New Roman" w:hAnsi="Calibri" w:cs="Calibri"/>
                <w:b/>
                <w:bCs/>
                <w:color w:val="000000"/>
                <w:lang w:val="en-AU"/>
              </w:rPr>
              <w:t>Zwift</w:t>
            </w:r>
          </w:p>
          <w:p w14:paraId="1B98E55F"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b/>
                <w:bCs/>
                <w:color w:val="000000"/>
                <w:lang w:val="en-AU"/>
              </w:rPr>
              <w:t>$15USD/month</w:t>
            </w:r>
          </w:p>
        </w:tc>
        <w:tc>
          <w:tcPr>
            <w:tcW w:w="1113"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3A43B10" w14:textId="21690C8B"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noProof/>
                <w:color w:val="000000"/>
                <w:bdr w:val="none" w:sz="0" w:space="0" w:color="auto" w:frame="1"/>
                <w:lang w:val="en-AU"/>
              </w:rPr>
              <w:drawing>
                <wp:inline distT="0" distB="0" distL="0" distR="0" wp14:anchorId="2F587A2F" wp14:editId="6EA3EA86">
                  <wp:extent cx="1104900" cy="6096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04900" cy="609600"/>
                          </a:xfrm>
                          <a:prstGeom prst="rect">
                            <a:avLst/>
                          </a:prstGeom>
                          <a:noFill/>
                          <a:ln>
                            <a:noFill/>
                          </a:ln>
                        </pic:spPr>
                      </pic:pic>
                    </a:graphicData>
                  </a:graphic>
                </wp:inline>
              </w:drawing>
            </w:r>
          </w:p>
        </w:tc>
        <w:tc>
          <w:tcPr>
            <w:tcW w:w="874"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E7AAE93"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SS, HR, CS, AD, CA</w:t>
            </w:r>
          </w:p>
        </w:tc>
        <w:tc>
          <w:tcPr>
            <w:tcW w:w="1986" w:type="pct"/>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3882E79"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https://us.zwift.com/</w:t>
            </w:r>
          </w:p>
        </w:tc>
      </w:tr>
    </w:tbl>
    <w:p w14:paraId="4B5DCCA9"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w:t>
      </w:r>
    </w:p>
    <w:p w14:paraId="7E82573A" w14:textId="77777777" w:rsidR="00337B22" w:rsidRDefault="00337B22">
      <w:pPr>
        <w:rPr>
          <w:rFonts w:ascii="Calibri" w:eastAsia="Times New Roman" w:hAnsi="Calibri" w:cs="Calibri"/>
          <w:b/>
          <w:bCs/>
          <w:color w:val="000000"/>
          <w:lang w:val="en-AU"/>
        </w:rPr>
      </w:pPr>
      <w:r>
        <w:rPr>
          <w:rFonts w:ascii="Calibri" w:eastAsia="Times New Roman" w:hAnsi="Calibri" w:cs="Calibri"/>
          <w:b/>
          <w:bCs/>
          <w:color w:val="000000"/>
          <w:lang w:val="en-AU"/>
        </w:rPr>
        <w:br w:type="page"/>
      </w:r>
    </w:p>
    <w:p w14:paraId="68813EAB" w14:textId="36874582"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b/>
          <w:bCs/>
          <w:color w:val="000000"/>
          <w:lang w:val="en-AU"/>
        </w:rPr>
        <w:lastRenderedPageBreak/>
        <w:t>Fitness Trackers (SS, HR, PH)</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2400"/>
        <w:gridCol w:w="2268"/>
        <w:gridCol w:w="1134"/>
        <w:gridCol w:w="2552"/>
      </w:tblGrid>
      <w:tr w:rsidR="00337B22" w:rsidRPr="00337B22" w14:paraId="3149F7BF" w14:textId="77777777" w:rsidTr="00337B22">
        <w:trPr>
          <w:trHeight w:val="375"/>
        </w:trPr>
        <w:tc>
          <w:tcPr>
            <w:tcW w:w="240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14E06B4"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b/>
                <w:bCs/>
                <w:color w:val="000000"/>
                <w:lang w:val="en-AU"/>
              </w:rPr>
              <w:t>Title</w:t>
            </w:r>
          </w:p>
        </w:tc>
        <w:tc>
          <w:tcPr>
            <w:tcW w:w="2268"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69640666"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b/>
                <w:bCs/>
                <w:color w:val="000000"/>
                <w:lang w:val="en-AU"/>
              </w:rPr>
              <w:t>Image</w:t>
            </w:r>
          </w:p>
        </w:tc>
        <w:tc>
          <w:tcPr>
            <w:tcW w:w="1134"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D565D2F"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b/>
                <w:bCs/>
                <w:color w:val="000000"/>
                <w:lang w:val="en-AU"/>
              </w:rPr>
              <w:t>Comments</w:t>
            </w:r>
          </w:p>
        </w:tc>
        <w:tc>
          <w:tcPr>
            <w:tcW w:w="2552"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5419DA8"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b/>
                <w:bCs/>
                <w:color w:val="000000"/>
                <w:lang w:val="en-AU"/>
              </w:rPr>
              <w:t>Link</w:t>
            </w:r>
          </w:p>
        </w:tc>
      </w:tr>
      <w:tr w:rsidR="00337B22" w:rsidRPr="00337B22" w14:paraId="4F01637D" w14:textId="77777777" w:rsidTr="00337B22">
        <w:trPr>
          <w:trHeight w:val="375"/>
        </w:trPr>
        <w:tc>
          <w:tcPr>
            <w:tcW w:w="240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DB21953" w14:textId="77777777" w:rsidR="00337B22" w:rsidRPr="00337B22" w:rsidRDefault="00337B22" w:rsidP="00337B22">
            <w:pPr>
              <w:spacing w:line="240" w:lineRule="auto"/>
              <w:rPr>
                <w:rFonts w:ascii="Times New Roman" w:eastAsia="Times New Roman" w:hAnsi="Times New Roman" w:cs="Times New Roman"/>
                <w:b/>
                <w:bCs/>
                <w:sz w:val="24"/>
                <w:szCs w:val="24"/>
                <w:lang w:val="en-AU"/>
              </w:rPr>
            </w:pPr>
            <w:r w:rsidRPr="00337B22">
              <w:rPr>
                <w:rFonts w:ascii="Calibri" w:eastAsia="Times New Roman" w:hAnsi="Calibri" w:cs="Calibri"/>
                <w:b/>
                <w:bCs/>
                <w:color w:val="000000"/>
                <w:lang w:val="en-AU"/>
              </w:rPr>
              <w:t>Wahoo RPM cycling Cadence sensor</w:t>
            </w:r>
          </w:p>
          <w:p w14:paraId="3482752C"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b/>
                <w:bCs/>
                <w:color w:val="000000"/>
                <w:lang w:val="en-AU"/>
              </w:rPr>
              <w:t>$57.95</w:t>
            </w:r>
          </w:p>
        </w:tc>
        <w:tc>
          <w:tcPr>
            <w:tcW w:w="2268"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BD5E1BE" w14:textId="409EB588"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w:t>
            </w:r>
            <w:r w:rsidRPr="00337B22">
              <w:rPr>
                <w:rFonts w:ascii="Calibri" w:eastAsia="Times New Roman" w:hAnsi="Calibri" w:cs="Calibri"/>
                <w:noProof/>
                <w:color w:val="000000"/>
                <w:bdr w:val="none" w:sz="0" w:space="0" w:color="auto" w:frame="1"/>
                <w:lang w:val="en-AU"/>
              </w:rPr>
              <w:drawing>
                <wp:inline distT="0" distB="0" distL="0" distR="0" wp14:anchorId="70541CB0" wp14:editId="35A61C76">
                  <wp:extent cx="1104900" cy="10953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04900" cy="1095375"/>
                          </a:xfrm>
                          <a:prstGeom prst="rect">
                            <a:avLst/>
                          </a:prstGeom>
                          <a:noFill/>
                          <a:ln>
                            <a:noFill/>
                          </a:ln>
                        </pic:spPr>
                      </pic:pic>
                    </a:graphicData>
                  </a:graphic>
                </wp:inline>
              </w:drawing>
            </w:r>
          </w:p>
        </w:tc>
        <w:tc>
          <w:tcPr>
            <w:tcW w:w="1134"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741F7D0"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SS, PH</w:t>
            </w:r>
          </w:p>
        </w:tc>
        <w:tc>
          <w:tcPr>
            <w:tcW w:w="2552"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8CCAC79"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https://au.wahoofitness.com/devices/bike-sensors/wahoo-rpm-cadence-sensor</w:t>
            </w:r>
          </w:p>
        </w:tc>
      </w:tr>
      <w:tr w:rsidR="00337B22" w:rsidRPr="00337B22" w14:paraId="54C30DBE" w14:textId="77777777" w:rsidTr="00337B22">
        <w:trPr>
          <w:trHeight w:val="375"/>
        </w:trPr>
        <w:tc>
          <w:tcPr>
            <w:tcW w:w="240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352A1D5"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Kogan Active + II Smart watch</w:t>
            </w:r>
          </w:p>
          <w:p w14:paraId="14171FAE"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$65</w:t>
            </w:r>
          </w:p>
        </w:tc>
        <w:tc>
          <w:tcPr>
            <w:tcW w:w="2268"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6270BA3" w14:textId="356F5A68"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w:t>
            </w:r>
            <w:r w:rsidRPr="00337B22">
              <w:rPr>
                <w:rFonts w:ascii="Calibri" w:eastAsia="Times New Roman" w:hAnsi="Calibri" w:cs="Calibri"/>
                <w:noProof/>
                <w:color w:val="000000"/>
                <w:bdr w:val="none" w:sz="0" w:space="0" w:color="auto" w:frame="1"/>
                <w:lang w:val="en-AU"/>
              </w:rPr>
              <w:drawing>
                <wp:inline distT="0" distB="0" distL="0" distR="0" wp14:anchorId="65DD6DF1" wp14:editId="43628404">
                  <wp:extent cx="1104900" cy="8667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04900" cy="866775"/>
                          </a:xfrm>
                          <a:prstGeom prst="rect">
                            <a:avLst/>
                          </a:prstGeom>
                          <a:noFill/>
                          <a:ln>
                            <a:noFill/>
                          </a:ln>
                        </pic:spPr>
                      </pic:pic>
                    </a:graphicData>
                  </a:graphic>
                </wp:inline>
              </w:drawing>
            </w:r>
          </w:p>
        </w:tc>
        <w:tc>
          <w:tcPr>
            <w:tcW w:w="1134"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2F64A40"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HR, PH</w:t>
            </w:r>
          </w:p>
        </w:tc>
        <w:tc>
          <w:tcPr>
            <w:tcW w:w="2552"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D8B5184"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https://www.kogan.com/au/buy/kogan-active-ii-smart-watch-rose-gold-kogan/</w:t>
            </w:r>
          </w:p>
        </w:tc>
      </w:tr>
      <w:tr w:rsidR="00337B22" w:rsidRPr="00337B22" w14:paraId="2738E7E9" w14:textId="77777777" w:rsidTr="00337B22">
        <w:trPr>
          <w:trHeight w:val="375"/>
        </w:trPr>
        <w:tc>
          <w:tcPr>
            <w:tcW w:w="240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9F3153A"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Kogan Alex Built in Smart Band</w:t>
            </w:r>
          </w:p>
          <w:p w14:paraId="5D823ECA"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$15</w:t>
            </w:r>
          </w:p>
        </w:tc>
        <w:tc>
          <w:tcPr>
            <w:tcW w:w="2268"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68AFBAB9" w14:textId="6C82ECAB"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w:t>
            </w:r>
            <w:r w:rsidRPr="00337B22">
              <w:rPr>
                <w:rFonts w:ascii="Calibri" w:eastAsia="Times New Roman" w:hAnsi="Calibri" w:cs="Calibri"/>
                <w:noProof/>
                <w:color w:val="000000"/>
                <w:bdr w:val="none" w:sz="0" w:space="0" w:color="auto" w:frame="1"/>
                <w:lang w:val="en-AU"/>
              </w:rPr>
              <w:drawing>
                <wp:inline distT="0" distB="0" distL="0" distR="0" wp14:anchorId="7ACFA6DD" wp14:editId="65FB15DF">
                  <wp:extent cx="1104900" cy="14192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04900" cy="1419225"/>
                          </a:xfrm>
                          <a:prstGeom prst="rect">
                            <a:avLst/>
                          </a:prstGeom>
                          <a:noFill/>
                          <a:ln>
                            <a:noFill/>
                          </a:ln>
                        </pic:spPr>
                      </pic:pic>
                    </a:graphicData>
                  </a:graphic>
                </wp:inline>
              </w:drawing>
            </w:r>
          </w:p>
        </w:tc>
        <w:tc>
          <w:tcPr>
            <w:tcW w:w="1134"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89B4843"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HR, PH (manual?)</w:t>
            </w:r>
          </w:p>
        </w:tc>
        <w:tc>
          <w:tcPr>
            <w:tcW w:w="2552"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8301240"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https://www.kogan.com/au/buy/kogan-alexa-built-in-smart-watch-band-arctic-grey-kogan/</w:t>
            </w:r>
          </w:p>
        </w:tc>
      </w:tr>
      <w:tr w:rsidR="00337B22" w:rsidRPr="00337B22" w14:paraId="51EBF2FA" w14:textId="77777777" w:rsidTr="00337B22">
        <w:trPr>
          <w:trHeight w:val="375"/>
        </w:trPr>
        <w:tc>
          <w:tcPr>
            <w:tcW w:w="240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D259422"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Polar Verity Optical Heart Rate Sensor</w:t>
            </w:r>
          </w:p>
          <w:p w14:paraId="35B0C8EC"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$129</w:t>
            </w:r>
          </w:p>
        </w:tc>
        <w:tc>
          <w:tcPr>
            <w:tcW w:w="2268"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A18E724" w14:textId="1600D531"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w:t>
            </w:r>
            <w:r w:rsidRPr="00337B22">
              <w:rPr>
                <w:rFonts w:ascii="Calibri" w:eastAsia="Times New Roman" w:hAnsi="Calibri" w:cs="Calibri"/>
                <w:noProof/>
                <w:color w:val="000000"/>
                <w:bdr w:val="none" w:sz="0" w:space="0" w:color="auto" w:frame="1"/>
                <w:lang w:val="en-AU"/>
              </w:rPr>
              <w:drawing>
                <wp:inline distT="0" distB="0" distL="0" distR="0" wp14:anchorId="0B417735" wp14:editId="2E6FE715">
                  <wp:extent cx="1104900" cy="8477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04900" cy="847725"/>
                          </a:xfrm>
                          <a:prstGeom prst="rect">
                            <a:avLst/>
                          </a:prstGeom>
                          <a:noFill/>
                          <a:ln>
                            <a:noFill/>
                          </a:ln>
                        </pic:spPr>
                      </pic:pic>
                    </a:graphicData>
                  </a:graphic>
                </wp:inline>
              </w:drawing>
            </w:r>
          </w:p>
        </w:tc>
        <w:tc>
          <w:tcPr>
            <w:tcW w:w="1134"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8682F04"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HR, PH</w:t>
            </w:r>
          </w:p>
          <w:p w14:paraId="1FE06540" w14:textId="77777777" w:rsidR="00337B22" w:rsidRPr="00337B22" w:rsidRDefault="00337B22" w:rsidP="00337B22">
            <w:pPr>
              <w:spacing w:after="240" w:line="240" w:lineRule="auto"/>
              <w:rPr>
                <w:rFonts w:ascii="Times New Roman" w:eastAsia="Times New Roman" w:hAnsi="Times New Roman" w:cs="Times New Roman"/>
                <w:sz w:val="24"/>
                <w:szCs w:val="24"/>
                <w:lang w:val="en-AU"/>
              </w:rPr>
            </w:pPr>
          </w:p>
        </w:tc>
        <w:tc>
          <w:tcPr>
            <w:tcW w:w="2552"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E9915F2"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https://www.jbhifi.com.au/products/polar-verity-optical-heart-rate-sensor</w:t>
            </w:r>
          </w:p>
        </w:tc>
      </w:tr>
      <w:tr w:rsidR="00337B22" w:rsidRPr="00337B22" w14:paraId="3899A4C0" w14:textId="77777777" w:rsidTr="00337B22">
        <w:trPr>
          <w:trHeight w:val="375"/>
        </w:trPr>
        <w:tc>
          <w:tcPr>
            <w:tcW w:w="240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63D549A5" w14:textId="28745047" w:rsidR="00337B22" w:rsidRPr="00337B22" w:rsidRDefault="00337B22" w:rsidP="00337B22">
            <w:pPr>
              <w:spacing w:line="240" w:lineRule="auto"/>
              <w:rPr>
                <w:rFonts w:ascii="Times New Roman" w:eastAsia="Times New Roman" w:hAnsi="Times New Roman" w:cs="Times New Roman"/>
                <w:b/>
                <w:bCs/>
                <w:sz w:val="24"/>
                <w:szCs w:val="24"/>
                <w:lang w:val="en-AU"/>
              </w:rPr>
            </w:pPr>
            <w:r w:rsidRPr="00337B22">
              <w:rPr>
                <w:rFonts w:ascii="Calibri" w:eastAsia="Times New Roman" w:hAnsi="Calibri" w:cs="Calibri"/>
                <w:b/>
                <w:bCs/>
                <w:color w:val="000000"/>
                <w:lang w:val="en-AU"/>
              </w:rPr>
              <w:t>COOSPO Heart Rate Monitor, Bluetooth, ANT+</w:t>
            </w:r>
          </w:p>
          <w:p w14:paraId="08771D34"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b/>
                <w:bCs/>
                <w:color w:val="000000"/>
                <w:lang w:val="en-AU"/>
              </w:rPr>
              <w:t>$32</w:t>
            </w:r>
          </w:p>
        </w:tc>
        <w:tc>
          <w:tcPr>
            <w:tcW w:w="2268"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CA81AB2" w14:textId="23F3088F"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w:t>
            </w:r>
            <w:r w:rsidRPr="00337B22">
              <w:rPr>
                <w:rFonts w:ascii="Calibri" w:eastAsia="Times New Roman" w:hAnsi="Calibri" w:cs="Calibri"/>
                <w:noProof/>
                <w:color w:val="000000"/>
                <w:bdr w:val="none" w:sz="0" w:space="0" w:color="auto" w:frame="1"/>
                <w:lang w:val="en-AU"/>
              </w:rPr>
              <w:drawing>
                <wp:inline distT="0" distB="0" distL="0" distR="0" wp14:anchorId="6986D6BC" wp14:editId="7524E85C">
                  <wp:extent cx="1104900" cy="10382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04900" cy="1038225"/>
                          </a:xfrm>
                          <a:prstGeom prst="rect">
                            <a:avLst/>
                          </a:prstGeom>
                          <a:noFill/>
                          <a:ln>
                            <a:noFill/>
                          </a:ln>
                        </pic:spPr>
                      </pic:pic>
                    </a:graphicData>
                  </a:graphic>
                </wp:inline>
              </w:drawing>
            </w:r>
          </w:p>
        </w:tc>
        <w:tc>
          <w:tcPr>
            <w:tcW w:w="1134"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8151174" w14:textId="77777777" w:rsidR="00337B22" w:rsidRPr="00337B22" w:rsidRDefault="00337B22" w:rsidP="00337B22">
            <w:pPr>
              <w:spacing w:line="240" w:lineRule="auto"/>
              <w:rPr>
                <w:rFonts w:ascii="Times New Roman" w:eastAsia="Times New Roman" w:hAnsi="Times New Roman" w:cs="Times New Roman"/>
                <w:sz w:val="24"/>
                <w:szCs w:val="24"/>
                <w:lang w:val="en-AU"/>
              </w:rPr>
            </w:pPr>
            <w:proofErr w:type="gramStart"/>
            <w:r w:rsidRPr="00337B22">
              <w:rPr>
                <w:rFonts w:ascii="Calibri" w:eastAsia="Times New Roman" w:hAnsi="Calibri" w:cs="Calibri"/>
                <w:color w:val="000000"/>
                <w:lang w:val="en-AU"/>
              </w:rPr>
              <w:t>HR,PH</w:t>
            </w:r>
            <w:proofErr w:type="gramEnd"/>
          </w:p>
        </w:tc>
        <w:tc>
          <w:tcPr>
            <w:tcW w:w="2552"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B4B7379"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https://www.amazon.com/CooSpo-Fitness-Tracker-Waterproof-Bluetooth/dp/B07R8741CN/ref=as_li_ss_tl?crid=2H9WSQNCQBY1S&amp;dchild=1&amp;keywords=bluetooth+heart+rate+monitor&amp;qid=1586963657&amp;sprefix=bluetooth+heart+rate+m,aps,174&amp;sr=8-15&amp;linkCode=sl1&amp;tag=kateheavy-20&amp;linkId=dc6ea0ee82d4554c3f46ed058f6661eb&amp;language=en_US</w:t>
            </w:r>
          </w:p>
        </w:tc>
      </w:tr>
    </w:tbl>
    <w:p w14:paraId="795231A3"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w:t>
      </w:r>
    </w:p>
    <w:p w14:paraId="20CA56DF" w14:textId="77777777" w:rsidR="00337B22" w:rsidRDefault="00337B22">
      <w:pPr>
        <w:rPr>
          <w:rFonts w:ascii="Calibri" w:eastAsia="Times New Roman" w:hAnsi="Calibri" w:cs="Calibri"/>
          <w:b/>
          <w:bCs/>
          <w:color w:val="000000"/>
          <w:lang w:val="en-AU"/>
        </w:rPr>
      </w:pPr>
      <w:r>
        <w:rPr>
          <w:rFonts w:ascii="Calibri" w:eastAsia="Times New Roman" w:hAnsi="Calibri" w:cs="Calibri"/>
          <w:b/>
          <w:bCs/>
          <w:color w:val="000000"/>
          <w:lang w:val="en-AU"/>
        </w:rPr>
        <w:br w:type="page"/>
      </w:r>
    </w:p>
    <w:p w14:paraId="61473CE3" w14:textId="69594574"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b/>
          <w:bCs/>
          <w:color w:val="000000"/>
          <w:lang w:val="en-AU"/>
        </w:rPr>
        <w:lastRenderedPageBreak/>
        <w:t>Group Management Software (SS, HR)</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408"/>
        <w:gridCol w:w="3402"/>
        <w:gridCol w:w="1134"/>
        <w:gridCol w:w="2977"/>
      </w:tblGrid>
      <w:tr w:rsidR="00337B22" w:rsidRPr="00337B22" w14:paraId="701C3DF9" w14:textId="77777777" w:rsidTr="00337B22">
        <w:trPr>
          <w:trHeight w:val="375"/>
        </w:trPr>
        <w:tc>
          <w:tcPr>
            <w:tcW w:w="1408"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4F7C847"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b/>
                <w:bCs/>
                <w:color w:val="000000"/>
                <w:lang w:val="en-AU"/>
              </w:rPr>
              <w:t>Title</w:t>
            </w:r>
          </w:p>
        </w:tc>
        <w:tc>
          <w:tcPr>
            <w:tcW w:w="3402"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0CB1047"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b/>
                <w:bCs/>
                <w:color w:val="000000"/>
                <w:lang w:val="en-AU"/>
              </w:rPr>
              <w:t>Image</w:t>
            </w:r>
          </w:p>
        </w:tc>
        <w:tc>
          <w:tcPr>
            <w:tcW w:w="1134"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93C4E61"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b/>
                <w:bCs/>
                <w:color w:val="000000"/>
                <w:lang w:val="en-AU"/>
              </w:rPr>
              <w:t>Comments</w:t>
            </w:r>
          </w:p>
        </w:tc>
        <w:tc>
          <w:tcPr>
            <w:tcW w:w="297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997D03C"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b/>
                <w:bCs/>
                <w:color w:val="000000"/>
                <w:lang w:val="en-AU"/>
              </w:rPr>
              <w:t>Link</w:t>
            </w:r>
          </w:p>
        </w:tc>
      </w:tr>
      <w:tr w:rsidR="00337B22" w:rsidRPr="00337B22" w14:paraId="2AACF006" w14:textId="77777777" w:rsidTr="00337B22">
        <w:trPr>
          <w:trHeight w:val="375"/>
        </w:trPr>
        <w:tc>
          <w:tcPr>
            <w:tcW w:w="1408"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68271CC"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Strava</w:t>
            </w:r>
          </w:p>
          <w:p w14:paraId="555447CB"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Free with premium</w:t>
            </w:r>
          </w:p>
        </w:tc>
        <w:tc>
          <w:tcPr>
            <w:tcW w:w="3402"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D5328CA" w14:textId="55BC7CCD"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w:t>
            </w:r>
            <w:r w:rsidRPr="00337B22">
              <w:rPr>
                <w:rFonts w:ascii="Calibri" w:eastAsia="Times New Roman" w:hAnsi="Calibri" w:cs="Calibri"/>
                <w:noProof/>
                <w:color w:val="000000"/>
                <w:bdr w:val="none" w:sz="0" w:space="0" w:color="auto" w:frame="1"/>
                <w:lang w:val="en-AU"/>
              </w:rPr>
              <w:drawing>
                <wp:inline distT="0" distB="0" distL="0" distR="0" wp14:anchorId="74E8EA1F" wp14:editId="1A75F9FB">
                  <wp:extent cx="2055626" cy="850604"/>
                  <wp:effectExtent l="0" t="0" r="1905"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78789" cy="860189"/>
                          </a:xfrm>
                          <a:prstGeom prst="rect">
                            <a:avLst/>
                          </a:prstGeom>
                          <a:noFill/>
                          <a:ln>
                            <a:noFill/>
                          </a:ln>
                        </pic:spPr>
                      </pic:pic>
                    </a:graphicData>
                  </a:graphic>
                </wp:inline>
              </w:drawing>
            </w:r>
          </w:p>
        </w:tc>
        <w:tc>
          <w:tcPr>
            <w:tcW w:w="1134"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A509265"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SS, HR.</w:t>
            </w:r>
          </w:p>
        </w:tc>
        <w:tc>
          <w:tcPr>
            <w:tcW w:w="297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00CEB55"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https://play.google.com/store/apps/details?id=com.strava&amp;hl=en_AU&amp;gl=US</w:t>
            </w:r>
          </w:p>
        </w:tc>
      </w:tr>
      <w:tr w:rsidR="00337B22" w:rsidRPr="00337B22" w14:paraId="1CCE5B59" w14:textId="77777777" w:rsidTr="00337B22">
        <w:trPr>
          <w:trHeight w:val="375"/>
        </w:trPr>
        <w:tc>
          <w:tcPr>
            <w:tcW w:w="1408"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780EF58"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Performance IQ by </w:t>
            </w:r>
            <w:proofErr w:type="spellStart"/>
            <w:r w:rsidRPr="00337B22">
              <w:rPr>
                <w:rFonts w:ascii="Calibri" w:eastAsia="Times New Roman" w:hAnsi="Calibri" w:cs="Calibri"/>
                <w:color w:val="000000"/>
                <w:lang w:val="en-AU"/>
              </w:rPr>
              <w:t>ClubReady</w:t>
            </w:r>
            <w:proofErr w:type="spellEnd"/>
          </w:p>
          <w:p w14:paraId="386AE2A7"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Price unknown (needs consultation)</w:t>
            </w:r>
          </w:p>
        </w:tc>
        <w:tc>
          <w:tcPr>
            <w:tcW w:w="3402"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785F8C8" w14:textId="403E446D"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noProof/>
                <w:color w:val="000000"/>
                <w:bdr w:val="none" w:sz="0" w:space="0" w:color="auto" w:frame="1"/>
                <w:lang w:val="en-AU"/>
              </w:rPr>
              <w:drawing>
                <wp:inline distT="0" distB="0" distL="0" distR="0" wp14:anchorId="266AA2D2" wp14:editId="27F5DE58">
                  <wp:extent cx="2175540" cy="1350335"/>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79211" cy="1352614"/>
                          </a:xfrm>
                          <a:prstGeom prst="rect">
                            <a:avLst/>
                          </a:prstGeom>
                          <a:noFill/>
                          <a:ln>
                            <a:noFill/>
                          </a:ln>
                        </pic:spPr>
                      </pic:pic>
                    </a:graphicData>
                  </a:graphic>
                </wp:inline>
              </w:drawing>
            </w:r>
          </w:p>
        </w:tc>
        <w:tc>
          <w:tcPr>
            <w:tcW w:w="1134"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69A601DF"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w:t>
            </w:r>
            <w:proofErr w:type="gramStart"/>
            <w:r w:rsidRPr="00337B22">
              <w:rPr>
                <w:rFonts w:ascii="Calibri" w:eastAsia="Times New Roman" w:hAnsi="Calibri" w:cs="Calibri"/>
                <w:color w:val="000000"/>
                <w:lang w:val="en-AU"/>
              </w:rPr>
              <w:t>SS,HR</w:t>
            </w:r>
            <w:proofErr w:type="gramEnd"/>
          </w:p>
        </w:tc>
        <w:tc>
          <w:tcPr>
            <w:tcW w:w="297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0A2B389"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https://www.clubready.club/performance-display-power-training</w:t>
            </w:r>
          </w:p>
        </w:tc>
      </w:tr>
      <w:tr w:rsidR="00337B22" w:rsidRPr="00337B22" w14:paraId="40AD2424" w14:textId="77777777" w:rsidTr="00337B22">
        <w:trPr>
          <w:trHeight w:val="375"/>
        </w:trPr>
        <w:tc>
          <w:tcPr>
            <w:tcW w:w="1408"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393313C" w14:textId="77777777" w:rsidR="00337B22" w:rsidRPr="00337B22" w:rsidRDefault="00337B22" w:rsidP="00337B22">
            <w:pPr>
              <w:spacing w:line="240" w:lineRule="auto"/>
              <w:rPr>
                <w:rFonts w:ascii="Times New Roman" w:eastAsia="Times New Roman" w:hAnsi="Times New Roman" w:cs="Times New Roman"/>
                <w:b/>
                <w:bCs/>
                <w:sz w:val="24"/>
                <w:szCs w:val="24"/>
                <w:lang w:val="en-AU"/>
              </w:rPr>
            </w:pPr>
            <w:proofErr w:type="spellStart"/>
            <w:r w:rsidRPr="00337B22">
              <w:rPr>
                <w:rFonts w:ascii="Calibri" w:eastAsia="Times New Roman" w:hAnsi="Calibri" w:cs="Calibri"/>
                <w:b/>
                <w:bCs/>
                <w:color w:val="000000"/>
                <w:lang w:val="en-AU"/>
              </w:rPr>
              <w:t>Motosumo</w:t>
            </w:r>
            <w:proofErr w:type="spellEnd"/>
          </w:p>
          <w:p w14:paraId="30D4A4B6"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b/>
                <w:bCs/>
                <w:color w:val="000000"/>
                <w:lang w:val="en-AU"/>
              </w:rPr>
              <w:t>Free</w:t>
            </w:r>
          </w:p>
        </w:tc>
        <w:tc>
          <w:tcPr>
            <w:tcW w:w="3402"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68BFB2C1" w14:textId="683F3135"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w:t>
            </w:r>
            <w:r w:rsidRPr="00337B22">
              <w:rPr>
                <w:rFonts w:ascii="Calibri" w:eastAsia="Times New Roman" w:hAnsi="Calibri" w:cs="Calibri"/>
                <w:noProof/>
                <w:color w:val="000000"/>
                <w:bdr w:val="none" w:sz="0" w:space="0" w:color="auto" w:frame="1"/>
                <w:lang w:val="en-AU"/>
              </w:rPr>
              <w:drawing>
                <wp:inline distT="0" distB="0" distL="0" distR="0" wp14:anchorId="63F519FE" wp14:editId="1A8EAC46">
                  <wp:extent cx="2073349" cy="1304780"/>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81898" cy="1310160"/>
                          </a:xfrm>
                          <a:prstGeom prst="rect">
                            <a:avLst/>
                          </a:prstGeom>
                          <a:noFill/>
                          <a:ln>
                            <a:noFill/>
                          </a:ln>
                        </pic:spPr>
                      </pic:pic>
                    </a:graphicData>
                  </a:graphic>
                </wp:inline>
              </w:drawing>
            </w:r>
          </w:p>
        </w:tc>
        <w:tc>
          <w:tcPr>
            <w:tcW w:w="1134"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D3991BF"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SS, CS</w:t>
            </w:r>
          </w:p>
        </w:tc>
        <w:tc>
          <w:tcPr>
            <w:tcW w:w="297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4991AFD"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 xml:space="preserve"> https://www.motosumo.com/gym-solution</w:t>
            </w:r>
          </w:p>
        </w:tc>
      </w:tr>
      <w:tr w:rsidR="00337B22" w:rsidRPr="00337B22" w14:paraId="5458193A" w14:textId="77777777" w:rsidTr="00337B22">
        <w:trPr>
          <w:trHeight w:val="375"/>
        </w:trPr>
        <w:tc>
          <w:tcPr>
            <w:tcW w:w="1408"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D5056D0" w14:textId="77777777" w:rsidR="00337B22" w:rsidRPr="00337B22" w:rsidRDefault="00337B22" w:rsidP="00337B22">
            <w:pPr>
              <w:spacing w:line="240" w:lineRule="auto"/>
              <w:rPr>
                <w:rFonts w:ascii="Times New Roman" w:eastAsia="Times New Roman" w:hAnsi="Times New Roman" w:cs="Times New Roman"/>
                <w:b/>
                <w:bCs/>
                <w:sz w:val="24"/>
                <w:szCs w:val="24"/>
                <w:lang w:val="en-AU"/>
              </w:rPr>
            </w:pPr>
            <w:r w:rsidRPr="00337B22">
              <w:rPr>
                <w:rFonts w:ascii="Calibri" w:eastAsia="Times New Roman" w:hAnsi="Calibri" w:cs="Calibri"/>
                <w:b/>
                <w:bCs/>
                <w:color w:val="000000"/>
                <w:lang w:val="en-AU"/>
              </w:rPr>
              <w:t>RGT Cycling (Wahoo X) $12.42 USD/month</w:t>
            </w:r>
          </w:p>
          <w:p w14:paraId="1E1F4C52" w14:textId="77777777" w:rsidR="00337B22" w:rsidRPr="00337B22" w:rsidRDefault="00337B22" w:rsidP="00337B22">
            <w:pPr>
              <w:spacing w:line="240" w:lineRule="auto"/>
              <w:rPr>
                <w:rFonts w:ascii="Times New Roman" w:eastAsia="Times New Roman" w:hAnsi="Times New Roman" w:cs="Times New Roman"/>
                <w:b/>
                <w:bCs/>
                <w:sz w:val="24"/>
                <w:szCs w:val="24"/>
                <w:lang w:val="en-AU"/>
              </w:rPr>
            </w:pPr>
          </w:p>
          <w:p w14:paraId="31BFA8B4"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b/>
                <w:bCs/>
                <w:color w:val="000000"/>
                <w:lang w:val="en-AU"/>
              </w:rPr>
              <w:t>(</w:t>
            </w:r>
            <w:proofErr w:type="gramStart"/>
            <w:r w:rsidRPr="00337B22">
              <w:rPr>
                <w:rFonts w:ascii="Calibri" w:eastAsia="Times New Roman" w:hAnsi="Calibri" w:cs="Calibri"/>
                <w:b/>
                <w:bCs/>
                <w:color w:val="000000"/>
                <w:lang w:val="en-AU"/>
              </w:rPr>
              <w:t>Also</w:t>
            </w:r>
            <w:proofErr w:type="gramEnd"/>
            <w:r w:rsidRPr="00337B22">
              <w:rPr>
                <w:rFonts w:ascii="Calibri" w:eastAsia="Times New Roman" w:hAnsi="Calibri" w:cs="Calibri"/>
                <w:b/>
                <w:bCs/>
                <w:color w:val="000000"/>
                <w:lang w:val="en-AU"/>
              </w:rPr>
              <w:t xml:space="preserve"> a smartphone App)</w:t>
            </w:r>
          </w:p>
        </w:tc>
        <w:tc>
          <w:tcPr>
            <w:tcW w:w="3402"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0B7BCBC" w14:textId="0FC82594"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noProof/>
                <w:color w:val="000000"/>
                <w:bdr w:val="none" w:sz="0" w:space="0" w:color="auto" w:frame="1"/>
                <w:lang w:val="en-AU"/>
              </w:rPr>
              <w:drawing>
                <wp:inline distT="0" distB="0" distL="0" distR="0" wp14:anchorId="4CF31EF5" wp14:editId="717EC838">
                  <wp:extent cx="2162634" cy="1360968"/>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71954" cy="1366833"/>
                          </a:xfrm>
                          <a:prstGeom prst="rect">
                            <a:avLst/>
                          </a:prstGeom>
                          <a:noFill/>
                          <a:ln>
                            <a:noFill/>
                          </a:ln>
                        </pic:spPr>
                      </pic:pic>
                    </a:graphicData>
                  </a:graphic>
                </wp:inline>
              </w:drawing>
            </w:r>
          </w:p>
        </w:tc>
        <w:tc>
          <w:tcPr>
            <w:tcW w:w="1134"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3D04CBE"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SS, CS</w:t>
            </w:r>
          </w:p>
        </w:tc>
        <w:tc>
          <w:tcPr>
            <w:tcW w:w="297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91CE3B3"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ascii="Calibri" w:eastAsia="Times New Roman" w:hAnsi="Calibri" w:cs="Calibri"/>
                <w:color w:val="000000"/>
                <w:lang w:val="en-AU"/>
              </w:rPr>
              <w:t>https://www.rgtcycling.com/</w:t>
            </w:r>
          </w:p>
        </w:tc>
      </w:tr>
    </w:tbl>
    <w:p w14:paraId="52CC9FAF" w14:textId="41A13165" w:rsidR="00337B22" w:rsidRDefault="00337B22" w:rsidP="00337B22">
      <w:pPr>
        <w:spacing w:after="240" w:line="240" w:lineRule="auto"/>
        <w:rPr>
          <w:rFonts w:ascii="Times New Roman" w:eastAsia="Times New Roman" w:hAnsi="Times New Roman" w:cs="Times New Roman"/>
          <w:sz w:val="24"/>
          <w:szCs w:val="24"/>
          <w:lang w:val="en-AU"/>
        </w:rPr>
      </w:pPr>
    </w:p>
    <w:p w14:paraId="5FF0C4F5" w14:textId="418A51EC" w:rsidR="00337B22" w:rsidRPr="00D36F6C" w:rsidRDefault="00337B22" w:rsidP="00337B22">
      <w:pPr>
        <w:spacing w:after="240" w:line="240" w:lineRule="auto"/>
        <w:rPr>
          <w:rFonts w:ascii="Times New Roman" w:eastAsia="Times New Roman" w:hAnsi="Times New Roman" w:cs="Times New Roman"/>
          <w:b/>
          <w:bCs/>
          <w:sz w:val="24"/>
          <w:szCs w:val="24"/>
          <w:lang w:val="en-AU"/>
        </w:rPr>
      </w:pPr>
      <w:r w:rsidRPr="00D36F6C">
        <w:rPr>
          <w:rFonts w:ascii="Times New Roman" w:eastAsia="Times New Roman" w:hAnsi="Times New Roman" w:cs="Times New Roman"/>
          <w:b/>
          <w:bCs/>
          <w:sz w:val="24"/>
          <w:szCs w:val="24"/>
          <w:lang w:val="en-AU"/>
        </w:rPr>
        <w:t>Software Discussion:</w:t>
      </w:r>
    </w:p>
    <w:p w14:paraId="7275B342" w14:textId="420DBD5E" w:rsidR="00337B22" w:rsidRPr="00337B22" w:rsidRDefault="00337B22" w:rsidP="00337B22">
      <w:pPr>
        <w:spacing w:after="240" w:line="240" w:lineRule="auto"/>
        <w:rPr>
          <w:rFonts w:ascii="Times New Roman" w:eastAsia="Times New Roman" w:hAnsi="Times New Roman" w:cs="Times New Roman"/>
          <w:sz w:val="24"/>
          <w:szCs w:val="24"/>
          <w:lang w:val="en-AU"/>
        </w:rPr>
      </w:pPr>
      <w:r>
        <w:rPr>
          <w:rFonts w:ascii="Times New Roman" w:eastAsia="Times New Roman" w:hAnsi="Times New Roman" w:cs="Times New Roman"/>
          <w:sz w:val="24"/>
          <w:szCs w:val="24"/>
          <w:lang w:val="en-AU"/>
        </w:rPr>
        <w:t xml:space="preserve">There are many great apps that already exist on the market. Some solutions such as </w:t>
      </w:r>
      <w:proofErr w:type="spellStart"/>
      <w:r>
        <w:rPr>
          <w:rFonts w:ascii="Times New Roman" w:eastAsia="Times New Roman" w:hAnsi="Times New Roman" w:cs="Times New Roman"/>
          <w:sz w:val="24"/>
          <w:szCs w:val="24"/>
          <w:lang w:val="en-AU"/>
        </w:rPr>
        <w:t>KinoMap</w:t>
      </w:r>
      <w:proofErr w:type="spellEnd"/>
      <w:r>
        <w:rPr>
          <w:rFonts w:ascii="Times New Roman" w:eastAsia="Times New Roman" w:hAnsi="Times New Roman" w:cs="Times New Roman"/>
          <w:sz w:val="24"/>
          <w:szCs w:val="24"/>
          <w:lang w:val="en-AU"/>
        </w:rPr>
        <w:t xml:space="preserve"> </w:t>
      </w:r>
      <w:r w:rsidR="00D36F6C">
        <w:rPr>
          <w:rFonts w:ascii="Times New Roman" w:eastAsia="Times New Roman" w:hAnsi="Times New Roman" w:cs="Times New Roman"/>
          <w:sz w:val="24"/>
          <w:szCs w:val="24"/>
          <w:lang w:val="en-AU"/>
        </w:rPr>
        <w:t xml:space="preserve">and Zwift </w:t>
      </w:r>
      <w:r>
        <w:rPr>
          <w:rFonts w:ascii="Times New Roman" w:eastAsia="Times New Roman" w:hAnsi="Times New Roman" w:cs="Times New Roman"/>
          <w:sz w:val="24"/>
          <w:szCs w:val="24"/>
          <w:lang w:val="en-AU"/>
        </w:rPr>
        <w:t xml:space="preserve">allow users to join a private group, and ride in an interactive way. The main barrier with these kinds of solutions are that they may not be suited for the elderly population and that other adherence features such as a feature where riders will be able to ride with one another may not be possible. Additionally, </w:t>
      </w:r>
      <w:r w:rsidR="00D36F6C">
        <w:rPr>
          <w:rFonts w:ascii="Times New Roman" w:eastAsia="Times New Roman" w:hAnsi="Times New Roman" w:cs="Times New Roman"/>
          <w:sz w:val="24"/>
          <w:szCs w:val="24"/>
          <w:lang w:val="en-AU"/>
        </w:rPr>
        <w:t xml:space="preserve">group monitoring integration for clinicians seems to be through Strava – meaning data from patients may be visible to the rest of the renal unit. Alternatively, RGT cycling through Wahoo X appears to be a more cohesive system but may be geared towards a more vigorous exercise program. All of these solutions cost a substantial amount of money, however, which while may be fine for a pilot study, does not represent a viable long term solution for the project. </w:t>
      </w:r>
    </w:p>
    <w:p w14:paraId="3390158E" w14:textId="77777777" w:rsidR="00337B22" w:rsidRDefault="00337B22">
      <w:pPr>
        <w:rPr>
          <w:rFonts w:eastAsia="Times New Roman"/>
          <w:b/>
          <w:bCs/>
          <w:color w:val="000000"/>
          <w:lang w:val="en-AU"/>
        </w:rPr>
      </w:pPr>
      <w:r>
        <w:rPr>
          <w:rFonts w:eastAsia="Times New Roman"/>
          <w:b/>
          <w:bCs/>
          <w:color w:val="000000"/>
          <w:lang w:val="en-AU"/>
        </w:rPr>
        <w:br w:type="page"/>
      </w:r>
    </w:p>
    <w:p w14:paraId="0F16DFB5" w14:textId="387D220D"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eastAsia="Times New Roman"/>
          <w:b/>
          <w:bCs/>
          <w:color w:val="000000"/>
          <w:lang w:val="en-AU"/>
        </w:rPr>
        <w:lastRenderedPageBreak/>
        <w:t>Note on adherence validation:</w:t>
      </w:r>
    </w:p>
    <w:p w14:paraId="7B90E224"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eastAsia="Times New Roman"/>
          <w:color w:val="000000"/>
          <w:lang w:val="en-AU"/>
        </w:rPr>
        <w:t>Long term exercise adherence is an ongoing area of research with evidence regarding the effectiveness of strategies to promote adherence to exercise routines largely inconclusive. Unfortunately, patients on haemodialysis are more likely to drop out of an exercise program compared to the general population due to fatigue, lack of energy, or morbid health conditions [1]. Additionally, patients on haemodialysis that would be the largest beneficiaries of an exercise program are older patients who may have accumulated more time being sedentary. Modifiable factors associated with exercise adherence among older adults are listed below:</w:t>
      </w:r>
    </w:p>
    <w:p w14:paraId="0040728C" w14:textId="77777777" w:rsidR="00337B22" w:rsidRPr="00337B22" w:rsidRDefault="00337B22" w:rsidP="00337B22">
      <w:pPr>
        <w:spacing w:line="240" w:lineRule="auto"/>
        <w:rPr>
          <w:rFonts w:ascii="Times New Roman" w:eastAsia="Times New Roman" w:hAnsi="Times New Roman" w:cs="Times New Roman"/>
          <w:sz w:val="24"/>
          <w:szCs w:val="24"/>
          <w:lang w:val="en-AU"/>
        </w:rPr>
      </w:pPr>
    </w:p>
    <w:p w14:paraId="437714E3"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eastAsia="Times New Roman"/>
          <w:color w:val="000000"/>
          <w:lang w:val="en-AU"/>
        </w:rPr>
        <w:t>Knowledge about exercise. </w:t>
      </w:r>
    </w:p>
    <w:p w14:paraId="4A6932DD"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eastAsia="Times New Roman"/>
          <w:color w:val="000000"/>
          <w:lang w:val="en-AU"/>
        </w:rPr>
        <w:t xml:space="preserve">The understanding of health, fitness, and exercise practices does not seem to have a direct effect on middle-aged and younger adults' adherence to physical activity [2]. However, knowledge about exercise has been linked to predicting the involvement and commitment to a structured exercise program among elderly people [2]. Knowledge can also be significant when beginning to exercise [2]. Additionally, proper exercise behaviour such as the correct technique, intensity, and necessary equipment for </w:t>
      </w:r>
      <w:proofErr w:type="gramStart"/>
      <w:r w:rsidRPr="00337B22">
        <w:rPr>
          <w:rFonts w:eastAsia="Times New Roman"/>
          <w:color w:val="000000"/>
          <w:lang w:val="en-AU"/>
        </w:rPr>
        <w:t>particular activities</w:t>
      </w:r>
      <w:proofErr w:type="gramEnd"/>
      <w:r w:rsidRPr="00337B22">
        <w:rPr>
          <w:rFonts w:eastAsia="Times New Roman"/>
          <w:color w:val="000000"/>
          <w:lang w:val="en-AU"/>
        </w:rPr>
        <w:t xml:space="preserve"> could be imperative for elderly people to stay on their exercise program and reduce the risk of injury while enjoying the activity [2].</w:t>
      </w:r>
    </w:p>
    <w:p w14:paraId="40D12DD0" w14:textId="77777777" w:rsidR="00337B22" w:rsidRPr="00337B22" w:rsidRDefault="00337B22" w:rsidP="00337B22">
      <w:pPr>
        <w:spacing w:line="240" w:lineRule="auto"/>
        <w:rPr>
          <w:rFonts w:ascii="Times New Roman" w:eastAsia="Times New Roman" w:hAnsi="Times New Roman" w:cs="Times New Roman"/>
          <w:sz w:val="24"/>
          <w:szCs w:val="24"/>
          <w:lang w:val="en-AU"/>
        </w:rPr>
      </w:pPr>
    </w:p>
    <w:p w14:paraId="33D76320"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eastAsia="Times New Roman"/>
          <w:color w:val="000000"/>
          <w:lang w:val="en-AU"/>
        </w:rPr>
        <w:t>Social Support</w:t>
      </w:r>
    </w:p>
    <w:p w14:paraId="69027EF1"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eastAsia="Times New Roman"/>
          <w:color w:val="000000"/>
          <w:lang w:val="en-AU"/>
        </w:rPr>
        <w:t>Retrospective self-report studies have consistently shown that perceived social support is a key factor in the elderly's adherence to exercise [2]. Additionally, it has been found that non-kin social support is essential for elderly people to begin exercising, according to the findings of a survey of 6780 senior citizens aged 70 and over [2]. Survey research shows that physicians' opinions have a substantial effect on the elderly, particularly when compared to younger people [2].</w:t>
      </w:r>
    </w:p>
    <w:p w14:paraId="1FCCC5DC" w14:textId="77777777" w:rsidR="00337B22" w:rsidRPr="00337B22" w:rsidRDefault="00337B22" w:rsidP="00337B22">
      <w:pPr>
        <w:spacing w:line="240" w:lineRule="auto"/>
        <w:rPr>
          <w:rFonts w:ascii="Times New Roman" w:eastAsia="Times New Roman" w:hAnsi="Times New Roman" w:cs="Times New Roman"/>
          <w:sz w:val="24"/>
          <w:szCs w:val="24"/>
          <w:lang w:val="en-AU"/>
        </w:rPr>
      </w:pPr>
    </w:p>
    <w:p w14:paraId="0DCF4864"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eastAsia="Times New Roman"/>
          <w:color w:val="000000"/>
          <w:lang w:val="en-AU"/>
        </w:rPr>
        <w:t>Activity Enjoyment</w:t>
      </w:r>
    </w:p>
    <w:p w14:paraId="6418D208"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eastAsia="Times New Roman"/>
          <w:color w:val="000000"/>
          <w:lang w:val="en-AU"/>
        </w:rPr>
        <w:t>It is important to consider the type and nature of exercise when attempting to increase adherence - as choice over activity, enjoyment, and the level of exertion has all been shown to improve adherence [2]. Furthermore, enjoyment of the exercise programme has been identified as a key determinant of short- and long-term adherence among younger and middle-aged adults [2]. Consequently, to maximise adherence in the elderly population, a variety of activities that are relatively low-exertion and highly enjoyable should be available. Gamification is an example of a method that demonstrates overall positive psychological outcomes as well as behavioural ones regarding exercise [3]. </w:t>
      </w:r>
    </w:p>
    <w:p w14:paraId="273E7578" w14:textId="77777777" w:rsidR="00337B22" w:rsidRPr="00337B22" w:rsidRDefault="00337B22" w:rsidP="00337B22">
      <w:pPr>
        <w:spacing w:after="240" w:line="240" w:lineRule="auto"/>
        <w:rPr>
          <w:rFonts w:ascii="Times New Roman" w:eastAsia="Times New Roman" w:hAnsi="Times New Roman" w:cs="Times New Roman"/>
          <w:sz w:val="24"/>
          <w:szCs w:val="24"/>
          <w:lang w:val="en-AU"/>
        </w:rPr>
      </w:pPr>
      <w:r w:rsidRPr="00337B22">
        <w:rPr>
          <w:rFonts w:ascii="Times New Roman" w:eastAsia="Times New Roman" w:hAnsi="Times New Roman" w:cs="Times New Roman"/>
          <w:sz w:val="24"/>
          <w:szCs w:val="24"/>
          <w:lang w:val="en-AU"/>
        </w:rPr>
        <w:br/>
      </w:r>
      <w:r w:rsidRPr="00337B22">
        <w:rPr>
          <w:rFonts w:ascii="Times New Roman" w:eastAsia="Times New Roman" w:hAnsi="Times New Roman" w:cs="Times New Roman"/>
          <w:sz w:val="24"/>
          <w:szCs w:val="24"/>
          <w:lang w:val="en-AU"/>
        </w:rPr>
        <w:br/>
      </w:r>
    </w:p>
    <w:p w14:paraId="222D3A09" w14:textId="77777777" w:rsidR="00337B22" w:rsidRPr="00337B22" w:rsidRDefault="00337B22" w:rsidP="00337B22">
      <w:pPr>
        <w:spacing w:line="240" w:lineRule="auto"/>
        <w:rPr>
          <w:rFonts w:ascii="Times New Roman" w:eastAsia="Times New Roman" w:hAnsi="Times New Roman" w:cs="Times New Roman"/>
          <w:sz w:val="24"/>
          <w:szCs w:val="24"/>
          <w:lang w:val="en-AU"/>
        </w:rPr>
      </w:pPr>
      <w:r w:rsidRPr="00337B22">
        <w:rPr>
          <w:rFonts w:eastAsia="Times New Roman"/>
          <w:color w:val="000000"/>
          <w:lang w:val="en-AU"/>
        </w:rPr>
        <w:t>References:</w:t>
      </w:r>
    </w:p>
    <w:p w14:paraId="3C184303" w14:textId="77777777" w:rsidR="00337B22" w:rsidRPr="00337B22" w:rsidRDefault="00337B22" w:rsidP="00337B22">
      <w:pPr>
        <w:numPr>
          <w:ilvl w:val="0"/>
          <w:numId w:val="3"/>
        </w:numPr>
        <w:spacing w:line="240" w:lineRule="auto"/>
        <w:textAlignment w:val="baseline"/>
        <w:rPr>
          <w:rFonts w:eastAsia="Times New Roman"/>
          <w:color w:val="000000"/>
          <w:lang w:val="en-AU"/>
        </w:rPr>
      </w:pPr>
      <w:r w:rsidRPr="00337B22">
        <w:rPr>
          <w:rFonts w:eastAsia="Times New Roman"/>
          <w:color w:val="000000"/>
          <w:lang w:val="en-AU"/>
        </w:rPr>
        <w:t xml:space="preserve">Hannan M, </w:t>
      </w:r>
      <w:proofErr w:type="spellStart"/>
      <w:r w:rsidRPr="00337B22">
        <w:rPr>
          <w:rFonts w:eastAsia="Times New Roman"/>
          <w:color w:val="000000"/>
          <w:lang w:val="en-AU"/>
        </w:rPr>
        <w:t>Bronas</w:t>
      </w:r>
      <w:proofErr w:type="spellEnd"/>
      <w:r w:rsidRPr="00337B22">
        <w:rPr>
          <w:rFonts w:eastAsia="Times New Roman"/>
          <w:color w:val="000000"/>
          <w:lang w:val="en-AU"/>
        </w:rPr>
        <w:t xml:space="preserve"> UG. Barriers to exercise for patients with renal disease: An integrative review. Journal of Nephrology. 2017;30(6):729–41.  </w:t>
      </w:r>
    </w:p>
    <w:p w14:paraId="09CF9878" w14:textId="77777777" w:rsidR="00337B22" w:rsidRPr="00337B22" w:rsidRDefault="00337B22" w:rsidP="00337B22">
      <w:pPr>
        <w:numPr>
          <w:ilvl w:val="0"/>
          <w:numId w:val="3"/>
        </w:numPr>
        <w:spacing w:line="240" w:lineRule="auto"/>
        <w:textAlignment w:val="baseline"/>
        <w:rPr>
          <w:rFonts w:eastAsia="Times New Roman"/>
          <w:color w:val="000000"/>
          <w:lang w:val="en-AU"/>
        </w:rPr>
      </w:pPr>
      <w:proofErr w:type="spellStart"/>
      <w:r w:rsidRPr="00337B22">
        <w:rPr>
          <w:rFonts w:eastAsia="Times New Roman"/>
          <w:color w:val="000000"/>
          <w:lang w:val="en-AU"/>
        </w:rPr>
        <w:t>Matallaoui</w:t>
      </w:r>
      <w:proofErr w:type="spellEnd"/>
      <w:r w:rsidRPr="00337B22">
        <w:rPr>
          <w:rFonts w:eastAsia="Times New Roman"/>
          <w:color w:val="000000"/>
          <w:lang w:val="en-AU"/>
        </w:rPr>
        <w:t xml:space="preserve"> A, Koivisto J, </w:t>
      </w:r>
      <w:proofErr w:type="spellStart"/>
      <w:r w:rsidRPr="00337B22">
        <w:rPr>
          <w:rFonts w:eastAsia="Times New Roman"/>
          <w:color w:val="000000"/>
          <w:lang w:val="en-AU"/>
        </w:rPr>
        <w:t>Hamari</w:t>
      </w:r>
      <w:proofErr w:type="spellEnd"/>
      <w:r w:rsidRPr="00337B22">
        <w:rPr>
          <w:rFonts w:eastAsia="Times New Roman"/>
          <w:color w:val="000000"/>
          <w:lang w:val="en-AU"/>
        </w:rPr>
        <w:t xml:space="preserve"> J, </w:t>
      </w:r>
      <w:proofErr w:type="spellStart"/>
      <w:r w:rsidRPr="00337B22">
        <w:rPr>
          <w:rFonts w:eastAsia="Times New Roman"/>
          <w:color w:val="000000"/>
          <w:lang w:val="en-AU"/>
        </w:rPr>
        <w:t>Zarnekow</w:t>
      </w:r>
      <w:proofErr w:type="spellEnd"/>
      <w:r w:rsidRPr="00337B22">
        <w:rPr>
          <w:rFonts w:eastAsia="Times New Roman"/>
          <w:color w:val="000000"/>
          <w:lang w:val="en-AU"/>
        </w:rPr>
        <w:t xml:space="preserve"> R. How effective is </w:t>
      </w:r>
      <w:proofErr w:type="spellStart"/>
      <w:r w:rsidRPr="00337B22">
        <w:rPr>
          <w:rFonts w:eastAsia="Times New Roman"/>
          <w:color w:val="000000"/>
          <w:lang w:val="en-AU"/>
        </w:rPr>
        <w:t>ðexergamificationó</w:t>
      </w:r>
      <w:proofErr w:type="spellEnd"/>
      <w:r w:rsidRPr="00337B22">
        <w:rPr>
          <w:rFonts w:eastAsia="Times New Roman"/>
          <w:color w:val="000000"/>
          <w:lang w:val="en-AU"/>
        </w:rPr>
        <w:t xml:space="preserve">? A systematic review on </w:t>
      </w:r>
      <w:proofErr w:type="gramStart"/>
      <w:r w:rsidRPr="00337B22">
        <w:rPr>
          <w:rFonts w:eastAsia="Times New Roman"/>
          <w:color w:val="000000"/>
          <w:lang w:val="en-AU"/>
        </w:rPr>
        <w:t>the  effectiveness</w:t>
      </w:r>
      <w:proofErr w:type="gramEnd"/>
      <w:r w:rsidRPr="00337B22">
        <w:rPr>
          <w:rFonts w:eastAsia="Times New Roman"/>
          <w:color w:val="000000"/>
          <w:lang w:val="en-AU"/>
        </w:rPr>
        <w:t xml:space="preserve"> of gamification features in Exergames. Proceedings of the 50th Hawaii International Conference on System Sciences (2017). </w:t>
      </w:r>
      <w:proofErr w:type="gramStart"/>
      <w:r w:rsidRPr="00337B22">
        <w:rPr>
          <w:rFonts w:eastAsia="Times New Roman"/>
          <w:color w:val="000000"/>
          <w:lang w:val="en-AU"/>
        </w:rPr>
        <w:t>2017;</w:t>
      </w:r>
      <w:proofErr w:type="gramEnd"/>
      <w:r w:rsidRPr="00337B22">
        <w:rPr>
          <w:rFonts w:eastAsia="Times New Roman"/>
          <w:color w:val="000000"/>
          <w:lang w:val="en-AU"/>
        </w:rPr>
        <w:t>  </w:t>
      </w:r>
    </w:p>
    <w:p w14:paraId="7C18E6EB" w14:textId="77777777" w:rsidR="00337B22" w:rsidRPr="00337B22" w:rsidRDefault="00337B22" w:rsidP="00337B22">
      <w:pPr>
        <w:numPr>
          <w:ilvl w:val="0"/>
          <w:numId w:val="3"/>
        </w:numPr>
        <w:spacing w:line="240" w:lineRule="auto"/>
        <w:textAlignment w:val="baseline"/>
        <w:rPr>
          <w:rFonts w:eastAsia="Times New Roman"/>
          <w:color w:val="000000"/>
          <w:lang w:val="en-AU"/>
        </w:rPr>
      </w:pPr>
      <w:r w:rsidRPr="00337B22">
        <w:rPr>
          <w:rFonts w:eastAsia="Times New Roman"/>
          <w:color w:val="000000"/>
          <w:lang w:val="en-AU"/>
        </w:rPr>
        <w:t>Rhodes RE, Martin AD, Taunton JE, Rhodes EC, Donnelly M, Elliot J. Factors associated with exercise adherence among older adults. Sports Medicine. 1999;28(6):397–411. </w:t>
      </w:r>
    </w:p>
    <w:p w14:paraId="7630FB47" w14:textId="77777777" w:rsidR="00337B22" w:rsidRDefault="00337B22">
      <w:pPr>
        <w:spacing w:line="240" w:lineRule="auto"/>
        <w:rPr>
          <w:rFonts w:ascii="Arial Narrow" w:eastAsia="Arial Narrow" w:hAnsi="Arial Narrow" w:cs="Arial Narrow"/>
          <w:b/>
          <w:sz w:val="26"/>
          <w:szCs w:val="26"/>
          <w:u w:val="single"/>
        </w:rPr>
      </w:pPr>
    </w:p>
    <w:p w14:paraId="53A602AF" w14:textId="77777777" w:rsidR="00337B22" w:rsidRDefault="00337B22">
      <w:pPr>
        <w:spacing w:line="240" w:lineRule="auto"/>
        <w:rPr>
          <w:rFonts w:ascii="Arial Narrow" w:eastAsia="Arial Narrow" w:hAnsi="Arial Narrow" w:cs="Arial Narrow"/>
          <w:b/>
          <w:sz w:val="26"/>
          <w:szCs w:val="26"/>
          <w:u w:val="single"/>
        </w:rPr>
      </w:pPr>
    </w:p>
    <w:sectPr w:rsidR="00337B2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300399"/>
    <w:multiLevelType w:val="multilevel"/>
    <w:tmpl w:val="5D4E0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F54436F"/>
    <w:multiLevelType w:val="multilevel"/>
    <w:tmpl w:val="87AAE5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773928F3"/>
    <w:multiLevelType w:val="multilevel"/>
    <w:tmpl w:val="75525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976373449">
    <w:abstractNumId w:val="1"/>
  </w:num>
  <w:num w:numId="2" w16cid:durableId="1254705119">
    <w:abstractNumId w:val="2"/>
  </w:num>
  <w:num w:numId="3" w16cid:durableId="1944922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4DC"/>
    <w:rsid w:val="00337B22"/>
    <w:rsid w:val="00403292"/>
    <w:rsid w:val="00D21D7B"/>
    <w:rsid w:val="00D36F6C"/>
    <w:rsid w:val="00E664D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CFD09"/>
  <w15:docId w15:val="{8386206C-2BC1-4A13-8486-D201D59C3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semiHidden/>
    <w:unhideWhenUsed/>
    <w:rsid w:val="00337B22"/>
    <w:pPr>
      <w:spacing w:before="100" w:beforeAutospacing="1" w:after="100" w:afterAutospacing="1" w:line="240" w:lineRule="auto"/>
    </w:pPr>
    <w:rPr>
      <w:rFonts w:ascii="Times New Roman" w:eastAsia="Times New Roman" w:hAnsi="Times New Roman" w:cs="Times New Roman"/>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8105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jp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5</Pages>
  <Words>1136</Words>
  <Characters>6479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Cheng</dc:creator>
  <cp:lastModifiedBy>David Cheng</cp:lastModifiedBy>
  <cp:revision>3</cp:revision>
  <dcterms:created xsi:type="dcterms:W3CDTF">2023-01-22T01:59:00Z</dcterms:created>
  <dcterms:modified xsi:type="dcterms:W3CDTF">2023-01-22T02:19:00Z</dcterms:modified>
</cp:coreProperties>
</file>