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77.9023742675781" w:right="0" w:firstLine="0"/>
        <w:jc w:val="left"/>
        <w:rPr>
          <w:rFonts w:ascii="Arial" w:cs="Arial" w:eastAsia="Arial" w:hAnsi="Arial"/>
          <w:b w:val="1"/>
          <w:i w:val="0"/>
          <w:smallCaps w:val="0"/>
          <w:strike w:val="0"/>
          <w:color w:val="000000"/>
          <w:sz w:val="31.920000076293945"/>
          <w:szCs w:val="31.920000076293945"/>
          <w:u w:val="none"/>
          <w:shd w:fill="auto" w:val="clear"/>
          <w:vertAlign w:val="baseline"/>
        </w:rPr>
      </w:pPr>
      <w:r w:rsidDel="00000000" w:rsidR="00000000" w:rsidRPr="00000000">
        <w:rPr>
          <w:rFonts w:ascii="Arial" w:cs="Arial" w:eastAsia="Arial" w:hAnsi="Arial"/>
          <w:b w:val="1"/>
          <w:i w:val="0"/>
          <w:smallCaps w:val="0"/>
          <w:strike w:val="0"/>
          <w:color w:val="000000"/>
          <w:sz w:val="31.920000076293945"/>
          <w:szCs w:val="31.920000076293945"/>
          <w:u w:val="none"/>
          <w:shd w:fill="auto" w:val="clear"/>
          <w:vertAlign w:val="baseline"/>
          <w:rtl w:val="0"/>
        </w:rPr>
        <w:t xml:space="preserve">JANUARY 2023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0.21240234375" w:line="240" w:lineRule="auto"/>
        <w:ind w:left="1415.1283264160156" w:right="0" w:firstLine="0"/>
        <w:jc w:val="left"/>
        <w:rPr>
          <w:rFonts w:ascii="Arial" w:cs="Arial" w:eastAsia="Arial" w:hAnsi="Arial"/>
          <w:b w:val="1"/>
          <w:i w:val="0"/>
          <w:smallCaps w:val="0"/>
          <w:strike w:val="0"/>
          <w:color w:val="000000"/>
          <w:sz w:val="64.12800598144531"/>
          <w:szCs w:val="64.12800598144531"/>
          <w:u w:val="none"/>
          <w:shd w:fill="auto" w:val="clear"/>
          <w:vertAlign w:val="baseline"/>
        </w:rPr>
      </w:pPr>
      <w:r w:rsidDel="00000000" w:rsidR="00000000" w:rsidRPr="00000000">
        <w:rPr>
          <w:rFonts w:ascii="Arial" w:cs="Arial" w:eastAsia="Arial" w:hAnsi="Arial"/>
          <w:b w:val="1"/>
          <w:i w:val="0"/>
          <w:smallCaps w:val="0"/>
          <w:strike w:val="0"/>
          <w:color w:val="000000"/>
          <w:sz w:val="64.12800598144531"/>
          <w:szCs w:val="64.12800598144531"/>
          <w:u w:val="none"/>
          <w:shd w:fill="auto" w:val="clear"/>
          <w:vertAlign w:val="baseline"/>
          <w:rtl w:val="0"/>
        </w:rPr>
        <w:t xml:space="preserve">MONASH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506591796875" w:line="239.52967643737793" w:lineRule="auto"/>
        <w:ind w:left="1395.889892578125" w:right="4835.224609375" w:firstLine="20.486907958984375"/>
        <w:jc w:val="left"/>
        <w:rPr>
          <w:rFonts w:ascii="Arial" w:cs="Arial" w:eastAsia="Arial" w:hAnsi="Arial"/>
          <w:b w:val="1"/>
          <w:i w:val="0"/>
          <w:smallCaps w:val="0"/>
          <w:strike w:val="0"/>
          <w:color w:val="000000"/>
          <w:sz w:val="64.12800598144531"/>
          <w:szCs w:val="64.12800598144531"/>
          <w:u w:val="none"/>
          <w:shd w:fill="auto" w:val="clear"/>
          <w:vertAlign w:val="baseline"/>
        </w:rPr>
      </w:pPr>
      <w:r w:rsidDel="00000000" w:rsidR="00000000" w:rsidRPr="00000000">
        <w:rPr>
          <w:rFonts w:ascii="Arial" w:cs="Arial" w:eastAsia="Arial" w:hAnsi="Arial"/>
          <w:b w:val="1"/>
          <w:i w:val="0"/>
          <w:smallCaps w:val="0"/>
          <w:strike w:val="0"/>
          <w:color w:val="000000"/>
          <w:sz w:val="64.08000183105469"/>
          <w:szCs w:val="64.08000183105469"/>
          <w:u w:val="none"/>
          <w:shd w:fill="auto" w:val="clear"/>
          <w:vertAlign w:val="baseline"/>
          <w:rtl w:val="0"/>
        </w:rPr>
        <w:t xml:space="preserve">HEALTHCARE  INNOVATION  </w:t>
      </w:r>
      <w:r w:rsidDel="00000000" w:rsidR="00000000" w:rsidRPr="00000000">
        <w:rPr>
          <w:rFonts w:ascii="Arial" w:cs="Arial" w:eastAsia="Arial" w:hAnsi="Arial"/>
          <w:b w:val="1"/>
          <w:i w:val="0"/>
          <w:smallCaps w:val="0"/>
          <w:strike w:val="0"/>
          <w:color w:val="000000"/>
          <w:sz w:val="64.12800598144531"/>
          <w:szCs w:val="64.12800598144531"/>
          <w:u w:val="none"/>
          <w:shd w:fill="auto" w:val="clear"/>
          <w:vertAlign w:val="baseline"/>
          <w:rtl w:val="0"/>
        </w:rPr>
        <w:t xml:space="preserve">SUMMER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0416259765625" w:line="404.6446895599365" w:lineRule="auto"/>
        <w:ind w:left="1413.3792114257812" w:right="4336.0418701171875" w:hanging="17.508087158203125"/>
        <w:jc w:val="left"/>
        <w:rPr>
          <w:rFonts w:ascii="Arial" w:cs="Arial" w:eastAsia="Arial" w:hAnsi="Arial"/>
          <w:b w:val="1"/>
          <w:i w:val="0"/>
          <w:smallCaps w:val="0"/>
          <w:strike w:val="0"/>
          <w:color w:val="000000"/>
          <w:sz w:val="55.91999816894531"/>
          <w:szCs w:val="55.91999816894531"/>
          <w:u w:val="none"/>
          <w:shd w:fill="auto" w:val="clear"/>
          <w:vertAlign w:val="baseline"/>
        </w:rPr>
      </w:pPr>
      <w:r w:rsidDel="00000000" w:rsidR="00000000" w:rsidRPr="00000000">
        <w:rPr>
          <w:rFonts w:ascii="Arial" w:cs="Arial" w:eastAsia="Arial" w:hAnsi="Arial"/>
          <w:b w:val="1"/>
          <w:i w:val="0"/>
          <w:smallCaps w:val="0"/>
          <w:strike w:val="0"/>
          <w:color w:val="000000"/>
          <w:sz w:val="64.08000183105469"/>
          <w:szCs w:val="64.08000183105469"/>
          <w:u w:val="none"/>
          <w:shd w:fill="auto" w:val="clear"/>
          <w:vertAlign w:val="baseline"/>
          <w:rtl w:val="0"/>
        </w:rPr>
        <w:t xml:space="preserve">SCHOLARSHIPS </w:t>
      </w:r>
      <w:r w:rsidDel="00000000" w:rsidR="00000000" w:rsidRPr="00000000">
        <w:rPr>
          <w:rFonts w:ascii="Arial" w:cs="Arial" w:eastAsia="Arial" w:hAnsi="Arial"/>
          <w:b w:val="1"/>
          <w:i w:val="0"/>
          <w:smallCaps w:val="0"/>
          <w:strike w:val="0"/>
          <w:color w:val="000000"/>
          <w:sz w:val="55.91999816894531"/>
          <w:szCs w:val="55.91999816894531"/>
          <w:u w:val="none"/>
          <w:shd w:fill="auto" w:val="clear"/>
          <w:vertAlign w:val="baseline"/>
          <w:rtl w:val="0"/>
        </w:rPr>
        <w:t xml:space="preserve">Project Activus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26.7449951171875" w:line="240" w:lineRule="auto"/>
        <w:ind w:left="3781.1447143554688" w:right="0" w:firstLine="0"/>
        <w:jc w:val="left"/>
        <w:rPr>
          <w:rFonts w:ascii="Arial" w:cs="Arial" w:eastAsia="Arial" w:hAnsi="Arial"/>
          <w:b w:val="0"/>
          <w:i w:val="0"/>
          <w:smallCaps w:val="0"/>
          <w:strike w:val="0"/>
          <w:color w:val="000000"/>
          <w:sz w:val="28.079999923706055"/>
          <w:szCs w:val="28.079999923706055"/>
          <w:u w:val="none"/>
          <w:shd w:fill="auto" w:val="clear"/>
          <w:vertAlign w:val="baseline"/>
        </w:rPr>
      </w:pPr>
      <w:r w:rsidDel="00000000" w:rsidR="00000000" w:rsidRPr="00000000">
        <w:rPr>
          <w:rFonts w:ascii="Arial" w:cs="Arial" w:eastAsia="Arial" w:hAnsi="Arial"/>
          <w:b w:val="0"/>
          <w:i w:val="0"/>
          <w:smallCaps w:val="0"/>
          <w:strike w:val="0"/>
          <w:color w:val="000000"/>
          <w:sz w:val="28.079999923706055"/>
          <w:szCs w:val="28.079999923706055"/>
          <w:u w:val="none"/>
          <w:shd w:fill="auto" w:val="clear"/>
          <w:vertAlign w:val="baseline"/>
          <w:rtl w:val="0"/>
        </w:rPr>
        <w:t xml:space="preserve">David Cheng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062744140625" w:line="240" w:lineRule="auto"/>
        <w:ind w:left="3781.1447143554688" w:right="0" w:firstLine="0"/>
        <w:jc w:val="left"/>
        <w:rPr>
          <w:rFonts w:ascii="Arial" w:cs="Arial" w:eastAsia="Arial" w:hAnsi="Arial"/>
          <w:b w:val="0"/>
          <w:i w:val="0"/>
          <w:smallCaps w:val="0"/>
          <w:strike w:val="0"/>
          <w:color w:val="000000"/>
          <w:sz w:val="28.079999923706055"/>
          <w:szCs w:val="28.079999923706055"/>
          <w:u w:val="none"/>
          <w:shd w:fill="auto" w:val="clear"/>
          <w:vertAlign w:val="baseline"/>
        </w:rPr>
        <w:sectPr>
          <w:pgSz w:h="15600" w:w="10800" w:orient="portrait"/>
          <w:pgMar w:bottom="99.84000205993652" w:top="1001.19873046875" w:left="0" w:right="0" w:header="0" w:footer="720"/>
          <w:pgNumType w:start="1"/>
        </w:sectPr>
      </w:pPr>
      <w:r w:rsidDel="00000000" w:rsidR="00000000" w:rsidRPr="00000000">
        <w:rPr>
          <w:rFonts w:ascii="Arial" w:cs="Arial" w:eastAsia="Arial" w:hAnsi="Arial"/>
          <w:b w:val="0"/>
          <w:i w:val="0"/>
          <w:smallCaps w:val="0"/>
          <w:strike w:val="0"/>
          <w:color w:val="000000"/>
          <w:sz w:val="28.079999923706055"/>
          <w:szCs w:val="28.079999923706055"/>
          <w:u w:val="none"/>
          <w:shd w:fill="auto" w:val="clear"/>
          <w:vertAlign w:val="baseline"/>
          <w:rtl w:val="0"/>
        </w:rPr>
        <w:t xml:space="preserve">Dr Limy Wong</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1"/>
          <w:i w:val="0"/>
          <w:smallCaps w:val="0"/>
          <w:strike w:val="0"/>
          <w:color w:val="000000"/>
          <w:sz w:val="79.92000579833984"/>
          <w:szCs w:val="79.92000579833984"/>
          <w:u w:val="none"/>
          <w:shd w:fill="auto" w:val="clear"/>
          <w:vertAlign w:val="baseline"/>
        </w:rPr>
      </w:pPr>
      <w:r w:rsidDel="00000000" w:rsidR="00000000" w:rsidRPr="00000000">
        <w:rPr>
          <w:rFonts w:ascii="Arial" w:cs="Arial" w:eastAsia="Arial" w:hAnsi="Arial"/>
          <w:b w:val="1"/>
          <w:i w:val="0"/>
          <w:smallCaps w:val="0"/>
          <w:strike w:val="0"/>
          <w:color w:val="000000"/>
          <w:sz w:val="79.92000579833984"/>
          <w:szCs w:val="79.92000579833984"/>
          <w:u w:val="none"/>
          <w:shd w:fill="auto" w:val="clear"/>
          <w:vertAlign w:val="baseline"/>
          <w:rtl w:val="0"/>
        </w:rPr>
        <w:t xml:space="preserve">Executive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332763671875" w:line="199.92000102996826" w:lineRule="auto"/>
        <w:ind w:left="0" w:right="0" w:firstLine="0"/>
        <w:jc w:val="left"/>
        <w:rPr>
          <w:rFonts w:ascii="Arial" w:cs="Arial" w:eastAsia="Arial" w:hAnsi="Arial"/>
          <w:b w:val="1"/>
          <w:i w:val="0"/>
          <w:smallCaps w:val="0"/>
          <w:strike w:val="0"/>
          <w:color w:val="000000"/>
          <w:sz w:val="79.92000579833984"/>
          <w:szCs w:val="79.92000579833984"/>
          <w:u w:val="none"/>
          <w:shd w:fill="auto" w:val="clear"/>
          <w:vertAlign w:val="baseline"/>
        </w:rPr>
      </w:pPr>
      <w:r w:rsidDel="00000000" w:rsidR="00000000" w:rsidRPr="00000000">
        <w:rPr>
          <w:rFonts w:ascii="Arial" w:cs="Arial" w:eastAsia="Arial" w:hAnsi="Arial"/>
          <w:b w:val="1"/>
          <w:i w:val="0"/>
          <w:smallCaps w:val="0"/>
          <w:strike w:val="0"/>
          <w:color w:val="000000"/>
          <w:sz w:val="79.92000579833984"/>
          <w:szCs w:val="79.92000579833984"/>
          <w:u w:val="none"/>
          <w:shd w:fill="auto" w:val="clear"/>
          <w:vertAlign w:val="baseline"/>
          <w:rtl w:val="0"/>
        </w:rPr>
        <w:t xml:space="preserve">Summary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0.33447265625" w:line="239.21340465545654" w:lineRule="auto"/>
        <w:ind w:left="0" w:right="0" w:firstLine="0"/>
        <w:jc w:val="left"/>
        <w:rPr>
          <w:rFonts w:ascii="Arial" w:cs="Arial" w:eastAsia="Arial" w:hAnsi="Arial"/>
          <w:b w:val="0"/>
          <w:i w:val="0"/>
          <w:smallCaps w:val="0"/>
          <w:strike w:val="0"/>
          <w:color w:val="000000"/>
          <w:sz w:val="28.079999923706055"/>
          <w:szCs w:val="28.079999923706055"/>
          <w:u w:val="none"/>
          <w:shd w:fill="auto" w:val="clear"/>
          <w:vertAlign w:val="baseline"/>
        </w:rPr>
      </w:pPr>
      <w:r w:rsidDel="00000000" w:rsidR="00000000" w:rsidRPr="00000000">
        <w:rPr>
          <w:rFonts w:ascii="Arial" w:cs="Arial" w:eastAsia="Arial" w:hAnsi="Arial"/>
          <w:b w:val="0"/>
          <w:i w:val="0"/>
          <w:smallCaps w:val="0"/>
          <w:strike w:val="0"/>
          <w:color w:val="000000"/>
          <w:sz w:val="28.079999923706055"/>
          <w:szCs w:val="28.079999923706055"/>
          <w:u w:val="none"/>
          <w:shd w:fill="auto" w:val="clear"/>
          <w:vertAlign w:val="baseline"/>
          <w:rtl w:val="0"/>
        </w:rPr>
        <w:t xml:space="preserve">Sarcopenia and frailty are common disorders for patients with  chronic kidney disease or on haemodialysis. This is because  </w:t>
      </w:r>
      <w:r w:rsidDel="00000000" w:rsidR="00000000" w:rsidRPr="00000000">
        <w:rPr>
          <w:rFonts w:ascii="Arial" w:cs="Arial" w:eastAsia="Arial" w:hAnsi="Arial"/>
          <w:b w:val="0"/>
          <w:i w:val="0"/>
          <w:smallCaps w:val="0"/>
          <w:strike w:val="0"/>
          <w:color w:val="000000"/>
          <w:sz w:val="28.128000259399414"/>
          <w:szCs w:val="28.128000259399414"/>
          <w:u w:val="none"/>
          <w:shd w:fill="auto" w:val="clear"/>
          <w:vertAlign w:val="baseline"/>
          <w:rtl w:val="0"/>
        </w:rPr>
        <w:t xml:space="preserve">individuals undergoing haemodialysis often spend long recurring  </w:t>
      </w:r>
      <w:r w:rsidDel="00000000" w:rsidR="00000000" w:rsidRPr="00000000">
        <w:rPr>
          <w:rFonts w:ascii="Arial" w:cs="Arial" w:eastAsia="Arial" w:hAnsi="Arial"/>
          <w:b w:val="0"/>
          <w:i w:val="0"/>
          <w:smallCaps w:val="0"/>
          <w:strike w:val="0"/>
          <w:color w:val="000000"/>
          <w:sz w:val="28.079999923706055"/>
          <w:szCs w:val="28.079999923706055"/>
          <w:u w:val="none"/>
          <w:shd w:fill="auto" w:val="clear"/>
          <w:vertAlign w:val="baseline"/>
          <w:rtl w:val="0"/>
        </w:rPr>
        <w:t xml:space="preserve">bouts of time being inactive due to the stationary nature of  haemodialysis, leading to an increasingly sedentary lifestyle that  contributes to sarcopenia and frailty. Exercise has been shown to  be an effective treatment and preventative measure for sarcopenia  and frailty, but issues arise with low patient adherence and a lack  of access to quality intradialytic and interdialytic exercise  programs in Australia. This project aims to identify current  </w:t>
      </w:r>
      <w:r w:rsidDel="00000000" w:rsidR="00000000" w:rsidRPr="00000000">
        <w:rPr>
          <w:rFonts w:ascii="Arial" w:cs="Arial" w:eastAsia="Arial" w:hAnsi="Arial"/>
          <w:b w:val="0"/>
          <w:i w:val="0"/>
          <w:smallCaps w:val="0"/>
          <w:strike w:val="0"/>
          <w:color w:val="000000"/>
          <w:sz w:val="28.128000259399414"/>
          <w:szCs w:val="28.128000259399414"/>
          <w:u w:val="none"/>
          <w:shd w:fill="auto" w:val="clear"/>
          <w:vertAlign w:val="baseline"/>
          <w:rtl w:val="0"/>
        </w:rPr>
        <w:t xml:space="preserve">implementations of exercise programs around the world, problems  </w:t>
      </w:r>
      <w:r w:rsidDel="00000000" w:rsidR="00000000" w:rsidRPr="00000000">
        <w:rPr>
          <w:rFonts w:ascii="Arial" w:cs="Arial" w:eastAsia="Arial" w:hAnsi="Arial"/>
          <w:b w:val="0"/>
          <w:i w:val="0"/>
          <w:smallCaps w:val="0"/>
          <w:strike w:val="0"/>
          <w:color w:val="000000"/>
          <w:sz w:val="28.079999923706055"/>
          <w:szCs w:val="28.079999923706055"/>
          <w:u w:val="none"/>
          <w:shd w:fill="auto" w:val="clear"/>
          <w:vertAlign w:val="baseline"/>
          <w:rtl w:val="0"/>
        </w:rPr>
        <w:t xml:space="preserve">with failed attempts, and feasibility in Australian renal units. Then,  a solution is discussed to encourage long term personalised  intradialytic and interdialytic exercise routines for patients  undergoing haemodialysis so that and independence can be  regained.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7.816162109375" w:line="199.92000102996826" w:lineRule="auto"/>
        <w:ind w:left="0" w:right="0" w:firstLine="0"/>
        <w:jc w:val="left"/>
        <w:rPr>
          <w:rFonts w:ascii="Arial" w:cs="Arial" w:eastAsia="Arial" w:hAnsi="Arial"/>
          <w:b w:val="1"/>
          <w:i w:val="0"/>
          <w:smallCaps w:val="0"/>
          <w:strike w:val="0"/>
          <w:color w:val="000000"/>
          <w:sz w:val="79.92000579833984"/>
          <w:szCs w:val="79.92000579833984"/>
          <w:u w:val="none"/>
          <w:shd w:fill="auto" w:val="clear"/>
          <w:vertAlign w:val="baseline"/>
        </w:rPr>
      </w:pPr>
      <w:r w:rsidDel="00000000" w:rsidR="00000000" w:rsidRPr="00000000">
        <w:rPr>
          <w:rFonts w:ascii="Arial" w:cs="Arial" w:eastAsia="Arial" w:hAnsi="Arial"/>
          <w:b w:val="1"/>
          <w:i w:val="0"/>
          <w:smallCaps w:val="0"/>
          <w:strike w:val="0"/>
          <w:color w:val="000000"/>
          <w:sz w:val="79.92000579833984"/>
          <w:szCs w:val="79.92000579833984"/>
          <w:u w:val="none"/>
          <w:shd w:fill="auto" w:val="clear"/>
          <w:vertAlign w:val="baseline"/>
          <w:rtl w:val="0"/>
        </w:rPr>
        <w:t xml:space="preserve">Acceptance Criteria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2.7337646484375" w:line="239.22067165374756" w:lineRule="auto"/>
        <w:ind w:left="0" w:right="0" w:firstLine="0"/>
        <w:jc w:val="left"/>
        <w:rPr>
          <w:rFonts w:ascii="Arial" w:cs="Arial" w:eastAsia="Arial" w:hAnsi="Arial"/>
          <w:b w:val="1"/>
          <w:i w:val="0"/>
          <w:smallCaps w:val="0"/>
          <w:strike w:val="0"/>
          <w:color w:val="000000"/>
          <w:sz w:val="28.079999923706055"/>
          <w:szCs w:val="28.079999923706055"/>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1. </w:t>
      </w:r>
      <w:r w:rsidDel="00000000" w:rsidR="00000000" w:rsidRPr="00000000">
        <w:rPr>
          <w:rFonts w:ascii="Arial" w:cs="Arial" w:eastAsia="Arial" w:hAnsi="Arial"/>
          <w:b w:val="1"/>
          <w:i w:val="0"/>
          <w:smallCaps w:val="0"/>
          <w:strike w:val="0"/>
          <w:color w:val="000000"/>
          <w:sz w:val="28.079999923706055"/>
          <w:szCs w:val="28.079999923706055"/>
          <w:u w:val="none"/>
          <w:shd w:fill="auto" w:val="clear"/>
          <w:vertAlign w:val="baseline"/>
          <w:rtl w:val="0"/>
        </w:rPr>
        <w:t xml:space="preserve">Be portable, easy to set up, easy to integrate, affordable,  and easy to use.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3809814453125" w:line="199.92000102996826" w:lineRule="auto"/>
        <w:ind w:left="0" w:right="0" w:firstLine="0"/>
        <w:jc w:val="left"/>
        <w:rPr>
          <w:rFonts w:ascii="Arial" w:cs="Arial" w:eastAsia="Arial" w:hAnsi="Arial"/>
          <w:b w:val="1"/>
          <w:i w:val="0"/>
          <w:smallCaps w:val="0"/>
          <w:strike w:val="0"/>
          <w:color w:val="000000"/>
          <w:sz w:val="28.128000259399414"/>
          <w:szCs w:val="28.128000259399414"/>
          <w:u w:val="none"/>
          <w:shd w:fill="auto" w:val="clear"/>
          <w:vertAlign w:val="baseline"/>
        </w:rPr>
      </w:pPr>
      <w:r w:rsidDel="00000000" w:rsidR="00000000" w:rsidRPr="00000000">
        <w:rPr>
          <w:rFonts w:ascii="Arial" w:cs="Arial" w:eastAsia="Arial" w:hAnsi="Arial"/>
          <w:b w:val="1"/>
          <w:i w:val="0"/>
          <w:smallCaps w:val="0"/>
          <w:strike w:val="0"/>
          <w:color w:val="000000"/>
          <w:sz w:val="24.04800033569336"/>
          <w:szCs w:val="24.04800033569336"/>
          <w:u w:val="none"/>
          <w:shd w:fill="auto" w:val="clear"/>
          <w:vertAlign w:val="baseline"/>
          <w:rtl w:val="0"/>
        </w:rPr>
        <w:t xml:space="preserve">2. </w:t>
      </w:r>
      <w:r w:rsidDel="00000000" w:rsidR="00000000" w:rsidRPr="00000000">
        <w:rPr>
          <w:rFonts w:ascii="Arial" w:cs="Arial" w:eastAsia="Arial" w:hAnsi="Arial"/>
          <w:b w:val="1"/>
          <w:i w:val="0"/>
          <w:smallCaps w:val="0"/>
          <w:strike w:val="0"/>
          <w:color w:val="000000"/>
          <w:sz w:val="28.128000259399414"/>
          <w:szCs w:val="28.128000259399414"/>
          <w:u w:val="none"/>
          <w:shd w:fill="auto" w:val="clear"/>
          <w:vertAlign w:val="baseline"/>
          <w:rtl w:val="0"/>
        </w:rPr>
        <w:t xml:space="preserve">Track patient exercise progress.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2640380859375" w:line="239.22045707702637" w:lineRule="auto"/>
        <w:ind w:left="0" w:right="0" w:firstLine="0"/>
        <w:jc w:val="left"/>
        <w:rPr>
          <w:rFonts w:ascii="Arial" w:cs="Arial" w:eastAsia="Arial" w:hAnsi="Arial"/>
          <w:b w:val="1"/>
          <w:i w:val="0"/>
          <w:smallCaps w:val="0"/>
          <w:strike w:val="0"/>
          <w:color w:val="000000"/>
          <w:sz w:val="28.079999923706055"/>
          <w:szCs w:val="28.079999923706055"/>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3. </w:t>
      </w:r>
      <w:r w:rsidDel="00000000" w:rsidR="00000000" w:rsidRPr="00000000">
        <w:rPr>
          <w:rFonts w:ascii="Arial" w:cs="Arial" w:eastAsia="Arial" w:hAnsi="Arial"/>
          <w:b w:val="1"/>
          <w:i w:val="0"/>
          <w:smallCaps w:val="0"/>
          <w:strike w:val="0"/>
          <w:color w:val="000000"/>
          <w:sz w:val="28.079999923706055"/>
          <w:szCs w:val="28.079999923706055"/>
          <w:u w:val="none"/>
          <w:shd w:fill="auto" w:val="clear"/>
          <w:vertAlign w:val="baseline"/>
          <w:rtl w:val="0"/>
        </w:rPr>
        <w:t xml:space="preserve">Provide evidence based adherence features.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4. </w:t>
      </w:r>
      <w:r w:rsidDel="00000000" w:rsidR="00000000" w:rsidRPr="00000000">
        <w:rPr>
          <w:rFonts w:ascii="Arial" w:cs="Arial" w:eastAsia="Arial" w:hAnsi="Arial"/>
          <w:b w:val="1"/>
          <w:i w:val="0"/>
          <w:smallCaps w:val="0"/>
          <w:strike w:val="0"/>
          <w:color w:val="000000"/>
          <w:sz w:val="28.079999923706055"/>
          <w:szCs w:val="28.079999923706055"/>
          <w:u w:val="none"/>
          <w:shd w:fill="auto" w:val="clear"/>
          <w:vertAlign w:val="baseline"/>
          <w:rtl w:val="0"/>
        </w:rPr>
        <w:t xml:space="preserve">Offer both upper and lower limb exercises.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18597412109375" w:line="1345.444450378418" w:lineRule="auto"/>
        <w:ind w:left="0" w:right="0" w:firstLine="0"/>
        <w:jc w:val="left"/>
        <w:rPr>
          <w:rFonts w:ascii="Arial" w:cs="Arial" w:eastAsia="Arial" w:hAnsi="Arial"/>
          <w:b w:val="1"/>
          <w:i w:val="0"/>
          <w:smallCaps w:val="0"/>
          <w:strike w:val="0"/>
          <w:color w:val="000000"/>
          <w:sz w:val="22.079999923706055"/>
          <w:szCs w:val="22.079999923706055"/>
          <w:u w:val="none"/>
          <w:shd w:fill="auto" w:val="clear"/>
          <w:vertAlign w:val="baseline"/>
        </w:rPr>
        <w:sectPr>
          <w:type w:val="continuous"/>
          <w:pgSz w:h="15600" w:w="10800" w:orient="portrait"/>
          <w:pgMar w:bottom="99.84000205993652" w:top="1001.19873046875" w:left="1440" w:right="1440" w:header="0" w:footer="720"/>
          <w:cols w:equalWidth="0" w:num="1">
            <w:col w:space="0" w:w="7920"/>
          </w:cols>
        </w:sect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5. </w:t>
      </w:r>
      <w:r w:rsidDel="00000000" w:rsidR="00000000" w:rsidRPr="00000000">
        <w:rPr>
          <w:rFonts w:ascii="Arial" w:cs="Arial" w:eastAsia="Arial" w:hAnsi="Arial"/>
          <w:b w:val="1"/>
          <w:i w:val="0"/>
          <w:smallCaps w:val="0"/>
          <w:strike w:val="0"/>
          <w:color w:val="000000"/>
          <w:sz w:val="28.079999923706055"/>
          <w:szCs w:val="28.079999923706055"/>
          <w:u w:val="none"/>
          <w:shd w:fill="auto" w:val="clear"/>
          <w:vertAlign w:val="baseline"/>
          <w:rtl w:val="0"/>
        </w:rPr>
        <w:t xml:space="preserve">Be affordable, and suitable for a clinical/home setting </w:t>
      </w:r>
      <w:r w:rsidDel="00000000" w:rsidR="00000000" w:rsidRPr="00000000">
        <w:rPr>
          <w:rFonts w:ascii="Arial" w:cs="Arial" w:eastAsia="Arial" w:hAnsi="Arial"/>
          <w:b w:val="1"/>
          <w:i w:val="0"/>
          <w:smallCaps w:val="0"/>
          <w:strike w:val="0"/>
          <w:color w:val="000000"/>
          <w:sz w:val="22.079999923706055"/>
          <w:szCs w:val="22.079999923706055"/>
          <w:u w:val="none"/>
          <w:shd w:fill="auto" w:val="clear"/>
          <w:vertAlign w:val="baseline"/>
          <w:rtl w:val="0"/>
        </w:rPr>
        <w:t xml:space="preserve">EXECUTIVE SUMMARY / PAGE 1</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9.4847869873047" w:right="0" w:firstLine="0"/>
        <w:jc w:val="left"/>
        <w:rPr>
          <w:rFonts w:ascii="Arial" w:cs="Arial" w:eastAsia="Arial" w:hAnsi="Arial"/>
          <w:b w:val="1"/>
          <w:i w:val="0"/>
          <w:smallCaps w:val="0"/>
          <w:strike w:val="0"/>
          <w:color w:val="000000"/>
          <w:sz w:val="79.92000579833984"/>
          <w:szCs w:val="79.92000579833984"/>
          <w:u w:val="none"/>
          <w:shd w:fill="auto" w:val="clear"/>
          <w:vertAlign w:val="baseline"/>
        </w:rPr>
      </w:pPr>
      <w:r w:rsidDel="00000000" w:rsidR="00000000" w:rsidRPr="00000000">
        <w:rPr>
          <w:rFonts w:ascii="Arial" w:cs="Arial" w:eastAsia="Arial" w:hAnsi="Arial"/>
          <w:b w:val="1"/>
          <w:i w:val="0"/>
          <w:smallCaps w:val="0"/>
          <w:strike w:val="0"/>
          <w:color w:val="000000"/>
          <w:sz w:val="79.92000579833984"/>
          <w:szCs w:val="79.92000579833984"/>
          <w:u w:val="none"/>
          <w:shd w:fill="auto" w:val="clear"/>
          <w:vertAlign w:val="baseline"/>
          <w:rtl w:val="0"/>
        </w:rPr>
        <w:t xml:space="preserve">Gaps analysis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45361328125" w:line="240" w:lineRule="auto"/>
        <w:ind w:left="1071.6326141357422" w:right="0" w:firstLine="0"/>
        <w:jc w:val="left"/>
        <w:rPr>
          <w:rFonts w:ascii="Arial" w:cs="Arial" w:eastAsia="Arial" w:hAnsi="Arial"/>
          <w:b w:val="0"/>
          <w:i w:val="1"/>
          <w:smallCaps w:val="0"/>
          <w:strike w:val="0"/>
          <w:color w:val="000000"/>
          <w:sz w:val="31.967998504638672"/>
          <w:szCs w:val="31.967998504638672"/>
          <w:u w:val="none"/>
          <w:shd w:fill="auto" w:val="clear"/>
          <w:vertAlign w:val="baseline"/>
        </w:rPr>
      </w:pPr>
      <w:r w:rsidDel="00000000" w:rsidR="00000000" w:rsidRPr="00000000">
        <w:rPr>
          <w:rFonts w:ascii="Arial" w:cs="Arial" w:eastAsia="Arial" w:hAnsi="Arial"/>
          <w:b w:val="0"/>
          <w:i w:val="1"/>
          <w:smallCaps w:val="0"/>
          <w:strike w:val="0"/>
          <w:color w:val="000000"/>
          <w:sz w:val="31.967998504638672"/>
          <w:szCs w:val="31.967998504638672"/>
          <w:u w:val="none"/>
          <w:shd w:fill="auto" w:val="clear"/>
          <w:vertAlign w:val="baseline"/>
          <w:rtl w:val="0"/>
        </w:rPr>
        <w:t xml:space="preserve">The Gold Standard: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814453125" w:line="258.9868354797363" w:lineRule="auto"/>
        <w:ind w:left="1027.6799774169922" w:right="877.4407958984375"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current gold standard for intra and inter dialytic exercise are manually  monitored and often self-directed programs. Successful examples of dialysis units  initiating their own exercise program such as those in Japan or in Singapore utilize  commercially available exercise equipment but are paired with strict guidelines and  procedures; some dialysis units may refuse treatment if patients do not do a  prescribed amount of exercise. Other examples around the world rely on specialists  and a dedicated team to run tailored exercise programs or rely on patients to find  their own physiotherapist to aid in their exercises. All these solutions require  </w:t>
      </w:r>
      <w:r w:rsidDel="00000000" w:rsidR="00000000" w:rsidRPr="00000000">
        <w:rPr>
          <w:rFonts w:ascii="Arial" w:cs="Arial" w:eastAsia="Arial" w:hAnsi="Arial"/>
          <w:b w:val="0"/>
          <w:i w:val="0"/>
          <w:smallCaps w:val="0"/>
          <w:strike w:val="0"/>
          <w:color w:val="000000"/>
          <w:sz w:val="24.04800033569336"/>
          <w:szCs w:val="24.04800033569336"/>
          <w:u w:val="none"/>
          <w:shd w:fill="auto" w:val="clear"/>
          <w:vertAlign w:val="baseline"/>
          <w:rtl w:val="0"/>
        </w:rPr>
        <w:t xml:space="preserve">specialists to initiate and sustain tailored programs, increasing the barrier to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implementation and increasing reliance on said specialists.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4.9200439453125" w:line="240" w:lineRule="auto"/>
        <w:ind w:left="1042.5599670410156"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Existing solution 1: One-on-one exercise programs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20263671875" w:line="259.3960475921631" w:lineRule="auto"/>
        <w:ind w:left="1032.959976196289" w:right="893.9996337890625" w:hanging="5.279998779296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one-on-one exercise program is often the type of intra/interdialytic exercise  program used in Australia. They often involve a physiotherapist actively supervising  and guiding a patient to perform exercises. [1] The costs of this program are  generally incurred by the patient themselves, and although outcomes are generally  improved, cannot be scaled to include all hemodialysis patients. [1]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2.7239990234375" w:line="240" w:lineRule="auto"/>
        <w:ind w:left="1042.5599670410156"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Existing solution 2: Tailored integrated exercise programs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20263671875" w:line="259.20899391174316" w:lineRule="auto"/>
        <w:ind w:left="1031.9999694824219" w:right="825.35888671875" w:hanging="4.3199920654296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tailored exercise program is one specifically developed for a renal unit. They often  involve dedicated staff and require the entire renal unit to actively promote and  encourage exercise during hemodialysis. An example includes the SitFit exercise  program at the University of Virginia Renal Services, where an ‘exercise leader’ is  required at each unit, quarterly exercise team meetings are held, and reporting  procedures are established. [2] While this is a solution that works, it is a complex  solution, and there are barriers in that there is a heavy reliance of manual  </w:t>
      </w:r>
      <w:r w:rsidDel="00000000" w:rsidR="00000000" w:rsidRPr="00000000">
        <w:rPr>
          <w:rFonts w:ascii="Arial" w:cs="Arial" w:eastAsia="Arial" w:hAnsi="Arial"/>
          <w:b w:val="0"/>
          <w:i w:val="0"/>
          <w:smallCaps w:val="0"/>
          <w:strike w:val="0"/>
          <w:color w:val="000000"/>
          <w:sz w:val="24.04800033569336"/>
          <w:szCs w:val="24.04800033569336"/>
          <w:u w:val="none"/>
          <w:shd w:fill="auto" w:val="clear"/>
          <w:vertAlign w:val="baseline"/>
          <w:rtl w:val="0"/>
        </w:rPr>
        <w:t xml:space="preserve">organizational systems and expertise required to start and sustain a program. It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may also be relatively expensive in that dedicated staff are required to run the  program.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2.2979736328125" w:line="240" w:lineRule="auto"/>
        <w:ind w:left="1042.5599670410156"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Existing solution 3: Pre/intra-dialysis exercise programs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1995849609375" w:line="259.0793037414551" w:lineRule="auto"/>
        <w:ind w:left="1027.6799774169922" w:right="1075.880126953125" w:firstLine="17.280044555664062"/>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Examples of relatively simple exercise programs include those in Japan and  Singapore, where exercise is integral to the haemodialysis treatment provided [3].  These solutions work by actively encouraging patients to exercise either during or  before haemodialysis; sometimes outright refusing treatment unless an exercise  </w:t>
      </w:r>
      <w:r w:rsidDel="00000000" w:rsidR="00000000" w:rsidRPr="00000000">
        <w:rPr>
          <w:rFonts w:ascii="Arial" w:cs="Arial" w:eastAsia="Arial" w:hAnsi="Arial"/>
          <w:b w:val="0"/>
          <w:i w:val="0"/>
          <w:smallCaps w:val="0"/>
          <w:strike w:val="0"/>
          <w:color w:val="000000"/>
          <w:sz w:val="24.04800033569336"/>
          <w:szCs w:val="24.04800033569336"/>
          <w:u w:val="none"/>
          <w:shd w:fill="auto" w:val="clear"/>
          <w:vertAlign w:val="baseline"/>
          <w:rtl w:val="0"/>
        </w:rPr>
        <w:t xml:space="preserve">program is completed. This solution while effective, may be considered unethical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and is therefore not an option in Australia.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9.0570068359375" w:line="240" w:lineRule="auto"/>
        <w:ind w:left="1434.3551635742188" w:right="0" w:firstLine="0"/>
        <w:jc w:val="left"/>
        <w:rPr>
          <w:rFonts w:ascii="Arial" w:cs="Arial" w:eastAsia="Arial" w:hAnsi="Arial"/>
          <w:b w:val="1"/>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i w:val="0"/>
          <w:smallCaps w:val="0"/>
          <w:strike w:val="0"/>
          <w:color w:val="000000"/>
          <w:sz w:val="22.079999923706055"/>
          <w:szCs w:val="22.079999923706055"/>
          <w:u w:val="none"/>
          <w:shd w:fill="auto" w:val="clear"/>
          <w:vertAlign w:val="baseline"/>
          <w:rtl w:val="0"/>
        </w:rPr>
        <w:t xml:space="preserve">GAPS ANALYSIS / PAGE 2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5.4888153076172" w:right="0" w:firstLine="0"/>
        <w:jc w:val="left"/>
        <w:rPr>
          <w:rFonts w:ascii="Arial" w:cs="Arial" w:eastAsia="Arial" w:hAnsi="Arial"/>
          <w:b w:val="1"/>
          <w:i w:val="0"/>
          <w:smallCaps w:val="0"/>
          <w:strike w:val="0"/>
          <w:color w:val="000000"/>
          <w:sz w:val="79.92000579833984"/>
          <w:szCs w:val="79.92000579833984"/>
          <w:u w:val="none"/>
          <w:shd w:fill="auto" w:val="clear"/>
          <w:vertAlign w:val="baseline"/>
        </w:rPr>
      </w:pPr>
      <w:r w:rsidDel="00000000" w:rsidR="00000000" w:rsidRPr="00000000">
        <w:rPr>
          <w:rFonts w:ascii="Arial" w:cs="Arial" w:eastAsia="Arial" w:hAnsi="Arial"/>
          <w:b w:val="1"/>
          <w:i w:val="0"/>
          <w:smallCaps w:val="0"/>
          <w:strike w:val="0"/>
          <w:color w:val="000000"/>
          <w:sz w:val="79.92000579833984"/>
          <w:szCs w:val="79.92000579833984"/>
          <w:u w:val="none"/>
          <w:shd w:fill="auto" w:val="clear"/>
          <w:vertAlign w:val="baseline"/>
          <w:rtl w:val="0"/>
        </w:rPr>
        <w:t xml:space="preserve">Systems Map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5341796875" w:line="240" w:lineRule="auto"/>
        <w:ind w:left="0" w:right="0" w:firstLine="0"/>
        <w:jc w:val="center"/>
        <w:rPr>
          <w:rFonts w:ascii="Arial" w:cs="Arial" w:eastAsia="Arial" w:hAnsi="Arial"/>
          <w:b w:val="1"/>
          <w:i w:val="0"/>
          <w:smallCaps w:val="0"/>
          <w:strike w:val="0"/>
          <w:color w:val="000000"/>
          <w:sz w:val="79.92000579833984"/>
          <w:szCs w:val="79.92000579833984"/>
          <w:u w:val="none"/>
          <w:shd w:fill="auto" w:val="clear"/>
          <w:vertAlign w:val="baseline"/>
        </w:rPr>
      </w:pPr>
      <w:r w:rsidDel="00000000" w:rsidR="00000000" w:rsidRPr="00000000">
        <w:rPr>
          <w:rFonts w:ascii="Arial" w:cs="Arial" w:eastAsia="Arial" w:hAnsi="Arial"/>
          <w:b w:val="1"/>
          <w:i w:val="0"/>
          <w:smallCaps w:val="0"/>
          <w:strike w:val="0"/>
          <w:color w:val="000000"/>
          <w:sz w:val="79.92000579833984"/>
          <w:szCs w:val="79.92000579833984"/>
          <w:u w:val="none"/>
          <w:shd w:fill="auto" w:val="clear"/>
          <w:vertAlign w:val="baseline"/>
        </w:rPr>
        <w:drawing>
          <wp:inline distB="19050" distT="19050" distL="19050" distR="19050">
            <wp:extent cx="5754624" cy="5902452"/>
            <wp:effectExtent b="0" l="0" r="0" t="0"/>
            <wp:docPr id="4"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5754624" cy="5902452"/>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2.8799438476562"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Figure 1: Systems Map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022705078125" w:line="239.90796089172363" w:lineRule="auto"/>
        <w:ind w:left="713.2799530029297" w:right="1655.52001953125" w:hanging="5.279998779296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simplified systems map of the various groups of people, individuals, and  </w:t>
      </w:r>
      <w:r w:rsidDel="00000000" w:rsidR="00000000" w:rsidRPr="00000000">
        <w:rPr>
          <w:rFonts w:ascii="Arial" w:cs="Arial" w:eastAsia="Arial" w:hAnsi="Arial"/>
          <w:b w:val="0"/>
          <w:i w:val="0"/>
          <w:smallCaps w:val="0"/>
          <w:strike w:val="0"/>
          <w:color w:val="000000"/>
          <w:sz w:val="24.04800033569336"/>
          <w:szCs w:val="24.04800033569336"/>
          <w:u w:val="none"/>
          <w:shd w:fill="auto" w:val="clear"/>
          <w:vertAlign w:val="baseline"/>
          <w:rtl w:val="0"/>
        </w:rPr>
        <w:t xml:space="preserve">areas of interest for the project. Major areas of interest involves the creation of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an integrated exercise program, whereby the exercise program and equipment  are specifically tailored for a renal unit and use by healthcare professionals and  patients. People represented as being yellow, systems in purple, groups in  green, areas of interest in grey, and the mission statement in blue.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9559631347656" w:line="240" w:lineRule="auto"/>
        <w:ind w:left="722.8799438476562"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Link for the full systems map: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0074462890625" w:line="239.9040412902832" w:lineRule="auto"/>
        <w:ind w:left="712.3199462890625" w:right="1642.5604248046875" w:firstLine="7.919998168945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https://drive.google.com/file/d/1zWDMetcTDKlvsXrs8XRWqLjmVjFin_u7/view?u sp=sharing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6.8159103393555" w:line="240" w:lineRule="auto"/>
        <w:ind w:left="599.9711608886719" w:right="0" w:firstLine="0"/>
        <w:jc w:val="left"/>
        <w:rPr>
          <w:rFonts w:ascii="Arial" w:cs="Arial" w:eastAsia="Arial" w:hAnsi="Arial"/>
          <w:b w:val="1"/>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i w:val="0"/>
          <w:smallCaps w:val="0"/>
          <w:strike w:val="0"/>
          <w:color w:val="000000"/>
          <w:sz w:val="22.079999923706055"/>
          <w:szCs w:val="22.079999923706055"/>
          <w:u w:val="none"/>
          <w:shd w:fill="auto" w:val="clear"/>
          <w:vertAlign w:val="baseline"/>
          <w:rtl w:val="0"/>
        </w:rPr>
        <w:t xml:space="preserve">SYSTEMS / STAKEHOLDER MAP / PAGE 3</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5.4888153076172" w:right="0" w:firstLine="0"/>
        <w:jc w:val="left"/>
        <w:rPr>
          <w:rFonts w:ascii="Arial" w:cs="Arial" w:eastAsia="Arial" w:hAnsi="Arial"/>
          <w:b w:val="1"/>
          <w:i w:val="0"/>
          <w:smallCaps w:val="0"/>
          <w:strike w:val="0"/>
          <w:color w:val="000000"/>
          <w:sz w:val="79.92000579833984"/>
          <w:szCs w:val="79.92000579833984"/>
          <w:u w:val="none"/>
          <w:shd w:fill="auto" w:val="clear"/>
          <w:vertAlign w:val="baseline"/>
        </w:rPr>
      </w:pPr>
      <w:r w:rsidDel="00000000" w:rsidR="00000000" w:rsidRPr="00000000">
        <w:rPr>
          <w:rFonts w:ascii="Arial" w:cs="Arial" w:eastAsia="Arial" w:hAnsi="Arial"/>
          <w:b w:val="1"/>
          <w:i w:val="0"/>
          <w:smallCaps w:val="0"/>
          <w:strike w:val="0"/>
          <w:color w:val="000000"/>
          <w:sz w:val="79.92000579833984"/>
          <w:szCs w:val="79.92000579833984"/>
          <w:u w:val="none"/>
          <w:shd w:fill="auto" w:val="clear"/>
          <w:vertAlign w:val="baseline"/>
          <w:rtl w:val="0"/>
        </w:rPr>
        <w:t xml:space="preserve">Stakeholder Map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5341796875"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79.92000579833984"/>
          <w:szCs w:val="79.92000579833984"/>
          <w:u w:val="none"/>
          <w:shd w:fill="auto" w:val="clear"/>
          <w:vertAlign w:val="baseline"/>
        </w:rPr>
        <w:drawing>
          <wp:inline distB="19050" distT="19050" distL="19050" distR="19050">
            <wp:extent cx="6858000" cy="3128772"/>
            <wp:effectExtent b="0" l="0" r="0" t="0"/>
            <wp:docPr id="6" name="image6.png"/>
            <a:graphic>
              <a:graphicData uri="http://schemas.openxmlformats.org/drawingml/2006/picture">
                <pic:pic>
                  <pic:nvPicPr>
                    <pic:cNvPr id="0" name="image6.png"/>
                    <pic:cNvPicPr preferRelativeResize="0"/>
                  </pic:nvPicPr>
                  <pic:blipFill>
                    <a:blip r:embed="rId7"/>
                    <a:srcRect b="0" l="0" r="0" t="0"/>
                    <a:stretch>
                      <a:fillRect/>
                    </a:stretch>
                  </pic:blipFill>
                  <pic:spPr>
                    <a:xfrm>
                      <a:off x="0" y="0"/>
                      <a:ext cx="6858000" cy="3128772"/>
                    </a:xfrm>
                    <a:prstGeom prst="rect"/>
                    <a:ln/>
                  </pic:spPr>
                </pic:pic>
              </a:graphicData>
            </a:graphic>
          </wp:inline>
        </w:drawing>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Make sure to include an appropriate figure legend for the map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42.5599670410156"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Figure 2. Stakeholder Map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05322265625" w:line="239.90396976470947" w:lineRule="auto"/>
        <w:ind w:left="1027.6799774169922" w:right="1224.7198486328125" w:firstLine="1.440048217773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Visual representation of the different stakeholders and their level of direct  involvement in the project, as well as the effects the project will have on them.  The level of influence each stakeholder may have on the project as well as the  impact the project will have on each stakeholder is represented according to  their relative location. Groups of stakeholders are represented as being green,  with individual stakeholders represented as being yellow. There are 5 main  groups of stakeholders, with the most influential group being the renal unit. They  are the also most important group of stakeholders as the project may alter their  procedures and impact their level of care.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41571044921875" w:line="240" w:lineRule="auto"/>
        <w:ind w:left="1042.5599670410156"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Link for the full stakeholder map: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022705078125" w:line="239.90389823913574" w:lineRule="auto"/>
        <w:ind w:left="1031.9999694824219" w:right="1322.8802490234375" w:firstLine="7.919998168945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https://drive.google.com/file/d/1zWDMetcTDKlvsXrs8XRWqLjmVjFin_u7/view?u sp=sharing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65.3762817382812" w:line="240" w:lineRule="auto"/>
        <w:ind w:left="599.9711608886719" w:right="0" w:firstLine="0"/>
        <w:jc w:val="left"/>
        <w:rPr>
          <w:rFonts w:ascii="Arial" w:cs="Arial" w:eastAsia="Arial" w:hAnsi="Arial"/>
          <w:b w:val="1"/>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i w:val="0"/>
          <w:smallCaps w:val="0"/>
          <w:strike w:val="0"/>
          <w:color w:val="000000"/>
          <w:sz w:val="22.079999923706055"/>
          <w:szCs w:val="22.079999923706055"/>
          <w:u w:val="none"/>
          <w:shd w:fill="auto" w:val="clear"/>
          <w:vertAlign w:val="baseline"/>
          <w:rtl w:val="0"/>
        </w:rPr>
        <w:t xml:space="preserve">SYSTEMS / STAKEHOLDER MAP / PAGE 4</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2.5151824951172" w:right="0" w:firstLine="0"/>
        <w:jc w:val="left"/>
        <w:rPr>
          <w:rFonts w:ascii="Arial" w:cs="Arial" w:eastAsia="Arial" w:hAnsi="Arial"/>
          <w:b w:val="1"/>
          <w:i w:val="0"/>
          <w:smallCaps w:val="0"/>
          <w:strike w:val="0"/>
          <w:color w:val="000000"/>
          <w:sz w:val="64.08000183105469"/>
          <w:szCs w:val="64.08000183105469"/>
          <w:u w:val="none"/>
          <w:shd w:fill="auto" w:val="clear"/>
          <w:vertAlign w:val="baseline"/>
        </w:rPr>
      </w:pPr>
      <w:r w:rsidDel="00000000" w:rsidR="00000000" w:rsidRPr="00000000">
        <w:rPr>
          <w:rFonts w:ascii="Arial" w:cs="Arial" w:eastAsia="Arial" w:hAnsi="Arial"/>
          <w:b w:val="1"/>
          <w:i w:val="0"/>
          <w:smallCaps w:val="0"/>
          <w:strike w:val="0"/>
          <w:color w:val="000000"/>
          <w:sz w:val="64.08000183105469"/>
          <w:szCs w:val="64.08000183105469"/>
          <w:u w:val="none"/>
          <w:shd w:fill="auto" w:val="clear"/>
          <w:vertAlign w:val="baseline"/>
          <w:rtl w:val="0"/>
        </w:rPr>
        <w:t xml:space="preserve">Outcomes of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18798828125" w:line="240" w:lineRule="auto"/>
        <w:ind w:left="1052.5151824951172" w:right="0" w:firstLine="0"/>
        <w:jc w:val="left"/>
        <w:rPr>
          <w:rFonts w:ascii="Arial" w:cs="Arial" w:eastAsia="Arial" w:hAnsi="Arial"/>
          <w:b w:val="1"/>
          <w:i w:val="0"/>
          <w:smallCaps w:val="0"/>
          <w:strike w:val="0"/>
          <w:color w:val="000000"/>
          <w:sz w:val="64.08000183105469"/>
          <w:szCs w:val="64.08000183105469"/>
          <w:u w:val="none"/>
          <w:shd w:fill="auto" w:val="clear"/>
          <w:vertAlign w:val="baseline"/>
        </w:rPr>
      </w:pPr>
      <w:r w:rsidDel="00000000" w:rsidR="00000000" w:rsidRPr="00000000">
        <w:rPr>
          <w:rFonts w:ascii="Arial" w:cs="Arial" w:eastAsia="Arial" w:hAnsi="Arial"/>
          <w:b w:val="1"/>
          <w:i w:val="0"/>
          <w:smallCaps w:val="0"/>
          <w:strike w:val="0"/>
          <w:color w:val="000000"/>
          <w:sz w:val="64.08000183105469"/>
          <w:szCs w:val="64.08000183105469"/>
          <w:u w:val="none"/>
          <w:shd w:fill="auto" w:val="clear"/>
          <w:vertAlign w:val="baseline"/>
          <w:rtl w:val="0"/>
        </w:rPr>
        <w:t xml:space="preserve">Qualitative and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186767578125" w:line="240" w:lineRule="auto"/>
        <w:ind w:left="1052.5151824951172" w:right="0" w:firstLine="0"/>
        <w:jc w:val="left"/>
        <w:rPr>
          <w:rFonts w:ascii="Arial" w:cs="Arial" w:eastAsia="Arial" w:hAnsi="Arial"/>
          <w:b w:val="1"/>
          <w:i w:val="0"/>
          <w:smallCaps w:val="0"/>
          <w:strike w:val="0"/>
          <w:color w:val="000000"/>
          <w:sz w:val="64.08000183105469"/>
          <w:szCs w:val="64.08000183105469"/>
          <w:u w:val="none"/>
          <w:shd w:fill="auto" w:val="clear"/>
          <w:vertAlign w:val="baseline"/>
        </w:rPr>
      </w:pPr>
      <w:r w:rsidDel="00000000" w:rsidR="00000000" w:rsidRPr="00000000">
        <w:rPr>
          <w:rFonts w:ascii="Arial" w:cs="Arial" w:eastAsia="Arial" w:hAnsi="Arial"/>
          <w:b w:val="1"/>
          <w:i w:val="0"/>
          <w:smallCaps w:val="0"/>
          <w:strike w:val="0"/>
          <w:color w:val="000000"/>
          <w:sz w:val="64.08000183105469"/>
          <w:szCs w:val="64.08000183105469"/>
          <w:u w:val="none"/>
          <w:shd w:fill="auto" w:val="clear"/>
          <w:vertAlign w:val="baseline"/>
          <w:rtl w:val="0"/>
        </w:rPr>
        <w:t xml:space="preserve">Quantitative Research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4.98779296875" w:line="240" w:lineRule="auto"/>
        <w:ind w:left="1033.6799621582031"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Sarcopenia and frailty as diseases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3896484375" w:line="239.9402618408203" w:lineRule="auto"/>
        <w:ind w:left="1028.6399841308594" w:right="1103.9215087890625" w:firstLine="7.463531494140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04800033569336"/>
          <w:szCs w:val="24.04800033569336"/>
          <w:u w:val="none"/>
          <w:shd w:fill="auto" w:val="clear"/>
          <w:vertAlign w:val="baseline"/>
          <w:rtl w:val="0"/>
        </w:rPr>
        <w:t xml:space="preserve">Sarcopenia is broadly defined as a disability due the degradation of skeletal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muscle tissue, resulting in low muscle strength and/or low physical performance  [4]. Frailty is a syndrome characterized by a reduction in functional capacity, with  an increased susceptibility for developing adverse outcomes upon exposure to  stressors [5]. There is considerable overlap between sarcopenia and frailty in that  there is a significant reduction in an individual’s physical capacity, but frailty  encompasses a broader functional spectrum including cognitive and social  components as well.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9686279296875" w:line="240" w:lineRule="auto"/>
        <w:ind w:left="1034.8799896240234"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Consequences of sarcopenia and frailty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197021484375" w:line="239.90389823913574" w:lineRule="auto"/>
        <w:ind w:left="1032.959976196289" w:right="1131.8408203125" w:firstLine="13.199996948242188"/>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Individuals with sarcopenia or frailty have an increased risk of falls and fractures,  an impaired ability to perform activities of daily living, declined cognitive function,  loss of independence, need for long term care placement, and death. Sarcopenia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157470703125" w:line="239.9040126800537" w:lineRule="auto"/>
        <w:ind w:left="1027.6799774169922" w:right="1039.4000244140625" w:firstLine="5.279998779296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and frailty can also be exacerbated by acute illness or injury, and CKD patients  with sarcopenia or frailty are strongly associated with all-cause mortality [6].  There is also evidence that frail kidney transplant recipients are more susceptible  to early post-transplant complications than non-frail kidney transplant patients and  are also more likely to develop delirium and experience early hospital readmission  [6].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6162109375" w:line="240" w:lineRule="auto"/>
        <w:ind w:left="1042.5599670410156"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Pathophysiology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39.90408420562744" w:lineRule="auto"/>
        <w:ind w:left="1027.6799774169922" w:right="1156.76025390625" w:firstLine="14.879989624023438"/>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Low physical activity due to either a sedentary lifestyle or a disease related  immobility have also been linked to sarcopenia. This is because skeletal muscle  is continuously remodeled in response to workload, tension and nutrition [6]. Low  physical activity, inadequate intake of energy, or limited access to healthy foods  limits skeletal muscle remodeling and development. Individuals on hemodialysis  are disproportionally affected as they are often required to spend long bouts of  time being sedentary due to the immobile nature of haemodialysis.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01593017578125" w:line="240" w:lineRule="auto"/>
        <w:ind w:left="1042.5599670410156"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Problems in solutions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2000732421875" w:line="239.90877628326416" w:lineRule="auto"/>
        <w:ind w:left="1031.9999694824219" w:right="1122.440185546875" w:firstLine="14.160003662109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It has long been known that continual exercise during and in-between  haemodialysis yields clinically significant benefits for patients with regards to  sarcopenia and frailty [7]. However, despite willingness among healthcare  professionals for an exercise program, the difficulty in achieving long term patient  adherence to these programs and a lack of time for healthcare professionals  derail the beneficial effects of an exercise program. As a result, there are no  major renal units in Australia that actively use exercise as an integral part of  dialysis.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13119506835938" w:line="240" w:lineRule="auto"/>
        <w:ind w:left="267.47520446777344" w:right="0" w:firstLine="0"/>
        <w:jc w:val="left"/>
        <w:rPr>
          <w:rFonts w:ascii="Arial" w:cs="Arial" w:eastAsia="Arial" w:hAnsi="Arial"/>
          <w:b w:val="1"/>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i w:val="0"/>
          <w:smallCaps w:val="0"/>
          <w:strike w:val="0"/>
          <w:color w:val="000000"/>
          <w:sz w:val="22.079999923706055"/>
          <w:szCs w:val="22.079999923706055"/>
          <w:u w:val="none"/>
          <w:shd w:fill="auto" w:val="clear"/>
          <w:vertAlign w:val="baseline"/>
          <w:rtl w:val="0"/>
        </w:rPr>
        <w:t xml:space="preserve">QUALITATIVE AND QUANTITATIVE RESEARCH /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26446533203125" w:line="240" w:lineRule="auto"/>
        <w:ind w:left="2432.5807189941406" w:right="0" w:firstLine="0"/>
        <w:jc w:val="left"/>
        <w:rPr>
          <w:rFonts w:ascii="Arial" w:cs="Arial" w:eastAsia="Arial" w:hAnsi="Arial"/>
          <w:b w:val="1"/>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i w:val="0"/>
          <w:smallCaps w:val="0"/>
          <w:strike w:val="0"/>
          <w:color w:val="000000"/>
          <w:sz w:val="22.079999923706055"/>
          <w:szCs w:val="22.079999923706055"/>
          <w:u w:val="none"/>
          <w:shd w:fill="auto" w:val="clear"/>
          <w:vertAlign w:val="baseline"/>
          <w:rtl w:val="0"/>
        </w:rPr>
        <w:t xml:space="preserve">PAGE 5</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60482120513916" w:lineRule="auto"/>
        <w:ind w:left="1041.6216278076172" w:right="724.378662109375" w:firstLine="7.6895904541015625"/>
        <w:jc w:val="left"/>
        <w:rPr>
          <w:rFonts w:ascii="Arial" w:cs="Arial" w:eastAsia="Arial" w:hAnsi="Arial"/>
          <w:b w:val="1"/>
          <w:i w:val="0"/>
          <w:smallCaps w:val="0"/>
          <w:strike w:val="0"/>
          <w:color w:val="000000"/>
          <w:sz w:val="64.08000183105469"/>
          <w:szCs w:val="64.08000183105469"/>
          <w:u w:val="none"/>
          <w:shd w:fill="auto" w:val="clear"/>
          <w:vertAlign w:val="baseline"/>
        </w:rPr>
      </w:pPr>
      <w:r w:rsidDel="00000000" w:rsidR="00000000" w:rsidRPr="00000000">
        <w:rPr>
          <w:rFonts w:ascii="Arial" w:cs="Arial" w:eastAsia="Arial" w:hAnsi="Arial"/>
          <w:b w:val="1"/>
          <w:i w:val="0"/>
          <w:smallCaps w:val="0"/>
          <w:strike w:val="0"/>
          <w:color w:val="000000"/>
          <w:sz w:val="64.08000183105469"/>
          <w:szCs w:val="64.08000183105469"/>
          <w:u w:val="none"/>
          <w:shd w:fill="auto" w:val="clear"/>
          <w:vertAlign w:val="baseline"/>
          <w:rtl w:val="0"/>
        </w:rPr>
        <w:t xml:space="preserve">Solution Concept Discussion  - top 2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9.241943359375" w:line="240" w:lineRule="auto"/>
        <w:ind w:left="1033.6799621582031"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Smart wearable  </w:t>
      </w:r>
      <w:r w:rsidDel="00000000" w:rsidR="00000000" w:rsidRPr="00000000">
        <w:drawing>
          <wp:anchor allowOverlap="1" behindDoc="0" distB="19050" distT="19050" distL="19050" distR="19050" hidden="0" layoutInCell="1" locked="0" relativeHeight="0" simplePos="0">
            <wp:simplePos x="0" y="0"/>
            <wp:positionH relativeFrom="column">
              <wp:posOffset>3559759</wp:posOffset>
            </wp:positionH>
            <wp:positionV relativeFrom="paragraph">
              <wp:posOffset>-21843</wp:posOffset>
            </wp:positionV>
            <wp:extent cx="1783080" cy="2002536"/>
            <wp:effectExtent b="0" l="0" r="0" t="0"/>
            <wp:wrapSquare wrapText="left" distB="19050" distT="19050" distL="19050" distR="19050"/>
            <wp:docPr id="5"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783080" cy="2002536"/>
                    </a:xfrm>
                    <a:prstGeom prst="rect"/>
                    <a:ln/>
                  </pic:spPr>
                </pic:pic>
              </a:graphicData>
            </a:graphic>
          </wp:anchor>
        </w:drawing>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8701171875" w:line="240" w:lineRule="auto"/>
        <w:ind w:left="1027.6799774169922"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smart wearable device such as a smart watch is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1039.9199676513672"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meant to track patient activity, and send this data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8701171875" w:line="240" w:lineRule="auto"/>
        <w:ind w:left="1027.6799774169922"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to clinicians and/or display it to the patient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1027.6799774169922"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themselves. This idea, while convenient and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40185546875" w:line="240" w:lineRule="auto"/>
        <w:ind w:left="1033.939208984375" w:right="0" w:firstLine="0"/>
        <w:jc w:val="left"/>
        <w:rPr>
          <w:rFonts w:ascii="Arial" w:cs="Arial" w:eastAsia="Arial" w:hAnsi="Arial"/>
          <w:b w:val="0"/>
          <w:i w:val="0"/>
          <w:smallCaps w:val="0"/>
          <w:strike w:val="0"/>
          <w:color w:val="000000"/>
          <w:sz w:val="24.04800033569336"/>
          <w:szCs w:val="24.04800033569336"/>
          <w:u w:val="none"/>
          <w:shd w:fill="auto" w:val="clear"/>
          <w:vertAlign w:val="baseline"/>
        </w:rPr>
      </w:pPr>
      <w:r w:rsidDel="00000000" w:rsidR="00000000" w:rsidRPr="00000000">
        <w:rPr>
          <w:rFonts w:ascii="Arial" w:cs="Arial" w:eastAsia="Arial" w:hAnsi="Arial"/>
          <w:b w:val="0"/>
          <w:i w:val="0"/>
          <w:smallCaps w:val="0"/>
          <w:strike w:val="0"/>
          <w:color w:val="000000"/>
          <w:sz w:val="24.04800033569336"/>
          <w:szCs w:val="24.04800033569336"/>
          <w:u w:val="none"/>
          <w:shd w:fill="auto" w:val="clear"/>
          <w:vertAlign w:val="baseline"/>
          <w:rtl w:val="0"/>
        </w:rPr>
        <w:t xml:space="preserve">capable of tracking patient activity throughout the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3974609375" w:line="240" w:lineRule="auto"/>
        <w:ind w:left="1032.719955444336"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day, fails in providing patients guidance and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1031.9999694824219"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support for more intense workouts. The small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8701171875" w:line="240" w:lineRule="auto"/>
        <w:ind w:left="1031.9999694824219"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screen on smartwatches will be an issue for those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1027.6799774169922"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with haemodialysis patients impaired vision, and is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1033.9199829101562"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expected to cost a lot of money (&gt;$300).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7.1197509765625" w:line="240" w:lineRule="auto"/>
        <w:ind w:left="1033.6799621582031"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Smartphone app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05322265625" w:line="239.90601539611816" w:lineRule="auto"/>
        <w:ind w:left="1027.6799774169922" w:right="1829.759521484375"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smartphone app has many of the features found in the smart wearable  device in that many have the capacity to track patient activity, send data to  clinicians, and available for the patient to view. Additionally, they are  expected to be a cheaper implementation compared to smart wearables it  can be assumed that the vast majority of patients will already have a  smartphone, and it’s larger screen will mean patients may find it easier to  read exercise information. The issue with a smartphone app as the sole  component of a solution is that there is still no physical exercise solution  </w:t>
      </w:r>
      <w:r w:rsidDel="00000000" w:rsidR="00000000" w:rsidRPr="00000000">
        <w:rPr>
          <w:rFonts w:ascii="Arial" w:cs="Arial" w:eastAsia="Arial" w:hAnsi="Arial"/>
          <w:b w:val="0"/>
          <w:i w:val="0"/>
          <w:smallCaps w:val="0"/>
          <w:strike w:val="0"/>
          <w:color w:val="000000"/>
          <w:sz w:val="24.04800033569336"/>
          <w:szCs w:val="24.04800033569336"/>
          <w:u w:val="none"/>
          <w:shd w:fill="auto" w:val="clear"/>
          <w:vertAlign w:val="baseline"/>
          <w:rtl w:val="0"/>
        </w:rPr>
        <w:t xml:space="preserve">suited for a haemodialysis unit. This means that it only really acts as a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fitness tracker, meaning exercise during dialysis and the gamification  components associated with it will be limited.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606201171875"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3800856" cy="2476500"/>
            <wp:effectExtent b="0" l="0" r="0" t="0"/>
            <wp:docPr id="2"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3800856" cy="2476500"/>
                    </a:xfrm>
                    <a:prstGeom prst="rect"/>
                    <a:ln/>
                  </pic:spPr>
                </pic:pic>
              </a:graphicData>
            </a:graphic>
          </wp:inline>
        </w:drawing>
      </w: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7.66002655029297" w:line="240" w:lineRule="auto"/>
        <w:ind w:left="1504.5310974121094" w:right="0" w:firstLine="0"/>
        <w:jc w:val="left"/>
        <w:rPr>
          <w:rFonts w:ascii="Arial" w:cs="Arial" w:eastAsia="Arial" w:hAnsi="Arial"/>
          <w:b w:val="1"/>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i w:val="0"/>
          <w:smallCaps w:val="0"/>
          <w:strike w:val="0"/>
          <w:color w:val="000000"/>
          <w:sz w:val="22.079999923706055"/>
          <w:szCs w:val="22.079999923706055"/>
          <w:u w:val="none"/>
          <w:shd w:fill="auto" w:val="clear"/>
          <w:vertAlign w:val="baseline"/>
          <w:rtl w:val="0"/>
        </w:rPr>
        <w:t xml:space="preserve">Top 3 Solutions / PAGE 6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3.0207824707031" w:right="0" w:firstLine="0"/>
        <w:jc w:val="left"/>
        <w:rPr>
          <w:rFonts w:ascii="Arial" w:cs="Arial" w:eastAsia="Arial" w:hAnsi="Arial"/>
          <w:b w:val="1"/>
          <w:i w:val="0"/>
          <w:smallCaps w:val="0"/>
          <w:strike w:val="0"/>
          <w:color w:val="000000"/>
          <w:sz w:val="64.08000183105469"/>
          <w:szCs w:val="64.08000183105469"/>
          <w:u w:val="none"/>
          <w:shd w:fill="auto" w:val="clear"/>
          <w:vertAlign w:val="baseline"/>
        </w:rPr>
      </w:pPr>
      <w:r w:rsidDel="00000000" w:rsidR="00000000" w:rsidRPr="00000000">
        <w:rPr>
          <w:rFonts w:ascii="Arial" w:cs="Arial" w:eastAsia="Arial" w:hAnsi="Arial"/>
          <w:b w:val="1"/>
          <w:i w:val="0"/>
          <w:smallCaps w:val="0"/>
          <w:strike w:val="0"/>
          <w:color w:val="000000"/>
          <w:sz w:val="64.08000183105469"/>
          <w:szCs w:val="64.08000183105469"/>
          <w:u w:val="none"/>
          <w:shd w:fill="auto" w:val="clear"/>
          <w:vertAlign w:val="baseline"/>
          <w:rtl w:val="0"/>
        </w:rPr>
        <w:t xml:space="preserve">Final Concept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78759765625" w:line="239.82407569885254" w:lineRule="auto"/>
        <w:ind w:left="1032.959976196289" w:right="879.599609375" w:hanging="3.119964599609375"/>
        <w:jc w:val="left"/>
        <w:rPr>
          <w:rFonts w:ascii="Arial" w:cs="Arial" w:eastAsia="Arial" w:hAnsi="Arial"/>
          <w:b w:val="0"/>
          <w:i w:val="0"/>
          <w:smallCaps w:val="0"/>
          <w:strike w:val="0"/>
          <w:color w:val="000000"/>
          <w:sz w:val="24.04800033569336"/>
          <w:szCs w:val="24.04800033569336"/>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final concept is called “Retro-FIT”, a service where existing commercial  exercise machines are retrofitted with modern electronics to efficiently interconnect  exercise data from patients to clinicians, promote adherence through gamification,  and follow personalised exercise routines. These smart exercise machines, through  a smartphone app or a standalone fitness tracker, will send relevant data to  </w:t>
      </w:r>
      <w:r w:rsidDel="00000000" w:rsidR="00000000" w:rsidRPr="00000000">
        <w:rPr>
          <w:rFonts w:ascii="Arial" w:cs="Arial" w:eastAsia="Arial" w:hAnsi="Arial"/>
          <w:b w:val="0"/>
          <w:i w:val="0"/>
          <w:smallCaps w:val="0"/>
          <w:strike w:val="0"/>
          <w:color w:val="000000"/>
          <w:sz w:val="24.04800033569336"/>
          <w:szCs w:val="24.04800033569336"/>
          <w:u w:val="none"/>
          <w:shd w:fill="auto" w:val="clear"/>
          <w:vertAlign w:val="baseline"/>
          <w:rtl w:val="0"/>
        </w:rPr>
        <w:t xml:space="preserve">clinicians where they will be able to monitor progress or identify problem areas.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69677734375" w:line="239.90389823913574" w:lineRule="auto"/>
        <w:ind w:left="1027.6799774169922" w:right="999.6002197265625" w:hanging="4.3199920654296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This solution involves off the shelf exercise machines such as a pedalling machine  and cadence sensors, meaning there is a zero hardware manufacturing capacity  required. Specific exercise machines and trackers can be recommended to renal  units to work well with a custom smartphone app or fitness tracker, which will then  send data to a specialised fitness tracking software for clinicians to use.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015625" w:line="240" w:lineRule="auto"/>
        <w:ind w:left="1042.5599670410156"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Regulatory considerations and strategy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05322265625" w:line="239.95163440704346" w:lineRule="auto"/>
        <w:ind w:left="1027.6799774169922" w:right="894.5599365234375"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There are no patentable features expected in this solution, as all components are  devices or combinations of devices that are already found on the market. Code in a  smartphone app and the group fitness tracking software used will be automatically  covered by copyright. This solution is also not expected to be considered a medical  device, as it is intended to only be used as a fitness tracker – all medical diagnoses  will be solely made by healthcare professionals, and will only monitor fitness in  patients. The decision to keep the solution a fitness tracker means less regulations,  and the ability to rapidly prototype and implement changes.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968017578125" w:line="240" w:lineRule="auto"/>
        <w:ind w:left="1034.8799896240234"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Clinical considerations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39.9664545059204" w:lineRule="auto"/>
        <w:ind w:left="1027.6799774169922" w:right="932.8802490234375"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great deal of thought was devoted to ensuring that the solution did not interfere  with the processes already at renal units. The recommended fitness devices will be  portable, easy to set up, and easy to use: ensuring healthcare professionals do not  spend an extended amount of time managing the exercise machines. Additionally,  the software solutions such as the group management software and smartphone  app will use human centred and intuitive design features to ensure smooth  operation. Pilot studies and small scale trials will be used to validate and refine the  solution, aiming to provide renal units evidence of efficacy and encourage the  adoption of small scale implementations before larger ones are made.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95367431640625" w:line="240" w:lineRule="auto"/>
        <w:ind w:left="1027.6799774169922"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Technical considerations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2000732421875" w:line="239.90398406982422" w:lineRule="auto"/>
        <w:ind w:left="1027.6799774169922" w:right="1172.4005126953125"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largest technical risk revolves around the stability and development of the  smartphone app. Used not only to send information back to a central location for  monitoring but as a gamification platform, means complex app development. De risking strategies include compartmentalising app components to enable parallel  development, and expertise can be found to develop specific areas of the app.  Technical milestones will involve the seamless connection of patient exercise  information to a smartphone app and a central unit, the development of a  gamification system, the development of an exercise programmer, and the ability  for the solution to interconnect with other dialysis unit infrastructure.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8.1760025024414" w:line="240" w:lineRule="auto"/>
        <w:ind w:left="937.5551605224609" w:right="0" w:firstLine="0"/>
        <w:jc w:val="left"/>
        <w:rPr>
          <w:rFonts w:ascii="Arial" w:cs="Arial" w:eastAsia="Arial" w:hAnsi="Arial"/>
          <w:b w:val="1"/>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i w:val="0"/>
          <w:smallCaps w:val="0"/>
          <w:strike w:val="0"/>
          <w:color w:val="000000"/>
          <w:sz w:val="22.079999923706055"/>
          <w:szCs w:val="22.079999923706055"/>
          <w:u w:val="none"/>
          <w:shd w:fill="auto" w:val="clear"/>
          <w:vertAlign w:val="baseline"/>
          <w:rtl w:val="0"/>
        </w:rPr>
        <w:t xml:space="preserve">CHOSEN FINAL CONCEPT / PAGE 7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3.0207824707031" w:right="0" w:firstLine="0"/>
        <w:jc w:val="left"/>
        <w:rPr>
          <w:rFonts w:ascii="Arial" w:cs="Arial" w:eastAsia="Arial" w:hAnsi="Arial"/>
          <w:b w:val="1"/>
          <w:i w:val="0"/>
          <w:smallCaps w:val="0"/>
          <w:strike w:val="0"/>
          <w:color w:val="000000"/>
          <w:sz w:val="64.08000183105469"/>
          <w:szCs w:val="64.08000183105469"/>
          <w:u w:val="none"/>
          <w:shd w:fill="auto" w:val="clear"/>
          <w:vertAlign w:val="baseline"/>
        </w:rPr>
      </w:pPr>
      <w:r w:rsidDel="00000000" w:rsidR="00000000" w:rsidRPr="00000000">
        <w:rPr>
          <w:rFonts w:ascii="Arial" w:cs="Arial" w:eastAsia="Arial" w:hAnsi="Arial"/>
          <w:b w:val="1"/>
          <w:i w:val="0"/>
          <w:smallCaps w:val="0"/>
          <w:strike w:val="0"/>
          <w:color w:val="000000"/>
          <w:sz w:val="64.08000183105469"/>
          <w:szCs w:val="64.08000183105469"/>
          <w:u w:val="none"/>
          <w:shd w:fill="auto" w:val="clear"/>
          <w:vertAlign w:val="baseline"/>
          <w:rtl w:val="0"/>
        </w:rPr>
        <w:t xml:space="preserve">Business Model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5.38818359375" w:line="240" w:lineRule="auto"/>
        <w:ind w:left="909.5999908447266"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Reimbursement strategy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8701171875" w:line="239.88311290740967" w:lineRule="auto"/>
        <w:ind w:left="894.7200012207031" w:right="799.6807861328125"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renal unit will be responsible for funding the shared exercise equipment and  associated software to manage and monitor the exercise of patients. Alternatively,  </w:t>
      </w:r>
      <w:r w:rsidDel="00000000" w:rsidR="00000000" w:rsidRPr="00000000">
        <w:rPr>
          <w:rFonts w:ascii="Arial" w:cs="Arial" w:eastAsia="Arial" w:hAnsi="Arial"/>
          <w:b w:val="0"/>
          <w:i w:val="0"/>
          <w:smallCaps w:val="0"/>
          <w:strike w:val="0"/>
          <w:color w:val="000000"/>
          <w:sz w:val="24.04800033569336"/>
          <w:szCs w:val="24.04800033569336"/>
          <w:u w:val="none"/>
          <w:shd w:fill="auto" w:val="clear"/>
          <w:vertAlign w:val="baseline"/>
          <w:rtl w:val="0"/>
        </w:rPr>
        <w:t xml:space="preserve">patients can be charged on a subscription model, with the money going back into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paying back for the exercise equipment. This means that the renal units will earn their  money back, essentially meaning they will obtain the exercise equipment for  free. Alternatively, raising funds through hospital or medical center grants, patient  memorial funds, patient donations, and community events to pay for exercise  equipment.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026611328125" w:line="240" w:lineRule="auto"/>
        <w:ind w:left="909.5999908447266"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Revenue generation strategy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8701171875" w:line="239.90648746490479" w:lineRule="auto"/>
        <w:ind w:left="894.7200012207031" w:right="654.000244140625" w:hanging="2.880020141601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program will sustain itself through 3 different streams of revenue: 1. Consulting and installation services: Expertise can be provided in terms of selecting  </w:t>
      </w:r>
      <w:r w:rsidDel="00000000" w:rsidR="00000000" w:rsidRPr="00000000">
        <w:rPr>
          <w:rFonts w:ascii="Arial" w:cs="Arial" w:eastAsia="Arial" w:hAnsi="Arial"/>
          <w:b w:val="0"/>
          <w:i w:val="0"/>
          <w:smallCaps w:val="0"/>
          <w:strike w:val="0"/>
          <w:color w:val="000000"/>
          <w:sz w:val="24.04800033569336"/>
          <w:szCs w:val="24.04800033569336"/>
          <w:u w:val="none"/>
          <w:shd w:fill="auto" w:val="clear"/>
          <w:vertAlign w:val="baseline"/>
          <w:rtl w:val="0"/>
        </w:rPr>
        <w:t xml:space="preserve">the correct commercial products to purchase and the special installation of these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products to suit the requirements of the exercise program. A guidebook can also be  sold if a renal unit chooses to pursue an exercise program on their own. 2. The app may involve some form of payment for access. This includes a onetime  payment for each user, or a subscription model for using the app. The subscription  costs may be used for any maintenance costs that are incurred - both for the  exercise machines and associated software.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035400390625" w:line="239.86754894256592" w:lineRule="auto"/>
        <w:ind w:left="899.5200347900391" w:right="586.5606689453125"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 A standalone tracking device can be made and sold to renal units or patients that do  not wish to use the smartphone app. It is not expected that this will be a popular  option due to the ease of use of a smartphone app; but is an option for outlier cases  </w:t>
      </w:r>
      <w:r w:rsidDel="00000000" w:rsidR="00000000" w:rsidRPr="00000000">
        <w:rPr>
          <w:rFonts w:ascii="Arial" w:cs="Arial" w:eastAsia="Arial" w:hAnsi="Arial"/>
          <w:b w:val="0"/>
          <w:i w:val="0"/>
          <w:smallCaps w:val="0"/>
          <w:strike w:val="0"/>
          <w:color w:val="000000"/>
          <w:sz w:val="24.04800033569336"/>
          <w:szCs w:val="24.04800033569336"/>
          <w:u w:val="none"/>
          <w:shd w:fill="auto" w:val="clear"/>
          <w:vertAlign w:val="baseline"/>
          <w:rtl w:val="0"/>
        </w:rPr>
        <w:t xml:space="preserve">and/or special cases where a smartphone app cannot be used. This includes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patients that may not be able to or comfortable enough to use a smartphone app.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0321044921875" w:line="240" w:lineRule="auto"/>
        <w:ind w:left="907.9199981689453"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Market penetration strategy?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39.9040412902832" w:lineRule="auto"/>
        <w:ind w:left="894.7200012207031" w:right="710.8795166015625"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market penetration strategy is to first get a pilot study to evaluate and improve our  product. This is because once a pilot study is conducted, theories can be validated  before further development of the smartphone app, dashboard monitoring system, etc are conducted. Additionally, a pilot study may provide exposure once published about  the various systems used, and further drive interest and sales.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535888671875" w:line="239.9793004989624" w:lineRule="auto"/>
        <w:ind w:left="894.7200012207031" w:right="708.001708984375" w:firstLine="17.321319580078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04800033569336"/>
          <w:szCs w:val="24.04800033569336"/>
          <w:u w:val="none"/>
          <w:shd w:fill="auto" w:val="clear"/>
          <w:vertAlign w:val="baseline"/>
          <w:rtl w:val="0"/>
        </w:rPr>
        <w:t xml:space="preserve">Funding has been listed as one of the biggest hurdles facing the implementation of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exercise programs. Therefore, one market penetration strategy is for MYMI to fund the  procurement of the exercise machines and all other associated capital expenditures.  Patients will then be given a 6-month free trial to use the machines and services  available - after the fact will be charged monthly as an opt in option. Alternatively,  encouraging results may convince renal units themselves to cover the cost of  equipment and/or the subscription costs of the smartphone app. The feasibility of this  strategy is detailed in the next few sections, but from the perspective of a renal unit,  they will obtain smart exercise machines without any costs. In the market penetration  phase, the installation of these machines can be carried out by volunteer efforts of the  team.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2.09266662597656" w:line="239.0348196029663" w:lineRule="auto"/>
        <w:ind w:left="267.47520446777344" w:right="5359.6221923828125" w:firstLine="0"/>
        <w:jc w:val="center"/>
        <w:rPr>
          <w:rFonts w:ascii="Arial" w:cs="Arial" w:eastAsia="Arial" w:hAnsi="Arial"/>
          <w:b w:val="1"/>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i w:val="0"/>
          <w:smallCaps w:val="0"/>
          <w:strike w:val="0"/>
          <w:color w:val="000000"/>
          <w:sz w:val="22.079999923706055"/>
          <w:szCs w:val="22.079999923706055"/>
          <w:u w:val="none"/>
          <w:shd w:fill="auto" w:val="clear"/>
          <w:vertAlign w:val="baseline"/>
          <w:rtl w:val="0"/>
        </w:rPr>
        <w:t xml:space="preserve">QUALITATIVE AND QUANTITATIVE RESEARCH /  PAGE 8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8.53515625" w:right="0" w:firstLine="0"/>
        <w:jc w:val="left"/>
        <w:rPr>
          <w:rFonts w:ascii="Arial" w:cs="Arial" w:eastAsia="Arial" w:hAnsi="Arial"/>
          <w:b w:val="1"/>
          <w:i w:val="0"/>
          <w:smallCaps w:val="0"/>
          <w:strike w:val="0"/>
          <w:color w:val="000000"/>
          <w:sz w:val="64.08000183105469"/>
          <w:szCs w:val="64.08000183105469"/>
          <w:u w:val="none"/>
          <w:shd w:fill="auto" w:val="clear"/>
          <w:vertAlign w:val="baseline"/>
        </w:rPr>
        <w:sectPr>
          <w:type w:val="continuous"/>
          <w:pgSz w:h="15600" w:w="10800" w:orient="portrait"/>
          <w:pgMar w:bottom="99.84000205993652" w:top="1001.19873046875" w:left="0" w:right="0" w:header="0" w:footer="720"/>
          <w:cols w:equalWidth="0" w:num="1">
            <w:col w:space="0" w:w="10800"/>
          </w:cols>
        </w:sectPr>
      </w:pPr>
      <w:r w:rsidDel="00000000" w:rsidR="00000000" w:rsidRPr="00000000">
        <w:rPr>
          <w:rFonts w:ascii="Arial" w:cs="Arial" w:eastAsia="Arial" w:hAnsi="Arial"/>
          <w:b w:val="1"/>
          <w:i w:val="0"/>
          <w:smallCaps w:val="0"/>
          <w:strike w:val="0"/>
          <w:color w:val="000000"/>
          <w:sz w:val="64.08000183105469"/>
          <w:szCs w:val="64.08000183105469"/>
          <w:u w:val="none"/>
          <w:shd w:fill="auto" w:val="clear"/>
          <w:vertAlign w:val="baseline"/>
          <w:rtl w:val="0"/>
        </w:rPr>
        <w:t xml:space="preserve">Market Analysis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6.788330078125" w:line="836.2760353088379" w:lineRule="auto"/>
        <w:ind w:left="0" w:right="0" w:firstLine="0"/>
        <w:jc w:val="left"/>
        <w:rPr>
          <w:rFonts w:ascii="Arial" w:cs="Arial" w:eastAsia="Arial" w:hAnsi="Arial"/>
          <w:b w:val="0"/>
          <w:i w:val="0"/>
          <w:smallCaps w:val="0"/>
          <w:strike w:val="0"/>
          <w:color w:val="44546a"/>
          <w:sz w:val="28.079999923706055"/>
          <w:szCs w:val="28.079999923706055"/>
          <w:u w:val="none"/>
          <w:shd w:fill="auto" w:val="clear"/>
          <w:vertAlign w:val="baseline"/>
        </w:rPr>
      </w:pPr>
      <w:r w:rsidDel="00000000" w:rsidR="00000000" w:rsidRPr="00000000">
        <w:rPr>
          <w:rFonts w:ascii="Arial" w:cs="Arial" w:eastAsia="Arial" w:hAnsi="Arial"/>
          <w:b w:val="0"/>
          <w:i w:val="0"/>
          <w:smallCaps w:val="0"/>
          <w:strike w:val="0"/>
          <w:color w:val="44546a"/>
          <w:sz w:val="28.079999923706055"/>
          <w:szCs w:val="28.079999923706055"/>
          <w:u w:val="none"/>
          <w:shd w:fill="auto" w:val="clear"/>
          <w:vertAlign w:val="baseline"/>
          <w:rtl w:val="0"/>
        </w:rPr>
        <w:t xml:space="preserve">$4B AUD $2.5M AUD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7.264404296875" w:line="239.22061443328857" w:lineRule="auto"/>
        <w:ind w:left="0" w:right="0" w:firstLine="0"/>
        <w:jc w:val="left"/>
        <w:rPr>
          <w:rFonts w:ascii="Arial" w:cs="Arial" w:eastAsia="Arial" w:hAnsi="Arial"/>
          <w:b w:val="0"/>
          <w:i w:val="0"/>
          <w:smallCaps w:val="0"/>
          <w:strike w:val="0"/>
          <w:color w:val="44546a"/>
          <w:sz w:val="28.079999923706055"/>
          <w:szCs w:val="28.079999923706055"/>
          <w:u w:val="none"/>
          <w:shd w:fill="auto" w:val="clear"/>
          <w:vertAlign w:val="baseline"/>
        </w:rPr>
      </w:pPr>
      <w:r w:rsidDel="00000000" w:rsidR="00000000" w:rsidRPr="00000000">
        <w:rPr>
          <w:rFonts w:ascii="Arial" w:cs="Arial" w:eastAsia="Arial" w:hAnsi="Arial"/>
          <w:b w:val="0"/>
          <w:i w:val="0"/>
          <w:smallCaps w:val="0"/>
          <w:strike w:val="0"/>
          <w:color w:val="44546a"/>
          <w:sz w:val="28.079999923706055"/>
          <w:szCs w:val="28.079999923706055"/>
          <w:u w:val="none"/>
          <w:shd w:fill="auto" w:val="clear"/>
          <w:vertAlign w:val="baseline"/>
          <w:rtl w:val="0"/>
        </w:rPr>
        <w:t xml:space="preserve">$100,000  AUD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ffffff"/>
          <w:sz w:val="28.079999923706055"/>
          <w:szCs w:val="28.079999923706055"/>
          <w:u w:val="none"/>
          <w:shd w:fill="auto" w:val="clear"/>
          <w:vertAlign w:val="baseline"/>
        </w:rPr>
      </w:pPr>
      <w:r w:rsidDel="00000000" w:rsidR="00000000" w:rsidRPr="00000000">
        <w:rPr>
          <w:rFonts w:ascii="Arial" w:cs="Arial" w:eastAsia="Arial" w:hAnsi="Arial"/>
          <w:b w:val="0"/>
          <w:i w:val="0"/>
          <w:smallCaps w:val="0"/>
          <w:strike w:val="0"/>
          <w:color w:val="ffffff"/>
          <w:sz w:val="28.079999923706055"/>
          <w:szCs w:val="28.079999923706055"/>
          <w:u w:val="none"/>
          <w:shd w:fill="auto" w:val="clear"/>
          <w:vertAlign w:val="baseline"/>
          <w:rtl w:val="0"/>
        </w:rPr>
        <w:t xml:space="preserve">You know what?</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5068359375" w:line="240" w:lineRule="auto"/>
        <w:ind w:left="0" w:right="0" w:firstLine="0"/>
        <w:jc w:val="left"/>
        <w:rPr>
          <w:rFonts w:ascii="Arial" w:cs="Arial" w:eastAsia="Arial" w:hAnsi="Arial"/>
          <w:b w:val="0"/>
          <w:i w:val="0"/>
          <w:smallCaps w:val="0"/>
          <w:strike w:val="0"/>
          <w:color w:val="44546a"/>
          <w:sz w:val="36"/>
          <w:szCs w:val="36"/>
          <w:u w:val="none"/>
          <w:shd w:fill="auto" w:val="clear"/>
          <w:vertAlign w:val="baseline"/>
        </w:rPr>
      </w:pPr>
      <w:r w:rsidDel="00000000" w:rsidR="00000000" w:rsidRPr="00000000">
        <w:rPr>
          <w:rFonts w:ascii="Arial" w:cs="Arial" w:eastAsia="Arial" w:hAnsi="Arial"/>
          <w:b w:val="0"/>
          <w:i w:val="0"/>
          <w:smallCaps w:val="0"/>
          <w:strike w:val="0"/>
          <w:color w:val="44546a"/>
          <w:sz w:val="36"/>
          <w:szCs w:val="36"/>
          <w:u w:val="none"/>
          <w:shd w:fill="auto" w:val="clear"/>
          <w:vertAlign w:val="baseline"/>
          <w:rtl w:val="0"/>
        </w:rPr>
        <w:t xml:space="preserve">TAM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50376987457275" w:lineRule="auto"/>
        <w:ind w:left="0" w:right="0" w:firstLine="0"/>
        <w:jc w:val="left"/>
        <w:rPr>
          <w:rFonts w:ascii="Arial" w:cs="Arial" w:eastAsia="Arial" w:hAnsi="Arial"/>
          <w:b w:val="0"/>
          <w:i w:val="0"/>
          <w:smallCaps w:val="0"/>
          <w:strike w:val="0"/>
          <w:color w:val="000000"/>
          <w:sz w:val="24.04800033569336"/>
          <w:szCs w:val="24.04800033569336"/>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20 million haemodialysis patients  </w:t>
      </w:r>
      <w:r w:rsidDel="00000000" w:rsidR="00000000" w:rsidRPr="00000000">
        <w:rPr>
          <w:rFonts w:ascii="Arial" w:cs="Arial" w:eastAsia="Arial" w:hAnsi="Arial"/>
          <w:b w:val="0"/>
          <w:i w:val="0"/>
          <w:smallCaps w:val="0"/>
          <w:strike w:val="0"/>
          <w:color w:val="000000"/>
          <w:sz w:val="24.04800033569336"/>
          <w:szCs w:val="24.04800033569336"/>
          <w:u w:val="none"/>
          <w:shd w:fill="auto" w:val="clear"/>
          <w:vertAlign w:val="baseline"/>
          <w:rtl w:val="0"/>
        </w:rPr>
        <w:t xml:space="preserve">worldwide, 450,000 haemodialysis seats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24.19921875" w:line="240" w:lineRule="auto"/>
        <w:ind w:left="0" w:right="0" w:firstLine="0"/>
        <w:jc w:val="left"/>
        <w:rPr>
          <w:rFonts w:ascii="Arial" w:cs="Arial" w:eastAsia="Arial" w:hAnsi="Arial"/>
          <w:b w:val="0"/>
          <w:i w:val="0"/>
          <w:smallCaps w:val="0"/>
          <w:strike w:val="0"/>
          <w:color w:val="44546a"/>
          <w:sz w:val="36"/>
          <w:szCs w:val="36"/>
          <w:u w:val="none"/>
          <w:shd w:fill="auto" w:val="clear"/>
          <w:vertAlign w:val="baseline"/>
        </w:rPr>
      </w:pPr>
      <w:r w:rsidDel="00000000" w:rsidR="00000000" w:rsidRPr="00000000">
        <w:rPr>
          <w:rFonts w:ascii="Arial" w:cs="Arial" w:eastAsia="Arial" w:hAnsi="Arial"/>
          <w:b w:val="0"/>
          <w:i w:val="0"/>
          <w:smallCaps w:val="0"/>
          <w:strike w:val="0"/>
          <w:color w:val="44546a"/>
          <w:sz w:val="36"/>
          <w:szCs w:val="36"/>
          <w:u w:val="none"/>
          <w:shd w:fill="auto" w:val="clear"/>
          <w:vertAlign w:val="baseline"/>
          <w:rtl w:val="0"/>
        </w:rPr>
        <w:t xml:space="preserve">SAM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080810546875" w:line="239.904413223266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13000 Australian haemodialysis patients,  3500 haemodialysis seats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7.19970703125" w:line="240" w:lineRule="auto"/>
        <w:ind w:left="0" w:right="0" w:firstLine="0"/>
        <w:jc w:val="left"/>
        <w:rPr>
          <w:rFonts w:ascii="Arial" w:cs="Arial" w:eastAsia="Arial" w:hAnsi="Arial"/>
          <w:b w:val="0"/>
          <w:i w:val="0"/>
          <w:smallCaps w:val="0"/>
          <w:strike w:val="0"/>
          <w:color w:val="44546a"/>
          <w:sz w:val="36"/>
          <w:szCs w:val="36"/>
          <w:u w:val="none"/>
          <w:shd w:fill="auto" w:val="clear"/>
          <w:vertAlign w:val="baseline"/>
        </w:rPr>
      </w:pPr>
      <w:r w:rsidDel="00000000" w:rsidR="00000000" w:rsidRPr="00000000">
        <w:rPr>
          <w:rFonts w:ascii="Arial" w:cs="Arial" w:eastAsia="Arial" w:hAnsi="Arial"/>
          <w:b w:val="0"/>
          <w:i w:val="0"/>
          <w:smallCaps w:val="0"/>
          <w:strike w:val="0"/>
          <w:color w:val="44546a"/>
          <w:sz w:val="36"/>
          <w:szCs w:val="36"/>
          <w:u w:val="none"/>
          <w:shd w:fill="auto" w:val="clear"/>
          <w:vertAlign w:val="baseline"/>
          <w:rtl w:val="0"/>
        </w:rPr>
        <w:t xml:space="preserve">SOM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880615234375" w:line="239.90389823913574" w:lineRule="auto"/>
        <w:ind w:left="0" w:right="0" w:firstLine="0"/>
        <w:jc w:val="left"/>
        <w:rPr>
          <w:rFonts w:ascii="Arial" w:cs="Arial" w:eastAsia="Arial" w:hAnsi="Arial"/>
          <w:b w:val="0"/>
          <w:i w:val="0"/>
          <w:smallCaps w:val="0"/>
          <w:strike w:val="0"/>
          <w:color w:val="000000"/>
          <w:sz w:val="24"/>
          <w:szCs w:val="24"/>
          <w:u w:val="none"/>
          <w:shd w:fill="auto" w:val="clear"/>
          <w:vertAlign w:val="baseline"/>
        </w:rPr>
        <w:sectPr>
          <w:type w:val="continuous"/>
          <w:pgSz w:h="15600" w:w="10800" w:orient="portrait"/>
          <w:pgMar w:bottom="99.84000205993652" w:top="1001.19873046875" w:left="2142.383270263672" w:right="1233.6407470703125" w:header="0" w:footer="720"/>
          <w:cols w:equalWidth="0" w:num="2">
            <w:col w:space="0" w:w="3720"/>
            <w:col w:space="0" w:w="3720"/>
          </w:cols>
        </w:sect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10% of 3200 Victorian haemodialysis  patients, 200 haemodialysis seats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8.61572265625" w:line="239.90389823913574" w:lineRule="auto"/>
        <w:ind w:left="1039.9199676513672" w:right="1405.2001953125" w:hanging="10.799942016601562"/>
        <w:jc w:val="left"/>
        <w:rPr>
          <w:rFonts w:ascii="Arial" w:cs="Arial" w:eastAsia="Arial" w:hAnsi="Arial"/>
          <w:b w:val="0"/>
          <w:i w:val="1"/>
          <w:smallCaps w:val="0"/>
          <w:strike w:val="0"/>
          <w:color w:val="000000"/>
          <w:sz w:val="24"/>
          <w:szCs w:val="24"/>
          <w:u w:val="none"/>
          <w:shd w:fill="auto" w:val="clear"/>
          <w:vertAlign w:val="baseline"/>
        </w:rPr>
      </w:pPr>
      <w:r w:rsidDel="00000000" w:rsidR="00000000" w:rsidRPr="00000000">
        <w:rPr>
          <w:rFonts w:ascii="Arial" w:cs="Arial" w:eastAsia="Arial" w:hAnsi="Arial"/>
          <w:b w:val="1"/>
          <w:i w:val="1"/>
          <w:smallCaps w:val="0"/>
          <w:strike w:val="0"/>
          <w:color w:val="000000"/>
          <w:sz w:val="24"/>
          <w:szCs w:val="24"/>
          <w:u w:val="none"/>
          <w:shd w:fill="auto" w:val="clear"/>
          <w:vertAlign w:val="baseline"/>
          <w:rtl w:val="0"/>
        </w:rPr>
        <w:t xml:space="preserve">Above: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Diagram of Total addressable market (TAM), Serviceable addressable  market (SAM), Serviceable obtainable market (SOM).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1.2158203125" w:line="240" w:lineRule="auto"/>
        <w:ind w:left="953.5199737548828"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Market Competitors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39.9040412902832" w:lineRule="auto"/>
        <w:ind w:left="940.3199768066406" w:right="1319.0411376953125" w:firstLine="7.2000122070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Competitors would be existing smart exercising manufacturers and app makers.  They have the potential to create a really streamlined albeit more expensive  option. They shouldn't be too much of a threat though because an exercise  program is just as important as the machines, of which they may find it harder to  enter.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61590576171875" w:line="240" w:lineRule="auto"/>
        <w:ind w:left="953.5199737548828"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Market Expansion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39.90398406982422" w:lineRule="auto"/>
        <w:ind w:left="945.3599548339844" w:right="1137.6007080078125" w:firstLine="10.080032348632812"/>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Haemodialysis patients aren't the only group of individuals that need exercise.  Particularly elderly individuals in general who may spend a considerable amount  of time being seated may benefit from this device. Additionally, other rehabilitation  applications may be an area where this solution can expand into.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01593017578125" w:line="240" w:lineRule="auto"/>
        <w:ind w:left="940.8000183105469"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What are the major market forces?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022705078125" w:line="240.07061004638672" w:lineRule="auto"/>
        <w:ind w:left="940.3199768066406" w:right="1333.6785888671875" w:firstLine="17.280044555664062"/>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Funding to get the solution off the ground will be crucial to the start of the  program. From there, trial success will determine how well the solution performs  for a wider range of dialysis patients.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6.8093872070312" w:line="239.0348196029663" w:lineRule="auto"/>
        <w:ind w:left="267.47520446777344" w:right="5359.6221923828125" w:firstLine="0"/>
        <w:jc w:val="center"/>
        <w:rPr>
          <w:rFonts w:ascii="Arial" w:cs="Arial" w:eastAsia="Arial" w:hAnsi="Arial"/>
          <w:b w:val="1"/>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i w:val="0"/>
          <w:smallCaps w:val="0"/>
          <w:strike w:val="0"/>
          <w:color w:val="000000"/>
          <w:sz w:val="22.079999923706055"/>
          <w:szCs w:val="22.079999923706055"/>
          <w:u w:val="none"/>
          <w:shd w:fill="auto" w:val="clear"/>
          <w:vertAlign w:val="baseline"/>
          <w:rtl w:val="0"/>
        </w:rPr>
        <w:t xml:space="preserve">QUALITATIVE AND QUANTITATIVE RESEARCH /  PAGE 9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3.0207824707031" w:right="0" w:firstLine="0"/>
        <w:jc w:val="left"/>
        <w:rPr>
          <w:rFonts w:ascii="Arial" w:cs="Arial" w:eastAsia="Arial" w:hAnsi="Arial"/>
          <w:b w:val="1"/>
          <w:i w:val="0"/>
          <w:smallCaps w:val="0"/>
          <w:strike w:val="0"/>
          <w:color w:val="000000"/>
          <w:sz w:val="64.08000183105469"/>
          <w:szCs w:val="64.08000183105469"/>
          <w:u w:val="none"/>
          <w:shd w:fill="auto" w:val="clear"/>
          <w:vertAlign w:val="baseline"/>
        </w:rPr>
      </w:pPr>
      <w:r w:rsidDel="00000000" w:rsidR="00000000" w:rsidRPr="00000000">
        <w:rPr>
          <w:rFonts w:ascii="Arial" w:cs="Arial" w:eastAsia="Arial" w:hAnsi="Arial"/>
          <w:b w:val="1"/>
          <w:i w:val="0"/>
          <w:smallCaps w:val="0"/>
          <w:strike w:val="0"/>
          <w:color w:val="000000"/>
          <w:sz w:val="64.08000183105469"/>
          <w:szCs w:val="64.08000183105469"/>
          <w:u w:val="none"/>
          <w:shd w:fill="auto" w:val="clear"/>
          <w:vertAlign w:val="baseline"/>
          <w:rtl w:val="0"/>
        </w:rPr>
        <w:t xml:space="preserve">Proposed KPIs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0.386962890625" w:line="240" w:lineRule="auto"/>
        <w:ind w:left="1042.5599670410156"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Economic profile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39.8918104171753" w:lineRule="auto"/>
        <w:ind w:left="1027.6799774169922" w:right="1078.079833984375"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current standard operating procedure of a renal unit does not involve an  exercise program. Therefore, any implementation of an exercise program with the  associated equipment will mean the renal unit will be losing money with the  solution. However, on a wider scale where the entire healthcare system is  considered, the potential benefits of the exercise program in reducing falls and  conditions associated with a sedentary lifestyle may outweigh the procurement  and maintenance costs of the solution. It is estimated that in the year 2000, 1.5%  </w:t>
      </w:r>
      <w:r w:rsidDel="00000000" w:rsidR="00000000" w:rsidRPr="00000000">
        <w:rPr>
          <w:rFonts w:ascii="Arial" w:cs="Arial" w:eastAsia="Arial" w:hAnsi="Arial"/>
          <w:b w:val="0"/>
          <w:i w:val="0"/>
          <w:smallCaps w:val="0"/>
          <w:strike w:val="0"/>
          <w:color w:val="000000"/>
          <w:sz w:val="24.04800033569336"/>
          <w:szCs w:val="24.04800033569336"/>
          <w:u w:val="none"/>
          <w:shd w:fill="auto" w:val="clear"/>
          <w:vertAlign w:val="baseline"/>
          <w:rtl w:val="0"/>
        </w:rPr>
        <w:t xml:space="preserve">or 17.5B USD of total healthcare expenditure in the United States was attributed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to sarcopenia. [8] Frailty was also independently associated with increased direct  costs, indirect costs, and total costs associated with clinical admissions, with frail  patients often incurring 50% higher costs compared to non-frail patients [8].  Frailty may also complicate kidney transplants or other invasive procedures, as  frailty increases recovery times and risk of mortality.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021728515625" w:line="240" w:lineRule="auto"/>
        <w:ind w:left="1045.199966430664"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Key Performance Indicators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0289535522461" w:lineRule="auto"/>
        <w:ind w:left="1027.6799774169922" w:right="1189.4390869140625" w:firstLine="2.1600341796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This solution will not currently fit within a traditional renal unit’s KPIs. This is due  to the non-existent nature of an exercise program to improve outcomes of  patients. A broad key performance indicator could be reduced hospitalizations in  general; the reduction of sarcopenia and frailty will decrease hospital admissions  and reduce hospital costs.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8905029296875" w:line="239.90405559539795" w:lineRule="auto"/>
        <w:ind w:left="1027.6799774169922" w:right="1081.9207763671875"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Another key performance indicator includes the proportion of dialysis patients that  have been assessed for transplant and accepted. This is due to the fitness  requirements for an organ transplant, of which an exercise program may be able  to help.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52.57568359375" w:line="239.0348196029663" w:lineRule="auto"/>
        <w:ind w:left="267.47520446777344" w:right="5359.6221923828125" w:firstLine="0"/>
        <w:jc w:val="center"/>
        <w:rPr>
          <w:rFonts w:ascii="Arial" w:cs="Arial" w:eastAsia="Arial" w:hAnsi="Arial"/>
          <w:b w:val="1"/>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i w:val="0"/>
          <w:smallCaps w:val="0"/>
          <w:strike w:val="0"/>
          <w:color w:val="000000"/>
          <w:sz w:val="22.079999923706055"/>
          <w:szCs w:val="22.079999923706055"/>
          <w:u w:val="none"/>
          <w:shd w:fill="auto" w:val="clear"/>
          <w:vertAlign w:val="baseline"/>
          <w:rtl w:val="0"/>
        </w:rPr>
        <w:t xml:space="preserve">QUALITATIVE AND QUANTITATIVE RESEARCH /  PAGE 10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37.136001586914" w:right="0" w:firstLine="0"/>
        <w:jc w:val="left"/>
        <w:rPr>
          <w:rFonts w:ascii="Arial" w:cs="Arial" w:eastAsia="Arial" w:hAnsi="Arial"/>
          <w:b w:val="1"/>
          <w:i w:val="0"/>
          <w:smallCaps w:val="0"/>
          <w:strike w:val="0"/>
          <w:color w:val="000000"/>
          <w:sz w:val="64.08000183105469"/>
          <w:szCs w:val="64.08000183105469"/>
          <w:u w:val="none"/>
          <w:shd w:fill="auto" w:val="clear"/>
          <w:vertAlign w:val="baseline"/>
        </w:rPr>
      </w:pPr>
      <w:r w:rsidDel="00000000" w:rsidR="00000000" w:rsidRPr="00000000">
        <w:rPr>
          <w:rFonts w:ascii="Arial" w:cs="Arial" w:eastAsia="Arial" w:hAnsi="Arial"/>
          <w:b w:val="1"/>
          <w:i w:val="0"/>
          <w:smallCaps w:val="0"/>
          <w:strike w:val="0"/>
          <w:color w:val="000000"/>
          <w:sz w:val="64.08000183105469"/>
          <w:szCs w:val="64.08000183105469"/>
          <w:u w:val="none"/>
          <w:shd w:fill="auto" w:val="clear"/>
          <w:vertAlign w:val="baseline"/>
          <w:rtl w:val="0"/>
        </w:rPr>
        <w:t xml:space="preserve">Ask and Next Steps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988037109375" w:line="240" w:lineRule="auto"/>
        <w:ind w:left="796.8000030517578" w:right="0" w:firstLine="0"/>
        <w:jc w:val="left"/>
        <w:rPr>
          <w:rFonts w:ascii="Arial" w:cs="Arial" w:eastAsia="Arial" w:hAnsi="Arial"/>
          <w:b w:val="1"/>
          <w:i w:val="0"/>
          <w:smallCaps w:val="0"/>
          <w:strike w:val="0"/>
          <w:color w:val="000000"/>
          <w:sz w:val="64.08000183105469"/>
          <w:szCs w:val="64.08000183105469"/>
          <w:u w:val="none"/>
          <w:shd w:fill="auto" w:val="clear"/>
          <w:vertAlign w:val="baseline"/>
        </w:rPr>
        <w:sectPr>
          <w:type w:val="continuous"/>
          <w:pgSz w:h="15600" w:w="10800" w:orient="portrait"/>
          <w:pgMar w:bottom="99.84000205993652" w:top="1001.19873046875" w:left="0" w:right="0" w:header="0" w:footer="720"/>
          <w:cols w:equalWidth="0" w:num="1">
            <w:col w:space="0" w:w="10800"/>
          </w:cols>
        </w:sectPr>
      </w:pPr>
      <w:r w:rsidDel="00000000" w:rsidR="00000000" w:rsidRPr="00000000">
        <w:rPr>
          <w:rFonts w:ascii="Arial" w:cs="Arial" w:eastAsia="Arial" w:hAnsi="Arial"/>
          <w:b w:val="1"/>
          <w:i w:val="0"/>
          <w:smallCaps w:val="0"/>
          <w:strike w:val="0"/>
          <w:color w:val="000000"/>
          <w:sz w:val="64.08000183105469"/>
          <w:szCs w:val="64.08000183105469"/>
          <w:u w:val="none"/>
          <w:shd w:fill="auto" w:val="clear"/>
          <w:vertAlign w:val="baseline"/>
        </w:rPr>
        <w:drawing>
          <wp:inline distB="19050" distT="19050" distL="19050" distR="19050">
            <wp:extent cx="2501646" cy="2518410"/>
            <wp:effectExtent b="0" l="0" r="0" t="0"/>
            <wp:docPr id="1"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2501646" cy="2518410"/>
                    </a:xfrm>
                    <a:prstGeom prst="rect"/>
                    <a:ln/>
                  </pic:spPr>
                </pic:pic>
              </a:graphicData>
            </a:graphic>
          </wp:inline>
        </w:drawing>
      </w:r>
      <w:r w:rsidDel="00000000" w:rsidR="00000000" w:rsidRPr="00000000">
        <w:rPr>
          <w:rFonts w:ascii="Arial" w:cs="Arial" w:eastAsia="Arial" w:hAnsi="Arial"/>
          <w:b w:val="1"/>
          <w:i w:val="0"/>
          <w:smallCaps w:val="0"/>
          <w:strike w:val="0"/>
          <w:color w:val="000000"/>
          <w:sz w:val="64.08000183105469"/>
          <w:szCs w:val="64.08000183105469"/>
          <w:u w:val="none"/>
          <w:shd w:fill="auto" w:val="clear"/>
          <w:vertAlign w:val="baseline"/>
        </w:rPr>
        <w:drawing>
          <wp:inline distB="19050" distT="19050" distL="19050" distR="19050">
            <wp:extent cx="2573274" cy="2518410"/>
            <wp:effectExtent b="0" l="0" r="0" t="0"/>
            <wp:docPr id="3"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2573274" cy="2518410"/>
                    </a:xfrm>
                    <a:prstGeom prst="rect"/>
                    <a:ln/>
                  </pic:spPr>
                </pic:pic>
              </a:graphicData>
            </a:graphic>
          </wp:inline>
        </w:drawing>
      </w: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334747314453125" w:right="0" w:firstLine="0"/>
        <w:jc w:val="left"/>
        <w:rPr>
          <w:rFonts w:ascii="Arial" w:cs="Arial" w:eastAsia="Arial" w:hAnsi="Arial"/>
          <w:b w:val="1"/>
          <w:i w:val="0"/>
          <w:smallCaps w:val="0"/>
          <w:strike w:val="0"/>
          <w:color w:val="000000"/>
          <w:sz w:val="24.04800033569336"/>
          <w:szCs w:val="24.04800033569336"/>
          <w:u w:val="none"/>
          <w:shd w:fill="auto" w:val="clear"/>
          <w:vertAlign w:val="baseline"/>
        </w:rPr>
      </w:pPr>
      <w:r w:rsidDel="00000000" w:rsidR="00000000" w:rsidRPr="00000000">
        <w:rPr>
          <w:rFonts w:ascii="Arial" w:cs="Arial" w:eastAsia="Arial" w:hAnsi="Arial"/>
          <w:b w:val="1"/>
          <w:i w:val="0"/>
          <w:smallCaps w:val="0"/>
          <w:strike w:val="0"/>
          <w:color w:val="000000"/>
          <w:sz w:val="24.04800033569336"/>
          <w:szCs w:val="24.04800033569336"/>
          <w:u w:val="none"/>
          <w:shd w:fill="auto" w:val="clear"/>
          <w:vertAlign w:val="baseline"/>
          <w:rtl w:val="0"/>
        </w:rPr>
        <w:t xml:space="preserve">Clinical Champion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403564453125" w:line="240" w:lineRule="auto"/>
        <w:ind w:left="15.59234619140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Dr Limy Wong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92041015625" w:line="240" w:lineRule="auto"/>
        <w:ind w:left="13.6723327636718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MB, BCh, BMedSci, MRCP,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16.792373657226562"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PhD, FRACP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13.6723327636718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Monash University (Australia).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15.59234619140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Department of Renal Medicine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31982421875" w:line="239.8906946182251" w:lineRule="auto"/>
        <w:ind w:left="0" w:right="0" w:firstLine="14.392318725585938"/>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Nephrology Fellow at Eastern Health,  Melbourne. Graduated First Class  Honours Medicine from Royal College of  Surgeons. Completed Nephrology  specialist training in Ireland/UK, gained  Specialty Certificate in Nephrology from  Royal College of Physicians. Completed  Fellowship in Transplant Nephrology at  Beaumont Hospital, Ireland. Completed  </w:t>
      </w:r>
      <w:r w:rsidDel="00000000" w:rsidR="00000000" w:rsidRPr="00000000">
        <w:rPr>
          <w:rFonts w:ascii="Arial" w:cs="Arial" w:eastAsia="Arial" w:hAnsi="Arial"/>
          <w:b w:val="0"/>
          <w:i w:val="0"/>
          <w:smallCaps w:val="0"/>
          <w:strike w:val="0"/>
          <w:color w:val="000000"/>
          <w:sz w:val="24.04800033569336"/>
          <w:szCs w:val="24.04800033569336"/>
          <w:u w:val="none"/>
          <w:shd w:fill="auto" w:val="clear"/>
          <w:vertAlign w:val="baseline"/>
          <w:rtl w:val="0"/>
        </w:rPr>
        <w:t xml:space="preserve">Welcome Trust Clinical PhD Fellowship at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University of Cambridge, studying  genetics of ANCA-associated vasculitis.</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2216796875" w:line="240" w:lineRule="auto"/>
        <w:ind w:left="23.807525634765625" w:right="0" w:firstLine="0"/>
        <w:jc w:val="left"/>
        <w:rPr>
          <w:rFonts w:ascii="Arial" w:cs="Arial" w:eastAsia="Arial" w:hAnsi="Arial"/>
          <w:b w:val="1"/>
          <w:i w:val="0"/>
          <w:smallCaps w:val="0"/>
          <w:strike w:val="0"/>
          <w:color w:val="000000"/>
          <w:sz w:val="40.08000183105469"/>
          <w:szCs w:val="40.08000183105469"/>
          <w:u w:val="none"/>
          <w:shd w:fill="auto" w:val="clear"/>
          <w:vertAlign w:val="baseline"/>
        </w:rPr>
      </w:pPr>
      <w:r w:rsidDel="00000000" w:rsidR="00000000" w:rsidRPr="00000000">
        <w:rPr>
          <w:rFonts w:ascii="Arial" w:cs="Arial" w:eastAsia="Arial" w:hAnsi="Arial"/>
          <w:b w:val="1"/>
          <w:i w:val="0"/>
          <w:smallCaps w:val="0"/>
          <w:strike w:val="0"/>
          <w:color w:val="000000"/>
          <w:sz w:val="40.08000183105469"/>
          <w:szCs w:val="40.08000183105469"/>
          <w:u w:val="none"/>
          <w:shd w:fill="auto" w:val="clear"/>
          <w:vertAlign w:val="baseline"/>
          <w:rtl w:val="0"/>
        </w:rPr>
        <w:t xml:space="preserve">Needs for the solution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43.5089111328125" w:right="0" w:firstLine="0"/>
        <w:jc w:val="left"/>
        <w:rPr>
          <w:rFonts w:ascii="Arial" w:cs="Arial" w:eastAsia="Arial" w:hAnsi="Arial"/>
          <w:b w:val="1"/>
          <w:i w:val="0"/>
          <w:smallCaps w:val="0"/>
          <w:strike w:val="0"/>
          <w:color w:val="000000"/>
          <w:sz w:val="24.04800033569336"/>
          <w:szCs w:val="24.04800033569336"/>
          <w:u w:val="none"/>
          <w:shd w:fill="auto" w:val="clear"/>
          <w:vertAlign w:val="baseline"/>
        </w:rPr>
      </w:pPr>
      <w:r w:rsidDel="00000000" w:rsidR="00000000" w:rsidRPr="00000000">
        <w:rPr>
          <w:rFonts w:ascii="Arial" w:cs="Arial" w:eastAsia="Arial" w:hAnsi="Arial"/>
          <w:b w:val="1"/>
          <w:i w:val="0"/>
          <w:smallCaps w:val="0"/>
          <w:strike w:val="0"/>
          <w:color w:val="000000"/>
          <w:sz w:val="24.04800033569336"/>
          <w:szCs w:val="24.04800033569336"/>
          <w:u w:val="none"/>
          <w:shd w:fill="auto" w:val="clear"/>
          <w:vertAlign w:val="baseline"/>
          <w:rtl w:val="0"/>
        </w:rPr>
        <w:t xml:space="preserve">Project Lead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403564453125" w:line="240" w:lineRule="auto"/>
        <w:ind w:left="344.67224121093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David Cheng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92041015625" w:line="240" w:lineRule="auto"/>
        <w:ind w:left="336.9927978515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Student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39.90389823913574" w:lineRule="auto"/>
        <w:ind w:left="332.91259765625" w:right="1011.488037109375" w:hanging="0.9600830078125"/>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w:t>
      </w:r>
      <w:r w:rsidDel="00000000" w:rsidR="00000000" w:rsidRPr="00000000">
        <w:rPr>
          <w:rFonts w:ascii="Arial" w:cs="Arial" w:eastAsia="Arial" w:hAnsi="Arial"/>
          <w:b w:val="0"/>
          <w:i w:val="0"/>
          <w:smallCaps w:val="0"/>
          <w:strike w:val="0"/>
          <w:color w:val="000000"/>
          <w:sz w:val="26.799999872843426"/>
          <w:szCs w:val="26.799999872843426"/>
          <w:u w:val="none"/>
          <w:shd w:fill="auto" w:val="clear"/>
          <w:vertAlign w:val="superscript"/>
          <w:rtl w:val="0"/>
        </w:rPr>
        <w:t xml:space="preserve">th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Year Biomedical Science  and Mechanical Engineering  (Honours)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615966796875" w:line="239.90389823913574" w:lineRule="auto"/>
        <w:ind w:left="342.752685546875" w:right="167.408447265625" w:hanging="0.9600830078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Monash Young MedTech Innovators  HeartHack team (Head of Impeller  Engineering &amp; Head of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157470703125" w:line="239.9040412902832" w:lineRule="auto"/>
        <w:ind w:left="335.7928466796875" w:right="27.728271484375"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Computational Modelling), Precious  Plastics Monash (Technical Research  &amp; Development engineer) and  Monash Human Power (project lead  &amp; aerodynamicist). He has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157470703125" w:line="239.8551321029663" w:lineRule="auto"/>
        <w:ind w:left="328.592529296875" w:right="177.3492431640625" w:firstLine="6.240234375"/>
        <w:jc w:val="left"/>
        <w:rPr>
          <w:rFonts w:ascii="Arial" w:cs="Arial" w:eastAsia="Arial" w:hAnsi="Arial"/>
          <w:b w:val="0"/>
          <w:i w:val="0"/>
          <w:smallCaps w:val="0"/>
          <w:strike w:val="0"/>
          <w:color w:val="000000"/>
          <w:sz w:val="24"/>
          <w:szCs w:val="24"/>
          <w:u w:val="none"/>
          <w:shd w:fill="auto" w:val="clear"/>
          <w:vertAlign w:val="baseline"/>
        </w:rPr>
        <w:sectPr>
          <w:type w:val="continuous"/>
          <w:pgSz w:h="15600" w:w="10800" w:orient="portrait"/>
          <w:pgMar w:bottom="99.84000205993652" w:top="1001.19873046875" w:left="1028.1676483154297" w:right="959.560546875" w:header="0" w:footer="720"/>
          <w:cols w:equalWidth="0" w:num="2">
            <w:col w:space="0" w:w="4420"/>
            <w:col w:space="0" w:w="4420"/>
          </w:cols>
        </w:sect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experience in rapid prototyping  </w:t>
      </w:r>
      <w:r w:rsidDel="00000000" w:rsidR="00000000" w:rsidRPr="00000000">
        <w:rPr>
          <w:rFonts w:ascii="Arial" w:cs="Arial" w:eastAsia="Arial" w:hAnsi="Arial"/>
          <w:b w:val="0"/>
          <w:i w:val="0"/>
          <w:smallCaps w:val="0"/>
          <w:strike w:val="0"/>
          <w:color w:val="000000"/>
          <w:sz w:val="24.04800033569336"/>
          <w:szCs w:val="24.04800033569336"/>
          <w:u w:val="none"/>
          <w:shd w:fill="auto" w:val="clear"/>
          <w:vertAlign w:val="baseline"/>
          <w:rtl w:val="0"/>
        </w:rPr>
        <w:t xml:space="preserve">physical &amp; software products &amp; uses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industry standard analysis methods  to evaluate &amp; optimize designs.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9.8382568359375" w:line="239.89226818084717" w:lineRule="auto"/>
        <w:ind w:left="1033.9199829101562" w:right="1599.840087890625" w:hanging="6.2400054931640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Technical needs: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 order for this project to continue, software expertise is  required to develop the software components of the solution. Particularly,  expertise in database generations and software management systems are  </w:t>
      </w:r>
      <w:r w:rsidDel="00000000" w:rsidR="00000000" w:rsidRPr="00000000">
        <w:rPr>
          <w:rFonts w:ascii="Arial" w:cs="Arial" w:eastAsia="Arial" w:hAnsi="Arial"/>
          <w:b w:val="0"/>
          <w:i w:val="0"/>
          <w:smallCaps w:val="0"/>
          <w:strike w:val="0"/>
          <w:color w:val="000000"/>
          <w:sz w:val="24.04800033569336"/>
          <w:szCs w:val="24.04800033569336"/>
          <w:u w:val="none"/>
          <w:shd w:fill="auto" w:val="clear"/>
          <w:vertAlign w:val="baseline"/>
          <w:rtl w:val="0"/>
        </w:rPr>
        <w:t xml:space="preserve">required. Additionally, expertise in game development will be essential for an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engaging gamification experience.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0078430175781" w:line="239.9039125442505" w:lineRule="auto"/>
        <w:ind w:left="1032.719955444336" w:right="1001.7596435546875" w:firstLine="2.1600341796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Other project Needs: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pilot study is required for the verification and  development of the solution. Therefore, individuals with a experience in running a  pilot study or navigating the processes in a clinical setting would be highly desired.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9.45613861083984" w:line="240" w:lineRule="auto"/>
        <w:ind w:left="1035.4559326171875" w:right="0" w:firstLine="0"/>
        <w:jc w:val="left"/>
        <w:rPr>
          <w:rFonts w:ascii="Arial" w:cs="Arial" w:eastAsia="Arial" w:hAnsi="Arial"/>
          <w:b w:val="1"/>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i w:val="0"/>
          <w:smallCaps w:val="0"/>
          <w:strike w:val="0"/>
          <w:color w:val="000000"/>
          <w:sz w:val="22.079999923706055"/>
          <w:szCs w:val="22.079999923706055"/>
          <w:u w:val="none"/>
          <w:shd w:fill="auto" w:val="clear"/>
          <w:vertAlign w:val="baseline"/>
          <w:rtl w:val="0"/>
        </w:rPr>
        <w:t xml:space="preserve">ASK AND NEXT STEPS / PAGE 11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33.2911682128906" w:right="0" w:firstLine="0"/>
        <w:jc w:val="left"/>
        <w:rPr>
          <w:rFonts w:ascii="Arial" w:cs="Arial" w:eastAsia="Arial" w:hAnsi="Arial"/>
          <w:b w:val="1"/>
          <w:i w:val="0"/>
          <w:smallCaps w:val="0"/>
          <w:strike w:val="0"/>
          <w:color w:val="000000"/>
          <w:sz w:val="64.08000183105469"/>
          <w:szCs w:val="64.08000183105469"/>
          <w:u w:val="none"/>
          <w:shd w:fill="auto" w:val="clear"/>
          <w:vertAlign w:val="baseline"/>
        </w:rPr>
      </w:pPr>
      <w:r w:rsidDel="00000000" w:rsidR="00000000" w:rsidRPr="00000000">
        <w:rPr>
          <w:rFonts w:ascii="Arial" w:cs="Arial" w:eastAsia="Arial" w:hAnsi="Arial"/>
          <w:b w:val="1"/>
          <w:i w:val="0"/>
          <w:smallCaps w:val="0"/>
          <w:strike w:val="0"/>
          <w:color w:val="000000"/>
          <w:sz w:val="64.08000183105469"/>
          <w:szCs w:val="64.08000183105469"/>
          <w:u w:val="none"/>
          <w:shd w:fill="auto" w:val="clear"/>
          <w:vertAlign w:val="baseline"/>
          <w:rtl w:val="0"/>
        </w:rPr>
        <w:t xml:space="preserve">Timeline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8.187255859375" w:line="240" w:lineRule="auto"/>
        <w:ind w:left="480.4800033569336" w:right="0" w:firstLine="0"/>
        <w:jc w:val="left"/>
        <w:rPr>
          <w:rFonts w:ascii="Arial" w:cs="Arial" w:eastAsia="Arial" w:hAnsi="Arial"/>
          <w:b w:val="1"/>
          <w:i w:val="0"/>
          <w:smallCaps w:val="0"/>
          <w:strike w:val="0"/>
          <w:color w:val="ed7d31"/>
          <w:sz w:val="48"/>
          <w:szCs w:val="48"/>
          <w:u w:val="none"/>
          <w:shd w:fill="auto" w:val="clear"/>
          <w:vertAlign w:val="baseline"/>
        </w:rPr>
      </w:pPr>
      <w:r w:rsidDel="00000000" w:rsidR="00000000" w:rsidRPr="00000000">
        <w:rPr>
          <w:rFonts w:ascii="Arial" w:cs="Arial" w:eastAsia="Arial" w:hAnsi="Arial"/>
          <w:b w:val="1"/>
          <w:i w:val="0"/>
          <w:smallCaps w:val="0"/>
          <w:strike w:val="0"/>
          <w:color w:val="ed7d31"/>
          <w:sz w:val="48"/>
          <w:szCs w:val="48"/>
          <w:u w:val="none"/>
          <w:shd w:fill="auto" w:val="clear"/>
          <w:vertAlign w:val="baseline"/>
          <w:rtl w:val="0"/>
        </w:rPr>
        <w:t xml:space="preserve">Feb 2023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396484375" w:line="240" w:lineRule="auto"/>
        <w:ind w:left="459.3600082397461"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Initial idea and planning: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Come up the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460.0800323486328"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key features and functionalities of the app.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465.8399963378906"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Includes determining the resources and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3896484375" w:line="240" w:lineRule="auto"/>
        <w:ind w:left="457.9478454589844" w:right="0" w:firstLine="0"/>
        <w:jc w:val="left"/>
        <w:rPr>
          <w:rFonts w:ascii="Arial" w:cs="Arial" w:eastAsia="Arial" w:hAnsi="Arial"/>
          <w:b w:val="0"/>
          <w:i w:val="0"/>
          <w:smallCaps w:val="0"/>
          <w:strike w:val="0"/>
          <w:color w:val="000000"/>
          <w:sz w:val="24.04800033569336"/>
          <w:szCs w:val="24.04800033569336"/>
          <w:u w:val="none"/>
          <w:shd w:fill="auto" w:val="clear"/>
          <w:vertAlign w:val="baseline"/>
        </w:rPr>
      </w:pPr>
      <w:r w:rsidDel="00000000" w:rsidR="00000000" w:rsidRPr="00000000">
        <w:rPr>
          <w:rFonts w:ascii="Arial" w:cs="Arial" w:eastAsia="Arial" w:hAnsi="Arial"/>
          <w:b w:val="0"/>
          <w:i w:val="0"/>
          <w:smallCaps w:val="0"/>
          <w:strike w:val="0"/>
          <w:color w:val="000000"/>
          <w:sz w:val="24.04800033569336"/>
          <w:szCs w:val="24.04800033569336"/>
          <w:u w:val="none"/>
          <w:shd w:fill="auto" w:val="clear"/>
          <w:vertAlign w:val="baseline"/>
          <w:rtl w:val="0"/>
        </w:rPr>
        <w:t xml:space="preserve">budget needed to develop the app.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40966796875" w:line="240" w:lineRule="auto"/>
        <w:ind w:left="465.8399963378906"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Includes work to start on generating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1.90300941467285" w:lineRule="auto"/>
        <w:ind w:left="6087.83935546875" w:right="1301.600341796875" w:hanging="5634.23950195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40"/>
          <w:szCs w:val="40"/>
          <w:u w:val="none"/>
          <w:shd w:fill="auto" w:val="clear"/>
          <w:vertAlign w:val="superscript"/>
          <w:rtl w:val="0"/>
        </w:rPr>
        <w:t xml:space="preserve">exercise routines. </w:t>
      </w:r>
      <w:r w:rsidDel="00000000" w:rsidR="00000000" w:rsidRPr="00000000">
        <w:rPr>
          <w:rFonts w:ascii="Arial" w:cs="Arial" w:eastAsia="Arial" w:hAnsi="Arial"/>
          <w:b w:val="1"/>
          <w:i w:val="0"/>
          <w:smallCaps w:val="0"/>
          <w:strike w:val="0"/>
          <w:color w:val="ffc000"/>
          <w:sz w:val="48"/>
          <w:szCs w:val="48"/>
          <w:u w:val="none"/>
          <w:shd w:fill="auto" w:val="clear"/>
          <w:vertAlign w:val="baseline"/>
          <w:rtl w:val="0"/>
        </w:rPr>
        <w:t xml:space="preserve">Mar 2023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Design and wireframe: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Create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70.560302734375" w:firstLine="0"/>
        <w:jc w:val="righ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wireframes and mock-ups to visualise the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19091796875" w:line="240" w:lineRule="auto"/>
        <w:ind w:left="0" w:right="312.001953125" w:firstLine="0"/>
        <w:jc w:val="righ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layout and user flow of the app. This is to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0" w:right="525.841064453125" w:firstLine="0"/>
        <w:jc w:val="right"/>
        <w:rPr>
          <w:rFonts w:ascii="Arial" w:cs="Arial" w:eastAsia="Arial" w:hAnsi="Arial"/>
          <w:b w:val="0"/>
          <w:i w:val="0"/>
          <w:smallCaps w:val="0"/>
          <w:strike w:val="0"/>
          <w:color w:val="000000"/>
          <w:sz w:val="24"/>
          <w:szCs w:val="24"/>
          <w:u w:val="none"/>
          <w:shd w:fill="auto" w:val="clear"/>
          <w:vertAlign w:val="baseline"/>
        </w:rPr>
        <w:sectPr>
          <w:type w:val="continuous"/>
          <w:pgSz w:h="15600" w:w="10800" w:orient="portrait"/>
          <w:pgMar w:bottom="99.84000205993652" w:top="1001.19873046875" w:left="0" w:right="0" w:header="0" w:footer="720"/>
          <w:cols w:equalWidth="0" w:num="1">
            <w:col w:space="0" w:w="10800"/>
          </w:cols>
        </w:sect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ensure that the app is user friendly and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1202392578125" w:line="240" w:lineRule="auto"/>
        <w:ind w:left="1.9199752807617188" w:right="0" w:firstLine="0"/>
        <w:jc w:val="left"/>
        <w:rPr>
          <w:rFonts w:ascii="Arial" w:cs="Arial" w:eastAsia="Arial" w:hAnsi="Arial"/>
          <w:b w:val="1"/>
          <w:i w:val="0"/>
          <w:smallCaps w:val="0"/>
          <w:strike w:val="0"/>
          <w:color w:val="70ad47"/>
          <w:sz w:val="48"/>
          <w:szCs w:val="48"/>
          <w:u w:val="none"/>
          <w:shd w:fill="auto" w:val="clear"/>
          <w:vertAlign w:val="baseline"/>
        </w:rPr>
      </w:pPr>
      <w:r w:rsidDel="00000000" w:rsidR="00000000" w:rsidRPr="00000000">
        <w:rPr>
          <w:rFonts w:ascii="Arial" w:cs="Arial" w:eastAsia="Arial" w:hAnsi="Arial"/>
          <w:b w:val="1"/>
          <w:i w:val="0"/>
          <w:smallCaps w:val="0"/>
          <w:strike w:val="0"/>
          <w:color w:val="70ad47"/>
          <w:sz w:val="48"/>
          <w:szCs w:val="48"/>
          <w:u w:val="none"/>
          <w:shd w:fill="auto" w:val="clear"/>
          <w:vertAlign w:val="baseline"/>
          <w:rtl w:val="0"/>
        </w:rPr>
        <w:t xml:space="preserve">Apr 2023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402587890625" w:line="239.9040412902832" w:lineRule="auto"/>
        <w:ind w:left="0" w:right="1163.8409423828125" w:firstLine="7.6799774169921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Integration with smart fitness  machine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the team will connect the  smartphone app with the fitness  machine, ensuring that any required  hardware modifications are identified. </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3.3355712890625" w:line="240" w:lineRule="auto"/>
        <w:ind w:left="32.181129455566406" w:right="0" w:firstLine="0"/>
        <w:jc w:val="left"/>
        <w:rPr>
          <w:rFonts w:ascii="Arial" w:cs="Arial" w:eastAsia="Arial" w:hAnsi="Arial"/>
          <w:b w:val="1"/>
          <w:i w:val="0"/>
          <w:smallCaps w:val="0"/>
          <w:strike w:val="0"/>
          <w:color w:val="000000"/>
          <w:sz w:val="48.04800033569336"/>
          <w:szCs w:val="48.04800033569336"/>
          <w:u w:val="none"/>
          <w:shd w:fill="auto" w:val="clear"/>
          <w:vertAlign w:val="baseline"/>
        </w:rPr>
      </w:pPr>
      <w:r w:rsidDel="00000000" w:rsidR="00000000" w:rsidRPr="00000000">
        <w:rPr>
          <w:rFonts w:ascii="Arial" w:cs="Arial" w:eastAsia="Arial" w:hAnsi="Arial"/>
          <w:b w:val="1"/>
          <w:i w:val="0"/>
          <w:smallCaps w:val="0"/>
          <w:strike w:val="0"/>
          <w:color w:val="000000"/>
          <w:sz w:val="48.04800033569336"/>
          <w:szCs w:val="48.04800033569336"/>
          <w:u w:val="none"/>
          <w:shd w:fill="auto" w:val="clear"/>
          <w:vertAlign w:val="baseline"/>
          <w:rtl w:val="0"/>
        </w:rPr>
        <w:t xml:space="preserve">Oct 2023 </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799560546875" w:line="239.9884557723999" w:lineRule="auto"/>
        <w:ind w:left="14.399986267089844" w:right="666.5618896484375" w:firstLine="0.0067520141601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04800033569336"/>
          <w:szCs w:val="24.04800033569336"/>
          <w:u w:val="none"/>
          <w:shd w:fill="auto" w:val="clear"/>
          <w:vertAlign w:val="baseline"/>
          <w:rtl w:val="0"/>
        </w:rPr>
        <w:t xml:space="preserve">Testing and QA: </w:t>
      </w:r>
      <w:r w:rsidDel="00000000" w:rsidR="00000000" w:rsidRPr="00000000">
        <w:rPr>
          <w:rFonts w:ascii="Arial" w:cs="Arial" w:eastAsia="Arial" w:hAnsi="Arial"/>
          <w:b w:val="0"/>
          <w:i w:val="0"/>
          <w:smallCaps w:val="0"/>
          <w:strike w:val="0"/>
          <w:color w:val="000000"/>
          <w:sz w:val="24.04800033569336"/>
          <w:szCs w:val="24.04800033569336"/>
          <w:u w:val="none"/>
          <w:shd w:fill="auto" w:val="clear"/>
          <w:vertAlign w:val="baseline"/>
          <w:rtl w:val="0"/>
        </w:rPr>
        <w:t xml:space="preserve">the team will informally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test the app internally, ensuring that bugs  are identified, and that all systems are  ready to work in a clinical setting </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38.3190917968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intuitive to use.  </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0" w:right="21.600341796875" w:firstLine="0"/>
        <w:jc w:val="righ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Funding application: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For the pilot study.  </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8.5205078125" w:line="240" w:lineRule="auto"/>
        <w:ind w:left="541.6400146484375" w:right="0" w:firstLine="0"/>
        <w:jc w:val="left"/>
        <w:rPr>
          <w:rFonts w:ascii="Arial" w:cs="Arial" w:eastAsia="Arial" w:hAnsi="Arial"/>
          <w:b w:val="1"/>
          <w:i w:val="0"/>
          <w:smallCaps w:val="0"/>
          <w:strike w:val="0"/>
          <w:color w:val="44546a"/>
          <w:sz w:val="48"/>
          <w:szCs w:val="48"/>
          <w:u w:val="none"/>
          <w:shd w:fill="auto" w:val="clear"/>
          <w:vertAlign w:val="baseline"/>
        </w:rPr>
      </w:pPr>
      <w:r w:rsidDel="00000000" w:rsidR="00000000" w:rsidRPr="00000000">
        <w:rPr>
          <w:rFonts w:ascii="Arial" w:cs="Arial" w:eastAsia="Arial" w:hAnsi="Arial"/>
          <w:b w:val="1"/>
          <w:i w:val="0"/>
          <w:smallCaps w:val="0"/>
          <w:strike w:val="0"/>
          <w:color w:val="44546a"/>
          <w:sz w:val="48"/>
          <w:szCs w:val="48"/>
          <w:u w:val="none"/>
          <w:shd w:fill="auto" w:val="clear"/>
          <w:vertAlign w:val="baseline"/>
          <w:rtl w:val="0"/>
        </w:rPr>
        <w:t xml:space="preserve">Apr 2023 </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396484375" w:line="239.90415573120117" w:lineRule="auto"/>
        <w:ind w:left="541.6400146484375" w:right="190.2001953125" w:firstLine="8.6395263671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Development: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team will start the  coding and building process of the app,  including frontend and backend systems.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7.615966796875" w:line="240" w:lineRule="auto"/>
        <w:ind w:left="554.520263671875" w:right="0" w:firstLine="0"/>
        <w:jc w:val="left"/>
        <w:rPr>
          <w:rFonts w:ascii="Arial" w:cs="Arial" w:eastAsia="Arial" w:hAnsi="Arial"/>
          <w:b w:val="1"/>
          <w:i w:val="0"/>
          <w:smallCaps w:val="0"/>
          <w:strike w:val="0"/>
          <w:color w:val="4472c4"/>
          <w:sz w:val="48"/>
          <w:szCs w:val="48"/>
          <w:u w:val="none"/>
          <w:shd w:fill="auto" w:val="clear"/>
          <w:vertAlign w:val="baseline"/>
        </w:rPr>
      </w:pPr>
      <w:r w:rsidDel="00000000" w:rsidR="00000000" w:rsidRPr="00000000">
        <w:rPr>
          <w:rFonts w:ascii="Arial" w:cs="Arial" w:eastAsia="Arial" w:hAnsi="Arial"/>
          <w:b w:val="1"/>
          <w:i w:val="0"/>
          <w:smallCaps w:val="0"/>
          <w:strike w:val="0"/>
          <w:color w:val="4472c4"/>
          <w:sz w:val="48"/>
          <w:szCs w:val="48"/>
          <w:u w:val="none"/>
          <w:shd w:fill="auto" w:val="clear"/>
          <w:vertAlign w:val="baseline"/>
          <w:rtl w:val="0"/>
        </w:rPr>
        <w:t xml:space="preserve">Dec 2023 </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3995361328125" w:line="240.0289535522461" w:lineRule="auto"/>
        <w:ind w:left="525.72021484375" w:right="231.0791015625" w:firstLine="10.5596923828125"/>
        <w:jc w:val="left"/>
        <w:rPr>
          <w:rFonts w:ascii="Arial" w:cs="Arial" w:eastAsia="Arial" w:hAnsi="Arial"/>
          <w:b w:val="0"/>
          <w:i w:val="0"/>
          <w:smallCaps w:val="0"/>
          <w:strike w:val="0"/>
          <w:color w:val="000000"/>
          <w:sz w:val="24"/>
          <w:szCs w:val="24"/>
          <w:u w:val="none"/>
          <w:shd w:fill="auto" w:val="clear"/>
          <w:vertAlign w:val="baseline"/>
        </w:rPr>
        <w:sectPr>
          <w:type w:val="continuous"/>
          <w:pgSz w:h="15600" w:w="10800" w:orient="portrait"/>
          <w:pgMar w:bottom="99.84000205993652" w:top="1001.19873046875" w:left="327.36000061035156" w:right="254.24072265625" w:header="0" w:footer="720"/>
          <w:cols w:equalWidth="0" w:num="2">
            <w:col w:space="0" w:w="5120"/>
            <w:col w:space="0" w:w="5120"/>
          </w:cols>
        </w:sect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Pilot study</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the team will conduct a pilot  study with real patients, identifying  problem areas, efficiency, adherence  rate, and other key performance  indicators</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3.6509704589844" w:line="240" w:lineRule="auto"/>
        <w:ind w:left="1782.9310607910156" w:right="0" w:firstLine="0"/>
        <w:jc w:val="left"/>
        <w:rPr>
          <w:rFonts w:ascii="Arial" w:cs="Arial" w:eastAsia="Arial" w:hAnsi="Arial"/>
          <w:b w:val="1"/>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i w:val="0"/>
          <w:smallCaps w:val="0"/>
          <w:strike w:val="0"/>
          <w:color w:val="000000"/>
          <w:sz w:val="22.079999923706055"/>
          <w:szCs w:val="22.079999923706055"/>
          <w:u w:val="none"/>
          <w:shd w:fill="auto" w:val="clear"/>
          <w:vertAlign w:val="baseline"/>
          <w:rtl w:val="0"/>
        </w:rPr>
        <w:t xml:space="preserve">TIMELINE/ PAGE 12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3.0207824707031" w:right="0" w:firstLine="0"/>
        <w:jc w:val="left"/>
        <w:rPr>
          <w:rFonts w:ascii="Arial" w:cs="Arial" w:eastAsia="Arial" w:hAnsi="Arial"/>
          <w:b w:val="1"/>
          <w:i w:val="0"/>
          <w:smallCaps w:val="0"/>
          <w:strike w:val="0"/>
          <w:color w:val="000000"/>
          <w:sz w:val="64.08000183105469"/>
          <w:szCs w:val="64.08000183105469"/>
          <w:u w:val="none"/>
          <w:shd w:fill="auto" w:val="clear"/>
          <w:vertAlign w:val="baseline"/>
        </w:rPr>
      </w:pPr>
      <w:r w:rsidDel="00000000" w:rsidR="00000000" w:rsidRPr="00000000">
        <w:rPr>
          <w:rFonts w:ascii="Arial" w:cs="Arial" w:eastAsia="Arial" w:hAnsi="Arial"/>
          <w:b w:val="1"/>
          <w:i w:val="0"/>
          <w:smallCaps w:val="0"/>
          <w:strike w:val="0"/>
          <w:color w:val="000000"/>
          <w:sz w:val="64.08000183105469"/>
          <w:szCs w:val="64.08000183105469"/>
          <w:u w:val="none"/>
          <w:shd w:fill="auto" w:val="clear"/>
          <w:vertAlign w:val="baseline"/>
          <w:rtl w:val="0"/>
        </w:rPr>
        <w:t xml:space="preserve">References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7.987060546875" w:line="239.90405559539795" w:lineRule="auto"/>
        <w:ind w:left="1030.5599975585938" w:right="1148.64013671875" w:firstLine="18.000030517578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Anker SD, Morley JE, Haehling S. Welcome to the ICD</w:t>
      </w:r>
      <w:r w:rsidDel="00000000" w:rsidR="00000000" w:rsidRPr="00000000">
        <w:rPr>
          <w:rFonts w:ascii="Cambria Math" w:cs="Cambria Math" w:eastAsia="Cambria Math" w:hAnsi="Cambria Math"/>
          <w:b w:val="0"/>
          <w:i w:val="0"/>
          <w:smallCaps w:val="0"/>
          <w:strike w:val="0"/>
          <w:color w:val="000000"/>
          <w:sz w:val="24"/>
          <w:szCs w:val="2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10 code for  sarcopenia. Journal of Cachexia, Sarcopenia and Muscle. 2016;7(5):512–4.  2. Bayliss D. Starting and managing an intradialytic exercise program. Nephrol  News Issues. 2009Aug;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1513671875" w:line="239.9044132232666" w:lineRule="auto"/>
        <w:ind w:left="1572.7198791503906" w:right="1108.87939453125" w:hanging="540.2398681640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 Janssen I, Shepard DS, Katzmarzyk PT, Roubenoff R. The healthcare costs  of sarcopenia in the United States. Journal of the American Geriatrics  Society. 2004;52(1):80–5.  </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1513671875" w:line="239.83097076416016" w:lineRule="auto"/>
        <w:ind w:left="1570.5598449707031" w:right="1045.1708984375" w:hanging="540.2398681640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 Liu C-ju, Latham NK. Progressive resistance strength training for improving  </w:t>
      </w:r>
      <w:r w:rsidDel="00000000" w:rsidR="00000000" w:rsidRPr="00000000">
        <w:rPr>
          <w:rFonts w:ascii="Arial" w:cs="Arial" w:eastAsia="Arial" w:hAnsi="Arial"/>
          <w:b w:val="0"/>
          <w:i w:val="0"/>
          <w:smallCaps w:val="0"/>
          <w:strike w:val="0"/>
          <w:color w:val="000000"/>
          <w:sz w:val="24.04800033569336"/>
          <w:szCs w:val="24.04800033569336"/>
          <w:u w:val="none"/>
          <w:shd w:fill="auto" w:val="clear"/>
          <w:vertAlign w:val="baseline"/>
          <w:rtl w:val="0"/>
        </w:rPr>
        <w:t xml:space="preserve">physical function in older adults. Cochrane Database of Systematic Reviews.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2009;  </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4931640625" w:line="239.90389823913574" w:lineRule="auto"/>
        <w:ind w:left="1567.6799011230469" w:right="1416.9610595703125" w:hanging="535.679931640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 Rockwood K, Mitnitski A. Frailty in relation to the accumulation of deficits.  The Journals of Gerontology Series A: Biological Sciences and Medical  Sciences. 2007;62(7):722–7.  </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16357421875" w:line="239.90389823913574" w:lineRule="auto"/>
        <w:ind w:left="1033.1999969482422" w:right="1307.9998779296875" w:firstLine="0.24002075195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6. Teo R, Kaur D, Ong D, Singh T, Ali Khan B. Implementation of exercise  therapy in kidney failure. Renal Society of Australasia Journal. 2022;18(1).  7. Wong L, Duque G, McMahon LP. Sarcopenia and frailty: Challenges in  mainstream nephrology practice. Kidney International Reports.  2021;6(10):2554–64.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3662109375" w:line="240.1138687133789" w:lineRule="auto"/>
        <w:ind w:left="1579.9198913574219" w:right="1497.5994873046875" w:hanging="546.4616394042969"/>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04800033569336"/>
          <w:szCs w:val="24.04800033569336"/>
          <w:u w:val="none"/>
          <w:shd w:fill="auto" w:val="clear"/>
          <w:vertAlign w:val="baseline"/>
          <w:rtl w:val="0"/>
        </w:rPr>
        <w:t xml:space="preserve">8. Yamamoto S, Matsuzawa R, Abe Y, Hoshi K, Yoneki K, Harada M, et al.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Utility of regular management of physical activity and physical function in  hemodialysis patients. Kidney and Blood Pressure Research.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6611328125" w:line="240" w:lineRule="auto"/>
        <w:ind w:left="1570.5598449707031"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2018;43(5):1505–15.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46.8798828125" w:line="240" w:lineRule="auto"/>
        <w:ind w:left="1554.2208862304688" w:right="0" w:firstLine="0"/>
        <w:jc w:val="left"/>
        <w:rPr>
          <w:rFonts w:ascii="Arial" w:cs="Arial" w:eastAsia="Arial" w:hAnsi="Arial"/>
          <w:b w:val="1"/>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i w:val="0"/>
          <w:smallCaps w:val="0"/>
          <w:strike w:val="0"/>
          <w:color w:val="000000"/>
          <w:sz w:val="22.079999923706055"/>
          <w:szCs w:val="22.079999923706055"/>
          <w:u w:val="none"/>
          <w:shd w:fill="auto" w:val="clear"/>
          <w:vertAlign w:val="baseline"/>
          <w:rtl w:val="0"/>
        </w:rPr>
        <w:t xml:space="preserve">REFERENCES/ PAGE 13</w:t>
      </w:r>
    </w:p>
    <w:sectPr>
      <w:type w:val="continuous"/>
      <w:pgSz w:h="15600" w:w="10800" w:orient="portrait"/>
      <w:pgMar w:bottom="99.84000205993652" w:top="1001.19873046875" w:left="0" w:right="0" w:header="0" w:footer="720"/>
      <w:cols w:equalWidth="0" w:num="1">
        <w:col w:space="0" w:w="1080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mbria Math">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2.png"/><Relationship Id="rId10" Type="http://schemas.openxmlformats.org/officeDocument/2006/relationships/image" Target="media/image5.png"/><Relationship Id="rId9" Type="http://schemas.openxmlformats.org/officeDocument/2006/relationships/image" Target="media/image4.png"/><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6.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