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DDEF52" w14:textId="77777777" w:rsidR="00993BDB" w:rsidRDefault="00000000">
      <w:r>
        <w:rPr>
          <w:noProof/>
        </w:rPr>
        <w:drawing>
          <wp:inline distT="19050" distB="19050" distL="19050" distR="19050" wp14:anchorId="071782C4" wp14:editId="2C004350">
            <wp:extent cx="1393378" cy="585788"/>
            <wp:effectExtent l="0" t="0" r="0" b="0"/>
            <wp:docPr id="15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93378" cy="58578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19050" distB="19050" distL="19050" distR="19050" wp14:anchorId="2123310D" wp14:editId="5E1D8328">
            <wp:extent cx="1946529" cy="623888"/>
            <wp:effectExtent l="0" t="0" r="0" b="0"/>
            <wp:docPr id="17" name="image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jp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46529" cy="62388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19050" distB="19050" distL="19050" distR="19050" wp14:anchorId="2D3D81A7" wp14:editId="2BA3C1A1">
            <wp:extent cx="1909763" cy="525623"/>
            <wp:effectExtent l="0" t="0" r="0" b="0"/>
            <wp:docPr id="16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/>
                    <pic:cNvPicPr preferRelativeResize="0"/>
                  </pic:nvPicPr>
                  <pic:blipFill>
                    <a:blip r:embed="rId8"/>
                    <a:srcRect l="3858" t="12058"/>
                    <a:stretch>
                      <a:fillRect/>
                    </a:stretch>
                  </pic:blipFill>
                  <pic:spPr>
                    <a:xfrm>
                      <a:off x="0" y="0"/>
                      <a:ext cx="1909763" cy="52562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232E2C6" w14:textId="77777777" w:rsidR="00993BDB" w:rsidRDefault="00000000">
      <w:pPr>
        <w:spacing w:before="280" w:after="280"/>
        <w:rPr>
          <w:rFonts w:ascii="Times New Roman" w:eastAsia="Times New Roman" w:hAnsi="Times New Roman" w:cs="Times New Roman"/>
        </w:rPr>
      </w:pPr>
      <w:r>
        <w:rPr>
          <w:rFonts w:ascii="Arial Narrow" w:eastAsia="Arial Narrow" w:hAnsi="Arial Narrow" w:cs="Arial Narrow"/>
          <w:b/>
          <w:color w:val="000000"/>
          <w:sz w:val="32"/>
          <w:szCs w:val="32"/>
        </w:rPr>
        <w:t>MONASH HEALTHCARE INNOVATION SUMMER SCHOLARSHIPS (HISS) </w:t>
      </w:r>
    </w:p>
    <w:p w14:paraId="1532926F" w14:textId="734243C1" w:rsidR="00993BDB" w:rsidRDefault="00000000">
      <w:pPr>
        <w:spacing w:before="280" w:after="280"/>
        <w:rPr>
          <w:rFonts w:ascii="Times New Roman" w:eastAsia="Times New Roman" w:hAnsi="Times New Roman" w:cs="Times New Roman"/>
        </w:rPr>
      </w:pPr>
      <w:r>
        <w:rPr>
          <w:rFonts w:ascii="Arial Narrow" w:eastAsia="Arial Narrow" w:hAnsi="Arial Narrow" w:cs="Arial Narrow"/>
          <w:color w:val="006BAA"/>
          <w:sz w:val="28"/>
          <w:szCs w:val="28"/>
        </w:rPr>
        <w:t xml:space="preserve">PROJECT NAME: </w:t>
      </w:r>
      <w:proofErr w:type="spellStart"/>
      <w:r w:rsidR="001A0556">
        <w:rPr>
          <w:rFonts w:ascii="Arial Narrow" w:eastAsia="Arial Narrow" w:hAnsi="Arial Narrow" w:cs="Arial Narrow"/>
          <w:color w:val="006BAA"/>
          <w:sz w:val="28"/>
          <w:szCs w:val="28"/>
        </w:rPr>
        <w:t>Activus</w:t>
      </w:r>
      <w:proofErr w:type="spellEnd"/>
    </w:p>
    <w:p w14:paraId="50287142" w14:textId="69B36D79" w:rsidR="00993BDB" w:rsidRDefault="00000000">
      <w:pPr>
        <w:spacing w:before="280" w:after="280"/>
        <w:rPr>
          <w:rFonts w:ascii="Arial Narrow" w:eastAsia="Arial Narrow" w:hAnsi="Arial Narrow" w:cs="Arial Narrow"/>
          <w:color w:val="006BAA"/>
          <w:sz w:val="28"/>
          <w:szCs w:val="28"/>
        </w:rPr>
      </w:pPr>
      <w:r>
        <w:rPr>
          <w:rFonts w:ascii="Arial Narrow" w:eastAsia="Arial Narrow" w:hAnsi="Arial Narrow" w:cs="Arial Narrow"/>
          <w:color w:val="006BAA"/>
          <w:sz w:val="28"/>
          <w:szCs w:val="28"/>
        </w:rPr>
        <w:t xml:space="preserve">DELIVERABLES NUMBER: </w:t>
      </w:r>
      <w:r w:rsidR="008F5767">
        <w:rPr>
          <w:rFonts w:ascii="Arial Narrow" w:eastAsia="Arial Narrow" w:hAnsi="Arial Narrow" w:cs="Arial Narrow"/>
          <w:color w:val="006BAA"/>
          <w:sz w:val="28"/>
          <w:szCs w:val="28"/>
        </w:rPr>
        <w:t>4</w:t>
      </w:r>
      <w:r>
        <w:rPr>
          <w:rFonts w:ascii="Arial Narrow" w:eastAsia="Arial Narrow" w:hAnsi="Arial Narrow" w:cs="Arial Narrow"/>
          <w:color w:val="006BAA"/>
          <w:sz w:val="28"/>
          <w:szCs w:val="28"/>
        </w:rPr>
        <w:t xml:space="preserve"> </w:t>
      </w:r>
      <w:r w:rsidR="00D307BC">
        <w:rPr>
          <w:rFonts w:ascii="Arial Narrow" w:eastAsia="Arial Narrow" w:hAnsi="Arial Narrow" w:cs="Arial Narrow"/>
          <w:color w:val="006BAA"/>
          <w:sz w:val="28"/>
          <w:szCs w:val="28"/>
        </w:rPr>
        <w:t>(Week 5)</w:t>
      </w:r>
    </w:p>
    <w:p w14:paraId="3A8DCF03" w14:textId="17BF0BDC" w:rsidR="00993BDB" w:rsidRDefault="00000000">
      <w:pPr>
        <w:spacing w:before="280" w:after="280"/>
        <w:rPr>
          <w:rFonts w:ascii="Arial Narrow" w:eastAsia="Arial Narrow" w:hAnsi="Arial Narrow" w:cs="Arial Narrow"/>
          <w:color w:val="006BAA"/>
          <w:sz w:val="28"/>
          <w:szCs w:val="28"/>
        </w:rPr>
      </w:pPr>
      <w:r>
        <w:rPr>
          <w:rFonts w:ascii="Arial Narrow" w:eastAsia="Arial Narrow" w:hAnsi="Arial Narrow" w:cs="Arial Narrow"/>
          <w:color w:val="006BAA"/>
          <w:sz w:val="28"/>
          <w:szCs w:val="28"/>
        </w:rPr>
        <w:t xml:space="preserve">PROJECT LEAD:  </w:t>
      </w:r>
      <w:r w:rsidR="001A0556">
        <w:rPr>
          <w:rFonts w:ascii="Arial Narrow" w:eastAsia="Arial Narrow" w:hAnsi="Arial Narrow" w:cs="Arial Narrow"/>
          <w:color w:val="006BAA"/>
          <w:sz w:val="28"/>
          <w:szCs w:val="28"/>
        </w:rPr>
        <w:t>David Cheng</w:t>
      </w:r>
    </w:p>
    <w:p w14:paraId="26D20CC1" w14:textId="77777777" w:rsidR="00993BDB" w:rsidRDefault="00993BDB">
      <w:pPr>
        <w:rPr>
          <w:rFonts w:ascii="Arial Narrow" w:eastAsia="Arial Narrow" w:hAnsi="Arial Narrow" w:cs="Arial Narrow"/>
          <w:b/>
        </w:rPr>
      </w:pPr>
    </w:p>
    <w:p w14:paraId="0FFD72A9" w14:textId="672B8F5F" w:rsidR="00993BDB" w:rsidRDefault="008F5767">
      <w:pPr>
        <w:rPr>
          <w:rFonts w:ascii="Arial Narrow" w:eastAsia="Arial Narrow" w:hAnsi="Arial Narrow" w:cs="Arial Narrow"/>
          <w:b/>
        </w:rPr>
      </w:pPr>
      <w:r>
        <w:rPr>
          <w:rFonts w:ascii="Arial Narrow" w:eastAsia="Arial Narrow" w:hAnsi="Arial Narrow" w:cs="Arial Narrow"/>
          <w:b/>
        </w:rPr>
        <w:t>Summary of current gold-standard:</w:t>
      </w:r>
    </w:p>
    <w:p w14:paraId="0D281F62" w14:textId="77777777" w:rsidR="008F5767" w:rsidRDefault="008F5767">
      <w:pPr>
        <w:rPr>
          <w:rFonts w:ascii="Arial Narrow" w:eastAsia="Arial Narrow" w:hAnsi="Arial Narrow" w:cs="Arial Narrow"/>
          <w:b/>
        </w:rPr>
      </w:pPr>
    </w:p>
    <w:p w14:paraId="09246A94" w14:textId="4EB1CC3F" w:rsidR="00993BDB" w:rsidRDefault="001A0556">
      <w:pPr>
        <w:rPr>
          <w:rFonts w:ascii="Arial Narrow" w:eastAsia="Arial Narrow" w:hAnsi="Arial Narrow" w:cs="Arial Narrow"/>
          <w:b/>
        </w:rPr>
      </w:pPr>
      <w:r>
        <w:rPr>
          <w:rFonts w:ascii="Arial Narrow" w:eastAsia="Arial Narrow" w:hAnsi="Arial Narrow" w:cs="Arial Narrow"/>
          <w:bCs/>
        </w:rPr>
        <w:t xml:space="preserve">The current gold standard for intra and inter dialytic exercise are manually monitored and often self-directed programs. </w:t>
      </w:r>
      <w:r w:rsidR="002C1B0F">
        <w:rPr>
          <w:rFonts w:ascii="Arial Narrow" w:eastAsia="Arial Narrow" w:hAnsi="Arial Narrow" w:cs="Arial Narrow"/>
          <w:bCs/>
        </w:rPr>
        <w:t>Successful</w:t>
      </w:r>
      <w:r>
        <w:rPr>
          <w:rFonts w:ascii="Arial Narrow" w:eastAsia="Arial Narrow" w:hAnsi="Arial Narrow" w:cs="Arial Narrow"/>
          <w:bCs/>
        </w:rPr>
        <w:t xml:space="preserve"> examples of dialysis units initiating their own exercise program such as those in Japan in Singapore</w:t>
      </w:r>
      <w:r w:rsidR="002C1B0F">
        <w:rPr>
          <w:rFonts w:ascii="Arial Narrow" w:eastAsia="Arial Narrow" w:hAnsi="Arial Narrow" w:cs="Arial Narrow"/>
          <w:bCs/>
        </w:rPr>
        <w:t xml:space="preserve"> utilise commercially available exercise equipment, but are paired with strict guidelines and procedures; some dialysis units may refuse entry if patients do not do a prescribed amount of exercise. Other examples around the world rely on specialists and a dedicated team to run bespoke exercise programs, or rely on patients to find their own physiotherapist to aid in their exercises. </w:t>
      </w:r>
      <w:proofErr w:type="gramStart"/>
      <w:r w:rsidR="002C1B0F">
        <w:rPr>
          <w:rFonts w:ascii="Arial Narrow" w:eastAsia="Arial Narrow" w:hAnsi="Arial Narrow" w:cs="Arial Narrow"/>
          <w:bCs/>
        </w:rPr>
        <w:t>All of</w:t>
      </w:r>
      <w:proofErr w:type="gramEnd"/>
      <w:r w:rsidR="002C1B0F">
        <w:rPr>
          <w:rFonts w:ascii="Arial Narrow" w:eastAsia="Arial Narrow" w:hAnsi="Arial Narrow" w:cs="Arial Narrow"/>
          <w:bCs/>
        </w:rPr>
        <w:t xml:space="preserve"> these solutions require specialists to initiate and sustain tailored programs, increasing the barrier to implementation and increasing reliance on said specialists. </w:t>
      </w:r>
    </w:p>
    <w:p w14:paraId="5519778C" w14:textId="77777777" w:rsidR="00993BDB" w:rsidRDefault="00993BDB">
      <w:pPr>
        <w:rPr>
          <w:rFonts w:ascii="Arial Narrow" w:eastAsia="Arial Narrow" w:hAnsi="Arial Narrow" w:cs="Arial Narrow"/>
          <w:b/>
        </w:rPr>
      </w:pPr>
    </w:p>
    <w:p w14:paraId="5955BAD3" w14:textId="77777777" w:rsidR="00262DB0" w:rsidRDefault="00262DB0">
      <w:pPr>
        <w:rPr>
          <w:rFonts w:ascii="Arial Narrow" w:eastAsia="Arial Narrow" w:hAnsi="Arial Narrow" w:cs="Arial Narrow"/>
          <w:b/>
        </w:rPr>
      </w:pPr>
      <w:r>
        <w:rPr>
          <w:rFonts w:ascii="Arial Narrow" w:eastAsia="Arial Narrow" w:hAnsi="Arial Narrow" w:cs="Arial Narrow"/>
          <w:b/>
        </w:rPr>
        <w:br w:type="page"/>
      </w:r>
    </w:p>
    <w:p w14:paraId="4D0C1026" w14:textId="024CDA0C" w:rsidR="00993BDB" w:rsidRDefault="008F5767">
      <w:pPr>
        <w:rPr>
          <w:rFonts w:ascii="Arial Narrow" w:eastAsia="Arial Narrow" w:hAnsi="Arial Narrow" w:cs="Arial Narrow"/>
          <w:b/>
        </w:rPr>
      </w:pPr>
      <w:r>
        <w:rPr>
          <w:rFonts w:ascii="Arial Narrow" w:eastAsia="Arial Narrow" w:hAnsi="Arial Narrow" w:cs="Arial Narrow"/>
          <w:b/>
        </w:rPr>
        <w:lastRenderedPageBreak/>
        <w:t>Pugh matrix:</w:t>
      </w:r>
    </w:p>
    <w:p w14:paraId="1A2EF265" w14:textId="77777777" w:rsidR="008F5767" w:rsidRDefault="008F5767">
      <w:pPr>
        <w:rPr>
          <w:rFonts w:ascii="Arial Narrow" w:eastAsia="Arial Narrow" w:hAnsi="Arial Narrow" w:cs="Arial Narrow"/>
          <w:b/>
        </w:rPr>
      </w:pPr>
    </w:p>
    <w:p w14:paraId="0BEA38EE" w14:textId="2295C36D" w:rsidR="008F5767" w:rsidRPr="0007448A" w:rsidRDefault="0007448A" w:rsidP="0007448A">
      <w:pPr>
        <w:pStyle w:val="ListParagraph"/>
        <w:numPr>
          <w:ilvl w:val="0"/>
          <w:numId w:val="1"/>
        </w:numPr>
        <w:rPr>
          <w:rFonts w:ascii="Arial Narrow" w:eastAsia="Arial Narrow" w:hAnsi="Arial Narrow" w:cs="Arial Narrow"/>
          <w:bCs/>
        </w:rPr>
      </w:pPr>
      <w:r w:rsidRPr="0007448A">
        <w:rPr>
          <w:rFonts w:ascii="Arial Narrow" w:eastAsia="Arial Narrow" w:hAnsi="Arial Narrow" w:cs="Arial Narrow"/>
          <w:bCs/>
        </w:rPr>
        <w:t>Portability: The solution should be</w:t>
      </w:r>
      <w:r>
        <w:rPr>
          <w:rFonts w:ascii="Arial Narrow" w:eastAsia="Arial Narrow" w:hAnsi="Arial Narrow" w:cs="Arial Narrow"/>
          <w:bCs/>
        </w:rPr>
        <w:t xml:space="preserve"> portable enough to use so that </w:t>
      </w:r>
      <w:r w:rsidR="002C1B0F">
        <w:rPr>
          <w:rFonts w:ascii="Arial Narrow" w:eastAsia="Arial Narrow" w:hAnsi="Arial Narrow" w:cs="Arial Narrow"/>
          <w:bCs/>
        </w:rPr>
        <w:t xml:space="preserve">any </w:t>
      </w:r>
      <w:r>
        <w:rPr>
          <w:rFonts w:ascii="Arial Narrow" w:eastAsia="Arial Narrow" w:hAnsi="Arial Narrow" w:cs="Arial Narrow"/>
          <w:bCs/>
        </w:rPr>
        <w:t>equipment can be easily moved around (</w:t>
      </w:r>
      <w:proofErr w:type="spellStart"/>
      <w:r>
        <w:rPr>
          <w:rFonts w:ascii="Arial Narrow" w:eastAsia="Arial Narrow" w:hAnsi="Arial Narrow" w:cs="Arial Narrow"/>
          <w:bCs/>
        </w:rPr>
        <w:t>i.e</w:t>
      </w:r>
      <w:proofErr w:type="spellEnd"/>
      <w:r>
        <w:rPr>
          <w:rFonts w:ascii="Arial Narrow" w:eastAsia="Arial Narrow" w:hAnsi="Arial Narrow" w:cs="Arial Narrow"/>
          <w:bCs/>
        </w:rPr>
        <w:t xml:space="preserve"> in and out of storage) for patients.</w:t>
      </w:r>
      <w:r w:rsidRPr="0007448A">
        <w:rPr>
          <w:rFonts w:ascii="Arial Narrow" w:eastAsia="Arial Narrow" w:hAnsi="Arial Narrow" w:cs="Arial Narrow"/>
          <w:bCs/>
        </w:rPr>
        <w:t xml:space="preserve"> </w:t>
      </w:r>
    </w:p>
    <w:p w14:paraId="28AE3213" w14:textId="0EA0CA7E" w:rsidR="0007448A" w:rsidRPr="0007448A" w:rsidRDefault="0007448A" w:rsidP="0007448A">
      <w:pPr>
        <w:pStyle w:val="ListParagraph"/>
        <w:numPr>
          <w:ilvl w:val="0"/>
          <w:numId w:val="1"/>
        </w:numPr>
        <w:rPr>
          <w:rFonts w:ascii="Arial Narrow" w:eastAsia="Arial Narrow" w:hAnsi="Arial Narrow" w:cs="Arial Narrow"/>
          <w:bCs/>
        </w:rPr>
      </w:pPr>
      <w:r w:rsidRPr="0007448A">
        <w:rPr>
          <w:rFonts w:ascii="Arial Narrow" w:eastAsia="Arial Narrow" w:hAnsi="Arial Narrow" w:cs="Arial Narrow"/>
          <w:bCs/>
        </w:rPr>
        <w:t>Ease of use:</w:t>
      </w:r>
      <w:r>
        <w:rPr>
          <w:rFonts w:ascii="Arial Narrow" w:eastAsia="Arial Narrow" w:hAnsi="Arial Narrow" w:cs="Arial Narrow"/>
          <w:bCs/>
        </w:rPr>
        <w:t xml:space="preserve"> The solution should be easy for both the patient and staff to operate. This includes the exercises themselves as well as day to day usage of data and information. </w:t>
      </w:r>
    </w:p>
    <w:p w14:paraId="12B2DE6B" w14:textId="01797076" w:rsidR="0007448A" w:rsidRPr="0007448A" w:rsidRDefault="0007448A" w:rsidP="0007448A">
      <w:pPr>
        <w:pStyle w:val="ListParagraph"/>
        <w:numPr>
          <w:ilvl w:val="0"/>
          <w:numId w:val="1"/>
        </w:numPr>
        <w:rPr>
          <w:rFonts w:ascii="Arial Narrow" w:eastAsia="Arial Narrow" w:hAnsi="Arial Narrow" w:cs="Arial Narrow"/>
          <w:bCs/>
        </w:rPr>
      </w:pPr>
      <w:r w:rsidRPr="0007448A">
        <w:rPr>
          <w:rFonts w:ascii="Arial Narrow" w:eastAsia="Arial Narrow" w:hAnsi="Arial Narrow" w:cs="Arial Narrow"/>
          <w:bCs/>
        </w:rPr>
        <w:t>Easy to set up:</w:t>
      </w:r>
      <w:r>
        <w:rPr>
          <w:rFonts w:ascii="Arial Narrow" w:eastAsia="Arial Narrow" w:hAnsi="Arial Narrow" w:cs="Arial Narrow"/>
          <w:bCs/>
        </w:rPr>
        <w:t xml:space="preserve"> The solution </w:t>
      </w:r>
      <w:r w:rsidR="001A0556">
        <w:rPr>
          <w:rFonts w:ascii="Arial Narrow" w:eastAsia="Arial Narrow" w:hAnsi="Arial Narrow" w:cs="Arial Narrow"/>
          <w:bCs/>
        </w:rPr>
        <w:t>must be easy for dialysis units to implement</w:t>
      </w:r>
      <w:r w:rsidR="002C1B0F">
        <w:rPr>
          <w:rFonts w:ascii="Arial Narrow" w:eastAsia="Arial Narrow" w:hAnsi="Arial Narrow" w:cs="Arial Narrow"/>
          <w:bCs/>
        </w:rPr>
        <w:t>.</w:t>
      </w:r>
    </w:p>
    <w:p w14:paraId="1BF70127" w14:textId="08942AB3" w:rsidR="0007448A" w:rsidRPr="0007448A" w:rsidRDefault="0007448A" w:rsidP="0007448A">
      <w:pPr>
        <w:pStyle w:val="ListParagraph"/>
        <w:numPr>
          <w:ilvl w:val="0"/>
          <w:numId w:val="1"/>
        </w:numPr>
        <w:rPr>
          <w:rFonts w:ascii="Arial Narrow" w:eastAsia="Arial Narrow" w:hAnsi="Arial Narrow" w:cs="Arial Narrow"/>
          <w:bCs/>
        </w:rPr>
      </w:pPr>
      <w:r w:rsidRPr="0007448A">
        <w:rPr>
          <w:rFonts w:ascii="Arial Narrow" w:eastAsia="Arial Narrow" w:hAnsi="Arial Narrow" w:cs="Arial Narrow"/>
          <w:bCs/>
        </w:rPr>
        <w:t xml:space="preserve">Tracks </w:t>
      </w:r>
      <w:r w:rsidR="001A0556">
        <w:rPr>
          <w:rFonts w:ascii="Arial Narrow" w:eastAsia="Arial Narrow" w:hAnsi="Arial Narrow" w:cs="Arial Narrow"/>
          <w:bCs/>
        </w:rPr>
        <w:t>progress: The solution must be able to track the exercise progress of patients.</w:t>
      </w:r>
    </w:p>
    <w:p w14:paraId="13316070" w14:textId="2D8115C6" w:rsidR="0007448A" w:rsidRPr="0007448A" w:rsidRDefault="0007448A" w:rsidP="0007448A">
      <w:pPr>
        <w:pStyle w:val="ListParagraph"/>
        <w:numPr>
          <w:ilvl w:val="0"/>
          <w:numId w:val="1"/>
        </w:numPr>
        <w:rPr>
          <w:rFonts w:ascii="Arial Narrow" w:eastAsia="Arial Narrow" w:hAnsi="Arial Narrow" w:cs="Arial Narrow"/>
          <w:bCs/>
        </w:rPr>
      </w:pPr>
      <w:r w:rsidRPr="0007448A">
        <w:rPr>
          <w:rFonts w:ascii="Arial Narrow" w:eastAsia="Arial Narrow" w:hAnsi="Arial Narrow" w:cs="Arial Narrow"/>
          <w:bCs/>
        </w:rPr>
        <w:t>Upper and Lower limb exercises</w:t>
      </w:r>
      <w:r w:rsidR="001A0556">
        <w:rPr>
          <w:rFonts w:ascii="Arial Narrow" w:eastAsia="Arial Narrow" w:hAnsi="Arial Narrow" w:cs="Arial Narrow"/>
          <w:bCs/>
        </w:rPr>
        <w:t xml:space="preserve">: The solution must offer both upper and lower limb exercises for patients. </w:t>
      </w:r>
    </w:p>
    <w:p w14:paraId="518210AE" w14:textId="6D3DFCD5" w:rsidR="0007448A" w:rsidRPr="0007448A" w:rsidRDefault="0007448A" w:rsidP="0007448A">
      <w:pPr>
        <w:pStyle w:val="ListParagraph"/>
        <w:numPr>
          <w:ilvl w:val="0"/>
          <w:numId w:val="1"/>
        </w:numPr>
        <w:rPr>
          <w:rFonts w:ascii="Arial Narrow" w:eastAsia="Arial Narrow" w:hAnsi="Arial Narrow" w:cs="Arial Narrow"/>
          <w:bCs/>
        </w:rPr>
      </w:pPr>
      <w:r w:rsidRPr="0007448A">
        <w:rPr>
          <w:rFonts w:ascii="Arial Narrow" w:eastAsia="Arial Narrow" w:hAnsi="Arial Narrow" w:cs="Arial Narrow"/>
          <w:bCs/>
        </w:rPr>
        <w:t>Adherence features</w:t>
      </w:r>
      <w:r w:rsidR="001A0556">
        <w:rPr>
          <w:rFonts w:ascii="Arial Narrow" w:eastAsia="Arial Narrow" w:hAnsi="Arial Narrow" w:cs="Arial Narrow"/>
          <w:bCs/>
        </w:rPr>
        <w:t>: The solution must involve some type of adherence feature.</w:t>
      </w:r>
    </w:p>
    <w:p w14:paraId="5C87C89C" w14:textId="28589EFC" w:rsidR="0007448A" w:rsidRPr="0007448A" w:rsidRDefault="0007448A" w:rsidP="0007448A">
      <w:pPr>
        <w:pStyle w:val="ListParagraph"/>
        <w:numPr>
          <w:ilvl w:val="0"/>
          <w:numId w:val="1"/>
        </w:numPr>
        <w:rPr>
          <w:rFonts w:ascii="Arial Narrow" w:eastAsia="Arial Narrow" w:hAnsi="Arial Narrow" w:cs="Arial Narrow"/>
          <w:bCs/>
        </w:rPr>
      </w:pPr>
      <w:r w:rsidRPr="0007448A">
        <w:rPr>
          <w:rFonts w:ascii="Arial Narrow" w:eastAsia="Arial Narrow" w:hAnsi="Arial Narrow" w:cs="Arial Narrow"/>
          <w:bCs/>
        </w:rPr>
        <w:t>Clinical setting:</w:t>
      </w:r>
      <w:r w:rsidR="001A0556">
        <w:rPr>
          <w:rFonts w:ascii="Arial Narrow" w:eastAsia="Arial Narrow" w:hAnsi="Arial Narrow" w:cs="Arial Narrow"/>
          <w:bCs/>
        </w:rPr>
        <w:t xml:space="preserve"> The solution must be appropriate for clinical settings. </w:t>
      </w:r>
    </w:p>
    <w:p w14:paraId="25212AF7" w14:textId="4076EC1F" w:rsidR="0007448A" w:rsidRPr="0007448A" w:rsidRDefault="0007448A" w:rsidP="0007448A">
      <w:pPr>
        <w:pStyle w:val="ListParagraph"/>
        <w:numPr>
          <w:ilvl w:val="0"/>
          <w:numId w:val="1"/>
        </w:numPr>
        <w:rPr>
          <w:rFonts w:ascii="Arial Narrow" w:eastAsia="Arial Narrow" w:hAnsi="Arial Narrow" w:cs="Arial Narrow"/>
          <w:bCs/>
        </w:rPr>
      </w:pPr>
      <w:r w:rsidRPr="0007448A">
        <w:rPr>
          <w:rFonts w:ascii="Arial Narrow" w:eastAsia="Arial Narrow" w:hAnsi="Arial Narrow" w:cs="Arial Narrow"/>
          <w:bCs/>
        </w:rPr>
        <w:t>Residential setting:</w:t>
      </w:r>
      <w:r w:rsidR="001A0556">
        <w:rPr>
          <w:rFonts w:ascii="Arial Narrow" w:eastAsia="Arial Narrow" w:hAnsi="Arial Narrow" w:cs="Arial Narrow"/>
          <w:bCs/>
        </w:rPr>
        <w:t xml:space="preserve"> The solution must be appropriate for residential settings. </w:t>
      </w:r>
    </w:p>
    <w:p w14:paraId="69EBBF71" w14:textId="77777777" w:rsidR="008F5767" w:rsidRPr="008F5767" w:rsidRDefault="008F5767">
      <w:pPr>
        <w:rPr>
          <w:rFonts w:ascii="Arial Narrow" w:eastAsia="Arial Narrow" w:hAnsi="Arial Narrow" w:cs="Arial Narrow"/>
          <w:bCs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51"/>
        <w:gridCol w:w="1107"/>
        <w:gridCol w:w="713"/>
        <w:gridCol w:w="2167"/>
        <w:gridCol w:w="2097"/>
        <w:gridCol w:w="1469"/>
      </w:tblGrid>
      <w:tr w:rsidR="00262DB0" w:rsidRPr="008F5767" w14:paraId="3EE5F3BB" w14:textId="77777777" w:rsidTr="005C47A3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5417605" w14:textId="77777777" w:rsidR="005C47A3" w:rsidRPr="008F5767" w:rsidRDefault="005C47A3" w:rsidP="008F576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B5989A3" w14:textId="77777777" w:rsidR="005C47A3" w:rsidRPr="008F5767" w:rsidRDefault="005C47A3" w:rsidP="008F5767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8F5767">
              <w:rPr>
                <w:rFonts w:ascii="Arial" w:eastAsia="Times New Roman" w:hAnsi="Arial" w:cs="Arial"/>
                <w:sz w:val="20"/>
                <w:szCs w:val="20"/>
              </w:rPr>
              <w:t>Current gold standard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5021AAA" w14:textId="77777777" w:rsidR="005C47A3" w:rsidRPr="008F5767" w:rsidRDefault="005C47A3" w:rsidP="008F5767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8F5767">
              <w:rPr>
                <w:rFonts w:ascii="Arial" w:eastAsia="Times New Roman" w:hAnsi="Arial" w:cs="Arial"/>
                <w:sz w:val="20"/>
                <w:szCs w:val="20"/>
              </w:rPr>
              <w:t>Weight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CC5CD89" w14:textId="6DB32D9B" w:rsidR="005C47A3" w:rsidRPr="0007448A" w:rsidRDefault="005C47A3" w:rsidP="008F5767">
            <w:pP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7448A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Interconnected</w:t>
            </w:r>
            <w:r w:rsidR="001A0556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and gamified e</w:t>
            </w:r>
            <w:r w:rsidRPr="0007448A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xercise </w:t>
            </w:r>
            <w:r w:rsidR="001A0556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machines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B6B028C" w14:textId="02B31E2D" w:rsidR="005C47A3" w:rsidRPr="0007448A" w:rsidRDefault="005C47A3" w:rsidP="008F5767">
            <w:pP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7448A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AI powered</w:t>
            </w:r>
            <w:r w:rsidR="00262DB0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/ algorithm generated </w:t>
            </w:r>
            <w:r w:rsidRPr="0007448A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exercise programmer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34D7F69" w14:textId="7C1261B9" w:rsidR="005C47A3" w:rsidRPr="0007448A" w:rsidRDefault="005C47A3" w:rsidP="008F5767">
            <w:pP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7448A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Retrofit exercise tracking + display kit</w:t>
            </w:r>
          </w:p>
        </w:tc>
      </w:tr>
      <w:tr w:rsidR="00262DB0" w:rsidRPr="008F5767" w14:paraId="0F85C6CF" w14:textId="77777777" w:rsidTr="005C47A3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6C43490" w14:textId="22097937" w:rsidR="005C47A3" w:rsidRPr="008F5767" w:rsidRDefault="005C47A3" w:rsidP="008F5767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Portable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02133CF" w14:textId="77777777" w:rsidR="005C47A3" w:rsidRPr="008F5767" w:rsidRDefault="005C47A3" w:rsidP="008F5767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8F5767">
              <w:rPr>
                <w:rFonts w:ascii="Arial" w:eastAsia="Times New Roman" w:hAnsi="Arial" w:cs="Arial"/>
                <w:sz w:val="20"/>
                <w:szCs w:val="20"/>
              </w:rPr>
              <w:t>Baseline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4CD4838" w14:textId="53067653" w:rsidR="005C47A3" w:rsidRPr="008F5767" w:rsidRDefault="005C47A3" w:rsidP="008F5767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25852C8" w14:textId="1C4869DD" w:rsidR="005C47A3" w:rsidRPr="008F5767" w:rsidRDefault="0007448A" w:rsidP="008F576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16C7A9C" w14:textId="157AA44B" w:rsidR="005C47A3" w:rsidRPr="008F5767" w:rsidRDefault="005C47A3" w:rsidP="008F576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9A88851" w14:textId="1625AB8D" w:rsidR="005C47A3" w:rsidRPr="008F5767" w:rsidRDefault="0007448A" w:rsidP="008F576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</w:tr>
      <w:tr w:rsidR="00262DB0" w:rsidRPr="008F5767" w14:paraId="094A6EAE" w14:textId="77777777" w:rsidTr="005C47A3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A289DFC" w14:textId="287C6DEE" w:rsidR="005C47A3" w:rsidRPr="008F5767" w:rsidRDefault="005C47A3" w:rsidP="008F5767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Easy to use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3419B86" w14:textId="77777777" w:rsidR="005C47A3" w:rsidRPr="008F5767" w:rsidRDefault="005C47A3" w:rsidP="008F5767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8F5767">
              <w:rPr>
                <w:rFonts w:ascii="Arial" w:eastAsia="Times New Roman" w:hAnsi="Arial" w:cs="Arial"/>
                <w:sz w:val="20"/>
                <w:szCs w:val="20"/>
              </w:rPr>
              <w:t>Baseline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6F82864" w14:textId="28FA3519" w:rsidR="005C47A3" w:rsidRPr="008F5767" w:rsidRDefault="005C47A3" w:rsidP="008F5767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9324D76" w14:textId="0D631B71" w:rsidR="005C47A3" w:rsidRPr="008F5767" w:rsidRDefault="0007448A" w:rsidP="008F576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9D26622" w14:textId="4479A32A" w:rsidR="005C47A3" w:rsidRPr="008F5767" w:rsidRDefault="0007448A" w:rsidP="008F576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7A4FE04" w14:textId="2ACD871A" w:rsidR="005C47A3" w:rsidRPr="008F5767" w:rsidRDefault="0007448A" w:rsidP="008F576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</w:tr>
      <w:tr w:rsidR="00262DB0" w:rsidRPr="008F5767" w14:paraId="79C8CA3F" w14:textId="77777777" w:rsidTr="005C47A3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784C801" w14:textId="7D079BC5" w:rsidR="005C47A3" w:rsidRPr="008F5767" w:rsidRDefault="005C47A3" w:rsidP="008F5767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Easy to set up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BF98A16" w14:textId="77777777" w:rsidR="005C47A3" w:rsidRPr="008F5767" w:rsidRDefault="005C47A3" w:rsidP="008F5767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8F5767">
              <w:rPr>
                <w:rFonts w:ascii="Arial" w:eastAsia="Times New Roman" w:hAnsi="Arial" w:cs="Arial"/>
                <w:sz w:val="20"/>
                <w:szCs w:val="20"/>
              </w:rPr>
              <w:t>Baseline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F33188C" w14:textId="66D66940" w:rsidR="005C47A3" w:rsidRPr="008F5767" w:rsidRDefault="005C47A3" w:rsidP="008F5767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641B9A7" w14:textId="7DE76BCF" w:rsidR="005C47A3" w:rsidRPr="008F5767" w:rsidRDefault="0007448A" w:rsidP="008F576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27C332F" w14:textId="2E8D6FC2" w:rsidR="005C47A3" w:rsidRPr="008F5767" w:rsidRDefault="0007448A" w:rsidP="008F576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1C43AAF" w14:textId="66A9D95C" w:rsidR="005C47A3" w:rsidRPr="008F5767" w:rsidRDefault="001A0556" w:rsidP="008F576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</w:tr>
      <w:tr w:rsidR="00262DB0" w:rsidRPr="008F5767" w14:paraId="78B549D1" w14:textId="77777777" w:rsidTr="005C47A3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703D1BE" w14:textId="6BA51E2E" w:rsidR="005C47A3" w:rsidRPr="008F5767" w:rsidRDefault="005C47A3" w:rsidP="008F5767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Track</w:t>
            </w:r>
            <w:r w:rsidR="001A0556">
              <w:rPr>
                <w:rFonts w:ascii="Arial" w:eastAsia="Times New Roman" w:hAnsi="Arial" w:cs="Arial"/>
                <w:sz w:val="20"/>
                <w:szCs w:val="20"/>
              </w:rPr>
              <w:t>s progress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8922D6E" w14:textId="77777777" w:rsidR="005C47A3" w:rsidRPr="008F5767" w:rsidRDefault="005C47A3" w:rsidP="008F5767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8F5767">
              <w:rPr>
                <w:rFonts w:ascii="Arial" w:eastAsia="Times New Roman" w:hAnsi="Arial" w:cs="Arial"/>
                <w:sz w:val="20"/>
                <w:szCs w:val="20"/>
              </w:rPr>
              <w:t>Baseline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AE5B2C5" w14:textId="0DF39227" w:rsidR="005C47A3" w:rsidRPr="008F5767" w:rsidRDefault="005C47A3" w:rsidP="008F5767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908194A" w14:textId="0D44051A" w:rsidR="005C47A3" w:rsidRPr="008F5767" w:rsidRDefault="0007448A" w:rsidP="008F576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6BF111D" w14:textId="5886E689" w:rsidR="005C47A3" w:rsidRPr="008F5767" w:rsidRDefault="0007448A" w:rsidP="008F576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B00483A" w14:textId="46E2B1BF" w:rsidR="005C47A3" w:rsidRPr="008F5767" w:rsidRDefault="0007448A" w:rsidP="008F576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</w:tr>
      <w:tr w:rsidR="00262DB0" w:rsidRPr="008F5767" w14:paraId="6B4E5C39" w14:textId="77777777" w:rsidTr="005C47A3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DDDD70D" w14:textId="3D3BD35E" w:rsidR="005C47A3" w:rsidRPr="008F5767" w:rsidRDefault="005C47A3" w:rsidP="008F5767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Upper and lower limb exercises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28FFEF1" w14:textId="77777777" w:rsidR="005C47A3" w:rsidRPr="008F5767" w:rsidRDefault="005C47A3" w:rsidP="008F5767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8F5767">
              <w:rPr>
                <w:rFonts w:ascii="Arial" w:eastAsia="Times New Roman" w:hAnsi="Arial" w:cs="Arial"/>
                <w:sz w:val="20"/>
                <w:szCs w:val="20"/>
              </w:rPr>
              <w:t>Baseline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93428A3" w14:textId="0B1729F9" w:rsidR="005C47A3" w:rsidRPr="008F5767" w:rsidRDefault="005C47A3" w:rsidP="008F5767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107BAD3" w14:textId="2BEE3344" w:rsidR="005C47A3" w:rsidRPr="008F5767" w:rsidRDefault="0007448A" w:rsidP="008F576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09700AE" w14:textId="5E0E8BDB" w:rsidR="005C47A3" w:rsidRPr="008F5767" w:rsidRDefault="00262DB0" w:rsidP="008F576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C01C664" w14:textId="45012AA2" w:rsidR="005C47A3" w:rsidRPr="008F5767" w:rsidRDefault="0007448A" w:rsidP="008F576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</w:t>
            </w:r>
          </w:p>
        </w:tc>
      </w:tr>
      <w:tr w:rsidR="00262DB0" w:rsidRPr="008F5767" w14:paraId="3F05BBEC" w14:textId="77777777" w:rsidTr="005C47A3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834F6E9" w14:textId="4D8A739C" w:rsidR="005C47A3" w:rsidRPr="008F5767" w:rsidRDefault="005C47A3" w:rsidP="008F5767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Adherence features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2F11A64" w14:textId="77777777" w:rsidR="005C47A3" w:rsidRPr="008F5767" w:rsidRDefault="005C47A3" w:rsidP="008F5767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8F5767">
              <w:rPr>
                <w:rFonts w:ascii="Arial" w:eastAsia="Times New Roman" w:hAnsi="Arial" w:cs="Arial"/>
                <w:sz w:val="20"/>
                <w:szCs w:val="20"/>
              </w:rPr>
              <w:t>Baseline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68E4EAF" w14:textId="3603EEF1" w:rsidR="005C47A3" w:rsidRPr="008F5767" w:rsidRDefault="005C47A3" w:rsidP="008F5767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C6D800B" w14:textId="52D5D0E5" w:rsidR="005C47A3" w:rsidRPr="008F5767" w:rsidRDefault="001A0556" w:rsidP="008F576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FD5F21F" w14:textId="1EC7A0D2" w:rsidR="005C47A3" w:rsidRPr="008F5767" w:rsidRDefault="0007448A" w:rsidP="008F576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DB67E15" w14:textId="7BB2C46A" w:rsidR="005C47A3" w:rsidRPr="008F5767" w:rsidRDefault="0007448A" w:rsidP="008F576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</w:t>
            </w:r>
          </w:p>
        </w:tc>
      </w:tr>
      <w:tr w:rsidR="00262DB0" w:rsidRPr="008F5767" w14:paraId="0B70319E" w14:textId="77777777" w:rsidTr="005C47A3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A073230" w14:textId="0FEC86EA" w:rsidR="005C47A3" w:rsidRPr="008F5767" w:rsidRDefault="005C47A3" w:rsidP="008F5767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Clinical setting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11D3307" w14:textId="77777777" w:rsidR="005C47A3" w:rsidRPr="008F5767" w:rsidRDefault="005C47A3" w:rsidP="008F5767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8F5767">
              <w:rPr>
                <w:rFonts w:ascii="Arial" w:eastAsia="Times New Roman" w:hAnsi="Arial" w:cs="Arial"/>
                <w:sz w:val="20"/>
                <w:szCs w:val="20"/>
              </w:rPr>
              <w:t>Baseline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83B7A58" w14:textId="44AD8D67" w:rsidR="005C47A3" w:rsidRPr="008F5767" w:rsidRDefault="005C47A3" w:rsidP="008F5767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CD163E6" w14:textId="4E822F12" w:rsidR="005C47A3" w:rsidRPr="008F5767" w:rsidRDefault="0007448A" w:rsidP="008F576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7F257E7" w14:textId="29D788A4" w:rsidR="005C47A3" w:rsidRPr="008F5767" w:rsidRDefault="0007448A" w:rsidP="008F576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7232197" w14:textId="12E365A5" w:rsidR="005C47A3" w:rsidRPr="008F5767" w:rsidRDefault="0007448A" w:rsidP="008F576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</w:t>
            </w:r>
          </w:p>
        </w:tc>
      </w:tr>
      <w:tr w:rsidR="00262DB0" w:rsidRPr="008F5767" w14:paraId="608CF797" w14:textId="77777777" w:rsidTr="005C47A3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A2C2003" w14:textId="59879DDA" w:rsidR="005C47A3" w:rsidRPr="008F5767" w:rsidRDefault="005C47A3" w:rsidP="008F5767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Residential Setting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9D4F3F9" w14:textId="77777777" w:rsidR="005C47A3" w:rsidRPr="008F5767" w:rsidRDefault="005C47A3" w:rsidP="008F5767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8F5767">
              <w:rPr>
                <w:rFonts w:ascii="Arial" w:eastAsia="Times New Roman" w:hAnsi="Arial" w:cs="Arial"/>
                <w:sz w:val="20"/>
                <w:szCs w:val="20"/>
              </w:rPr>
              <w:t>Baseline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9A06BFA" w14:textId="66A9F9FE" w:rsidR="005C47A3" w:rsidRPr="008F5767" w:rsidRDefault="005C47A3" w:rsidP="008F5767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A5B2B76" w14:textId="0EC9A1AE" w:rsidR="005C47A3" w:rsidRPr="008F5767" w:rsidRDefault="001A0556" w:rsidP="008F576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69F3F4E" w14:textId="4FC9219F" w:rsidR="005C47A3" w:rsidRPr="008F5767" w:rsidRDefault="0007448A" w:rsidP="008F576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64C93B0" w14:textId="347968F0" w:rsidR="005C47A3" w:rsidRPr="008F5767" w:rsidRDefault="0007448A" w:rsidP="008F576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</w:t>
            </w:r>
          </w:p>
        </w:tc>
      </w:tr>
      <w:tr w:rsidR="00262DB0" w:rsidRPr="008F5767" w14:paraId="197346DB" w14:textId="77777777" w:rsidTr="005C47A3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F60F29D" w14:textId="77777777" w:rsidR="005C47A3" w:rsidRPr="008F5767" w:rsidRDefault="005C47A3" w:rsidP="008F5767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8F5767">
              <w:rPr>
                <w:rFonts w:ascii="Arial" w:eastAsia="Times New Roman" w:hAnsi="Arial" w:cs="Arial"/>
                <w:sz w:val="20"/>
                <w:szCs w:val="20"/>
              </w:rPr>
              <w:t>Total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5484BEC" w14:textId="77777777" w:rsidR="005C47A3" w:rsidRPr="008F5767" w:rsidRDefault="005C47A3" w:rsidP="008F5767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8F5767">
              <w:rPr>
                <w:rFonts w:ascii="Arial" w:eastAsia="Times New Roman" w:hAnsi="Arial" w:cs="Arial"/>
                <w:sz w:val="20"/>
                <w:szCs w:val="20"/>
              </w:rPr>
              <w:t>Baseline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195833C" w14:textId="77777777" w:rsidR="005C47A3" w:rsidRPr="008F5767" w:rsidRDefault="005C47A3" w:rsidP="008F5767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FD88137" w14:textId="21A2EEE7" w:rsidR="005C47A3" w:rsidRPr="008F5767" w:rsidRDefault="001A0556" w:rsidP="008F576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FE214D0" w14:textId="0ED728F1" w:rsidR="005C47A3" w:rsidRPr="008F5767" w:rsidRDefault="0007448A" w:rsidP="008F576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262DB0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F4556E3" w14:textId="4DDC95AE" w:rsidR="005C47A3" w:rsidRPr="008F5767" w:rsidRDefault="001A0556" w:rsidP="008F576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</w:tr>
    </w:tbl>
    <w:p w14:paraId="38F4EBE7" w14:textId="77777777" w:rsidR="008F5767" w:rsidRPr="008F5767" w:rsidRDefault="008F5767">
      <w:pPr>
        <w:rPr>
          <w:rFonts w:ascii="Arial Narrow" w:eastAsia="Arial Narrow" w:hAnsi="Arial Narrow" w:cs="Arial Narrow"/>
          <w:b/>
        </w:rPr>
      </w:pPr>
    </w:p>
    <w:p w14:paraId="62D456EC" w14:textId="0B5AD2F3" w:rsidR="00993BDB" w:rsidRDefault="00993BDB">
      <w:pPr>
        <w:rPr>
          <w:rFonts w:ascii="Arial Narrow" w:eastAsia="Arial Narrow" w:hAnsi="Arial Narrow" w:cs="Arial Narrow"/>
          <w:bCs/>
        </w:rPr>
      </w:pPr>
    </w:p>
    <w:p w14:paraId="365B7877" w14:textId="3D94BAD0" w:rsidR="008F5767" w:rsidRDefault="008F5767">
      <w:pPr>
        <w:rPr>
          <w:rFonts w:ascii="Arial Narrow" w:eastAsia="Arial Narrow" w:hAnsi="Arial Narrow" w:cs="Arial Narrow"/>
          <w:b/>
        </w:rPr>
      </w:pPr>
      <w:r>
        <w:rPr>
          <w:rFonts w:ascii="Arial Narrow" w:eastAsia="Arial Narrow" w:hAnsi="Arial Narrow" w:cs="Arial Narrow"/>
          <w:b/>
        </w:rPr>
        <w:t>Final verdict:</w:t>
      </w:r>
    </w:p>
    <w:p w14:paraId="0DCFA15F" w14:textId="6B7BAA9B" w:rsidR="008F5767" w:rsidRPr="008F5767" w:rsidRDefault="002C1B0F">
      <w:pPr>
        <w:rPr>
          <w:rFonts w:ascii="Arial Narrow" w:eastAsia="Arial Narrow" w:hAnsi="Arial Narrow" w:cs="Arial Narrow"/>
          <w:bCs/>
        </w:rPr>
      </w:pPr>
      <w:r>
        <w:rPr>
          <w:rFonts w:ascii="Arial Narrow" w:eastAsia="Arial Narrow" w:hAnsi="Arial Narrow" w:cs="Arial Narrow"/>
          <w:bCs/>
        </w:rPr>
        <w:t>In this example, the AI powered</w:t>
      </w:r>
      <w:r w:rsidR="00262DB0">
        <w:rPr>
          <w:rFonts w:ascii="Arial Narrow" w:eastAsia="Arial Narrow" w:hAnsi="Arial Narrow" w:cs="Arial Narrow"/>
          <w:bCs/>
        </w:rPr>
        <w:t>/ algorithm generated</w:t>
      </w:r>
      <w:r>
        <w:rPr>
          <w:rFonts w:ascii="Arial Narrow" w:eastAsia="Arial Narrow" w:hAnsi="Arial Narrow" w:cs="Arial Narrow"/>
          <w:bCs/>
        </w:rPr>
        <w:t xml:space="preserve"> exercise </w:t>
      </w:r>
      <w:proofErr w:type="spellStart"/>
      <w:r w:rsidR="00262DB0">
        <w:rPr>
          <w:rFonts w:ascii="Arial Narrow" w:eastAsia="Arial Narrow" w:hAnsi="Arial Narrow" w:cs="Arial Narrow"/>
          <w:bCs/>
        </w:rPr>
        <w:t>programmer</w:t>
      </w:r>
      <w:proofErr w:type="spellEnd"/>
      <w:r w:rsidR="00262DB0">
        <w:rPr>
          <w:rFonts w:ascii="Arial Narrow" w:eastAsia="Arial Narrow" w:hAnsi="Arial Narrow" w:cs="Arial Narrow"/>
          <w:bCs/>
        </w:rPr>
        <w:t xml:space="preserve"> </w:t>
      </w:r>
      <w:r>
        <w:rPr>
          <w:rFonts w:ascii="Arial Narrow" w:eastAsia="Arial Narrow" w:hAnsi="Arial Narrow" w:cs="Arial Narrow"/>
          <w:bCs/>
        </w:rPr>
        <w:t xml:space="preserve">is </w:t>
      </w:r>
      <w:r w:rsidR="00262DB0">
        <w:rPr>
          <w:rFonts w:ascii="Arial Narrow" w:eastAsia="Arial Narrow" w:hAnsi="Arial Narrow" w:cs="Arial Narrow"/>
          <w:bCs/>
        </w:rPr>
        <w:t xml:space="preserve">one of </w:t>
      </w:r>
      <w:r>
        <w:rPr>
          <w:rFonts w:ascii="Arial Narrow" w:eastAsia="Arial Narrow" w:hAnsi="Arial Narrow" w:cs="Arial Narrow"/>
          <w:bCs/>
        </w:rPr>
        <w:t>the most appropriate solution</w:t>
      </w:r>
      <w:r w:rsidR="00262DB0">
        <w:rPr>
          <w:rFonts w:ascii="Arial Narrow" w:eastAsia="Arial Narrow" w:hAnsi="Arial Narrow" w:cs="Arial Narrow"/>
          <w:bCs/>
        </w:rPr>
        <w:t>s</w:t>
      </w:r>
      <w:r>
        <w:rPr>
          <w:rFonts w:ascii="Arial Narrow" w:eastAsia="Arial Narrow" w:hAnsi="Arial Narrow" w:cs="Arial Narrow"/>
          <w:bCs/>
        </w:rPr>
        <w:t xml:space="preserve">. This is largely due to the </w:t>
      </w:r>
      <w:r w:rsidR="00262DB0">
        <w:rPr>
          <w:rFonts w:ascii="Arial Narrow" w:eastAsia="Arial Narrow" w:hAnsi="Arial Narrow" w:cs="Arial Narrow"/>
          <w:bCs/>
        </w:rPr>
        <w:t xml:space="preserve">‘soft’ nature of the solution: as a piece of program, it can be shared through the internet, loaded onto devices, and used without the need for a specialist. It should be noted, however, that this is not a physical product that can be implemented; meaning an exercise machine and interface is still needed in order for it to operate. This is where the interconnected and gamified exercise machines can come in; an exercise machine that has the hardware capability to let patients exercise and track information will host the programmer. Therefore, it is likely that the most appropriate solution will be a combination of these solutions; where the goal is to create an intelligent exercise machine catered towards the goals, motivations, and requirements of dialysis patients. </w:t>
      </w:r>
    </w:p>
    <w:sectPr w:rsidR="008F5767" w:rsidRPr="008F5767">
      <w:pgSz w:w="11900" w:h="16840"/>
      <w:pgMar w:top="1440" w:right="1440" w:bottom="1440" w:left="144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053B07"/>
    <w:multiLevelType w:val="hybridMultilevel"/>
    <w:tmpl w:val="7C241854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051487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3BDB"/>
    <w:rsid w:val="0007448A"/>
    <w:rsid w:val="001A0556"/>
    <w:rsid w:val="00262DB0"/>
    <w:rsid w:val="002C1B0F"/>
    <w:rsid w:val="005C47A3"/>
    <w:rsid w:val="008F5767"/>
    <w:rsid w:val="00993BDB"/>
    <w:rsid w:val="00D307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6C11EF"/>
  <w15:docId w15:val="{7937FEAA-E2F8-B046-818C-DC0ABFF7E1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4"/>
        <w:szCs w:val="24"/>
        <w:lang w:val="en-AU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TableGrid">
    <w:name w:val="Table Grid"/>
    <w:basedOn w:val="TableNormal"/>
    <w:uiPriority w:val="39"/>
    <w:rsid w:val="008312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070C8E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ListParagraph">
    <w:name w:val="List Paragraph"/>
    <w:basedOn w:val="Normal"/>
    <w:uiPriority w:val="34"/>
    <w:qFormat/>
    <w:rsid w:val="0007448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760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79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3" Type="http://schemas.openxmlformats.org/officeDocument/2006/relationships/styles" Target="styles.xml"/><Relationship Id="rId7" Type="http://schemas.openxmlformats.org/officeDocument/2006/relationships/image" Target="media/image2.jp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a0LBnez/x/Otwh6CorQJigGF/5g==">AMUW2mXElLWA0KN/CntwCyW8jmBdGMmiVb4LJ3pdrP60LR0Fmz7Mt4QWhCvXeRK5/3mvSntKduwhArybwioXwPUdl59wNhi8263Bk0IsPUXyo+xFr3e7FQM=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482</Words>
  <Characters>2751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Kim Dao</dc:creator>
  <cp:lastModifiedBy>David Cheng</cp:lastModifiedBy>
  <cp:revision>2</cp:revision>
  <dcterms:created xsi:type="dcterms:W3CDTF">2022-12-20T11:20:00Z</dcterms:created>
  <dcterms:modified xsi:type="dcterms:W3CDTF">2022-12-20T11:20:00Z</dcterms:modified>
</cp:coreProperties>
</file>