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2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2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25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Sentinel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3 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LEAD:  Calvin Zheng, Diana Kovaleva</w:t>
      </w:r>
    </w:p>
    <w:p w:rsidR="00000000" w:rsidDel="00000000" w:rsidP="00000000" w:rsidRDefault="00000000" w:rsidRPr="00000000" w14:paraId="00000006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Stakeholder map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5731200" cy="5537200"/>
            <wp:effectExtent b="0" l="0" r="0" t="0"/>
            <wp:docPr id="2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53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Systems map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6436049" cy="1368462"/>
            <wp:effectExtent b="0" l="0" r="0" t="0"/>
            <wp:docPr id="1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36049" cy="13684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3748472" cy="3424238"/>
            <wp:effectExtent b="0" l="0" r="0" t="0"/>
            <wp:docPr id="2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48472" cy="34242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3755356" cy="3225403"/>
            <wp:effectExtent b="0" l="0" r="0" t="0"/>
            <wp:docPr id="23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55356" cy="322540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3832824" cy="3005138"/>
            <wp:effectExtent b="0" l="0" r="0" t="0"/>
            <wp:docPr id="21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32824" cy="3005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3776663" cy="3284054"/>
            <wp:effectExtent b="0" l="0" r="0" t="0"/>
            <wp:docPr id="2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76663" cy="32840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3471863" cy="3282850"/>
            <wp:effectExtent b="0" l="0" r="0" t="0"/>
            <wp:docPr id="1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1863" cy="32828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Solutions ideation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240" w:line="276" w:lineRule="auto"/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Offers a rapid response signal of ischaemic stroke occuring within a patient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Offers continuous surveillance of the patient’s neuronal activity over a period between 30 minutes and 24 hours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Functions automatically.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Provides a ground truth about the state of the patient, and the severity and stability of the stroke.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Cheap enough for the average hospital to be able to use it on every stroke patient simultaneously.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240" w:before="0" w:beforeAutospacing="0" w:line="276" w:lineRule="auto"/>
        <w:ind w:left="72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Non-invasive and does not cause discomfort within the patient</w:t>
      </w:r>
    </w:p>
    <w:p w:rsidR="00000000" w:rsidDel="00000000" w:rsidP="00000000" w:rsidRDefault="00000000" w:rsidRPr="00000000" w14:paraId="0000001B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20"/>
        <w:gridCol w:w="900"/>
        <w:gridCol w:w="900"/>
        <w:gridCol w:w="900"/>
        <w:gridCol w:w="900"/>
        <w:gridCol w:w="900"/>
        <w:gridCol w:w="1035"/>
        <w:tblGridChange w:id="0">
          <w:tblGrid>
            <w:gridCol w:w="4020"/>
            <w:gridCol w:w="900"/>
            <w:gridCol w:w="900"/>
            <w:gridCol w:w="900"/>
            <w:gridCol w:w="900"/>
            <w:gridCol w:w="900"/>
            <w:gridCol w:w="103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Selection/Acceptance Criteria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Solution 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Using an EEG with inverse algorithm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Hire more neurologists to do NIHSS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Train more nurses to do NIHSS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Teach patients how to monitor stroke symptoms in themselves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Use an ECG to detect atrial fibrillation which is a common cause of strokes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Develop an easier and faster physical test that anyone could do to detect strokes.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IR scanning modified to penetrate the thickness of the adult human skull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Do continuous blood tests on the patient to check for potential clots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Have a device that is attached to the patient’s bloodstream to continuously check for clots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Use camera with AI that can detect stroke symptoms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Make a phone app using an AI camera that the patient could use to monitor themselves with.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Make a phone app calculator that the patient could input their own symptoms into to figure out the severity of their stroke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Use magnetoencephalography to monitor the patient.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Use laser doppler technique to monitor blood flow and check for clots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Place sensors on muscles and neck to detect speech and movement capabilities which are usually affected by a stroke.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Invent nanomachines to insert into the patient to monitor their bloodstream and brain state.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Use an ECoG with inverse algorithm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Use single/multi unit spiking to read brain signals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Put the patient in an MRI over 24 hours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Put the patient in an CT over 24 hours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15" Type="http://schemas.openxmlformats.org/officeDocument/2006/relationships/image" Target="media/image7.png"/><Relationship Id="rId14" Type="http://schemas.openxmlformats.org/officeDocument/2006/relationships/image" Target="media/image8.png"/><Relationship Id="rId16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V/zd03Xyc5yXxd9DKOKcUnQt9w==">AMUW2mXN7PjvKitlyS36bTlQVG5NmEk5jkf6Kjoe5N/+TpbGMr8zpcIhaTZund33Bg+c0EWy5vOobfJG+PirM3B7Wz3nzCHCzRAtrmdgMiVmE/VhS2wZvew=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