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578A8A" w14:textId="77777777" w:rsidR="00C84BF8" w:rsidRDefault="00000000">
      <w:pPr>
        <w:spacing w:before="280" w:after="280"/>
        <w:rPr>
          <w:rFonts w:ascii="Arial" w:eastAsia="Arial" w:hAnsi="Arial" w:cs="Arial"/>
          <w:smallCaps/>
          <w:color w:val="006CAB"/>
          <w:sz w:val="30"/>
          <w:szCs w:val="30"/>
        </w:rPr>
      </w:pPr>
      <w:r>
        <w:rPr>
          <w:rFonts w:ascii="Arial Narrow" w:eastAsia="Arial Narrow" w:hAnsi="Arial Narrow" w:cs="Arial Narrow"/>
          <w:b/>
          <w:sz w:val="32"/>
          <w:szCs w:val="32"/>
        </w:rPr>
        <w:t>MONASH HEALTHCARE INNOVATION SUMMER SCHOLARSHIPS (HISS) </w:t>
      </w:r>
    </w:p>
    <w:p w14:paraId="756AC6E4" w14:textId="77777777" w:rsidR="00C84BF8" w:rsidRDefault="00000000">
      <w:pPr>
        <w:pBdr>
          <w:top w:val="nil"/>
          <w:left w:val="nil"/>
          <w:bottom w:val="nil"/>
          <w:right w:val="nil"/>
          <w:between w:val="nil"/>
        </w:pBdr>
        <w:spacing w:before="240" w:after="120"/>
        <w:rPr>
          <w:rFonts w:ascii="Arial Narrow" w:eastAsia="Arial Narrow" w:hAnsi="Arial Narrow" w:cs="Arial Narrow"/>
          <w:color w:val="000000"/>
          <w:sz w:val="20"/>
          <w:szCs w:val="20"/>
        </w:rPr>
      </w:pPr>
      <w:r>
        <w:rPr>
          <w:rFonts w:ascii="Arial" w:eastAsia="Arial" w:hAnsi="Arial" w:cs="Arial"/>
          <w:smallCaps/>
          <w:color w:val="006CAB"/>
          <w:sz w:val="30"/>
          <w:szCs w:val="30"/>
        </w:rPr>
        <w:t>Template Application for Funding Opportunities</w:t>
      </w:r>
    </w:p>
    <w:p w14:paraId="1C5D1549" w14:textId="77777777" w:rsidR="00C84BF8" w:rsidRDefault="00000000">
      <w:pPr>
        <w:pBdr>
          <w:top w:val="nil"/>
          <w:left w:val="nil"/>
          <w:bottom w:val="nil"/>
          <w:right w:val="nil"/>
          <w:between w:val="nil"/>
        </w:pBdr>
        <w:spacing w:before="240" w:after="120"/>
        <w:rPr>
          <w:rFonts w:ascii="Arial Narrow" w:eastAsia="Arial Narrow" w:hAnsi="Arial Narrow" w:cs="Arial Narrow"/>
          <w:sz w:val="20"/>
          <w:szCs w:val="20"/>
        </w:rPr>
      </w:pPr>
      <w:r>
        <w:rPr>
          <w:rFonts w:ascii="Arial Narrow" w:eastAsia="Arial Narrow" w:hAnsi="Arial Narrow" w:cs="Arial Narrow"/>
          <w:sz w:val="20"/>
          <w:szCs w:val="20"/>
        </w:rPr>
        <w:t>Template application that helps projects to evaluate their needs and pitch their projects to gain funding support from external but interested bodies. Teams are invited to nominate both financial and non-financial support that could be provided. Nominate key areas where financial assistance would help achieve project milestones.</w:t>
      </w:r>
    </w:p>
    <w:p w14:paraId="3A06601F" w14:textId="77777777" w:rsidR="00C84BF8" w:rsidRDefault="00C84BF8">
      <w:pPr>
        <w:pBdr>
          <w:top w:val="nil"/>
          <w:left w:val="nil"/>
          <w:bottom w:val="nil"/>
          <w:right w:val="nil"/>
          <w:between w:val="nil"/>
        </w:pBdr>
        <w:spacing w:before="240" w:after="120"/>
        <w:rPr>
          <w:rFonts w:ascii="Arial Narrow" w:eastAsia="Arial Narrow" w:hAnsi="Arial Narrow" w:cs="Arial Narrow"/>
          <w:color w:val="000000"/>
          <w:sz w:val="20"/>
          <w:szCs w:val="20"/>
        </w:rPr>
      </w:pPr>
    </w:p>
    <w:tbl>
      <w:tblPr>
        <w:tblStyle w:val="aa"/>
        <w:tblW w:w="9016"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610"/>
        <w:gridCol w:w="8406"/>
      </w:tblGrid>
      <w:tr w:rsidR="00C84BF8" w14:paraId="5A4A35FB" w14:textId="77777777">
        <w:trPr>
          <w:trHeight w:val="230"/>
        </w:trPr>
        <w:tc>
          <w:tcPr>
            <w:tcW w:w="610"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21A24D7F" w14:textId="77777777" w:rsidR="00C84BF8" w:rsidRDefault="00000000">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1</w:t>
            </w:r>
          </w:p>
        </w:tc>
        <w:tc>
          <w:tcPr>
            <w:tcW w:w="8406"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6A83B882" w14:textId="77777777" w:rsidR="00C84BF8" w:rsidRDefault="00000000">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Administrative details</w:t>
            </w:r>
          </w:p>
        </w:tc>
      </w:tr>
    </w:tbl>
    <w:p w14:paraId="6C05C775" w14:textId="77777777" w:rsidR="00C84BF8" w:rsidRDefault="00C84BF8"/>
    <w:tbl>
      <w:tblPr>
        <w:tblStyle w:val="ab"/>
        <w:tblW w:w="8911"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590"/>
        <w:gridCol w:w="2345"/>
        <w:gridCol w:w="5976"/>
      </w:tblGrid>
      <w:tr w:rsidR="00C84BF8" w14:paraId="4BB780A6" w14:textId="77777777">
        <w:trPr>
          <w:trHeight w:val="498"/>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C1B536" w14:textId="77777777" w:rsidR="00C84BF8" w:rsidRDefault="00000000">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000000"/>
                <w:sz w:val="20"/>
                <w:szCs w:val="20"/>
              </w:rPr>
              <w:t xml:space="preserve">1.1 </w:t>
            </w:r>
          </w:p>
        </w:tc>
        <w:tc>
          <w:tcPr>
            <w:tcW w:w="23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51AD11" w14:textId="77777777" w:rsidR="00C84BF8" w:rsidRPr="0086155D" w:rsidRDefault="00000000">
            <w:pPr>
              <w:pBdr>
                <w:top w:val="nil"/>
                <w:left w:val="nil"/>
                <w:bottom w:val="nil"/>
                <w:right w:val="nil"/>
                <w:between w:val="nil"/>
              </w:pBdr>
              <w:rPr>
                <w:rFonts w:ascii="Arial Narrow" w:eastAsia="Arial Narrow" w:hAnsi="Arial Narrow" w:cs="Arial Narrow"/>
                <w:b/>
                <w:color w:val="000000"/>
                <w:sz w:val="20"/>
                <w:szCs w:val="20"/>
              </w:rPr>
            </w:pPr>
            <w:r w:rsidRPr="0086155D">
              <w:rPr>
                <w:rFonts w:ascii="Arial Narrow" w:eastAsia="Arial Narrow" w:hAnsi="Arial Narrow" w:cs="Arial Narrow"/>
                <w:b/>
                <w:color w:val="000000"/>
                <w:sz w:val="20"/>
                <w:szCs w:val="20"/>
              </w:rPr>
              <w:t>Title of project</w:t>
            </w:r>
          </w:p>
          <w:p w14:paraId="06690D7E" w14:textId="77777777" w:rsidR="00C84BF8" w:rsidRPr="0086155D" w:rsidRDefault="00000000">
            <w:pPr>
              <w:pBdr>
                <w:top w:val="nil"/>
                <w:left w:val="nil"/>
                <w:bottom w:val="nil"/>
                <w:right w:val="nil"/>
                <w:between w:val="nil"/>
              </w:pBdr>
              <w:rPr>
                <w:rFonts w:ascii="Arial Narrow" w:eastAsia="Arial Narrow" w:hAnsi="Arial Narrow" w:cs="Arial Narrow"/>
                <w:i/>
                <w:color w:val="000000"/>
                <w:sz w:val="20"/>
                <w:szCs w:val="20"/>
              </w:rPr>
            </w:pPr>
            <w:r w:rsidRPr="0086155D">
              <w:rPr>
                <w:rFonts w:ascii="Arial Narrow" w:eastAsia="Arial Narrow" w:hAnsi="Arial Narrow" w:cs="Arial Narrow"/>
                <w:i/>
                <w:color w:val="000000"/>
                <w:sz w:val="20"/>
                <w:szCs w:val="20"/>
              </w:rPr>
              <w:t xml:space="preserve">Please provide a title </w:t>
            </w:r>
          </w:p>
          <w:p w14:paraId="0737439D" w14:textId="77777777" w:rsidR="00C84BF8" w:rsidRDefault="00000000">
            <w:pPr>
              <w:pBdr>
                <w:top w:val="nil"/>
                <w:left w:val="nil"/>
                <w:bottom w:val="nil"/>
                <w:right w:val="nil"/>
                <w:between w:val="nil"/>
              </w:pBdr>
              <w:rPr>
                <w:rFonts w:ascii="Arial Narrow" w:eastAsia="Arial Narrow" w:hAnsi="Arial Narrow" w:cs="Arial Narrow"/>
                <w:color w:val="000000"/>
              </w:rPr>
            </w:pPr>
            <w:r w:rsidRPr="0086155D">
              <w:rPr>
                <w:rFonts w:ascii="Arial Narrow" w:eastAsia="Arial Narrow" w:hAnsi="Arial Narrow" w:cs="Arial Narrow"/>
                <w:i/>
                <w:color w:val="000000"/>
                <w:sz w:val="20"/>
                <w:szCs w:val="20"/>
              </w:rPr>
              <w:t>(no more than 10 words)</w:t>
            </w:r>
          </w:p>
        </w:tc>
        <w:tc>
          <w:tcPr>
            <w:tcW w:w="5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299149" w14:textId="1B1CF5F6" w:rsidR="00C84BF8" w:rsidRPr="00934790" w:rsidRDefault="000006D9">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Patient Adherence </w:t>
            </w:r>
            <w:r w:rsidR="00B2409A">
              <w:rPr>
                <w:rFonts w:ascii="Arial Narrow" w:eastAsia="Arial Narrow" w:hAnsi="Arial Narrow" w:cs="Arial Narrow"/>
                <w:color w:val="000000"/>
                <w:sz w:val="20"/>
                <w:szCs w:val="20"/>
              </w:rPr>
              <w:t xml:space="preserve">Data </w:t>
            </w:r>
            <w:r>
              <w:rPr>
                <w:rFonts w:ascii="Arial Narrow" w:eastAsia="Arial Narrow" w:hAnsi="Arial Narrow" w:cs="Arial Narrow"/>
                <w:color w:val="000000"/>
                <w:sz w:val="20"/>
                <w:szCs w:val="20"/>
              </w:rPr>
              <w:t>Dashboard for Oncologists</w:t>
            </w:r>
          </w:p>
        </w:tc>
      </w:tr>
      <w:tr w:rsidR="00C84BF8" w14:paraId="34D766D7"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CF4622"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1.3</w:t>
            </w:r>
          </w:p>
        </w:tc>
        <w:tc>
          <w:tcPr>
            <w:tcW w:w="83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C25A6B"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Current Project Team</w:t>
            </w:r>
          </w:p>
          <w:p w14:paraId="5E13B36E"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color w:val="000000"/>
                <w:sz w:val="20"/>
                <w:szCs w:val="20"/>
              </w:rPr>
              <w:t>Please list all team members that will contribute to the project over the next year, including (1-2 sentences) the specific contributions that each will make and a 100-word bio for each of the cofounders.</w:t>
            </w:r>
          </w:p>
        </w:tc>
      </w:tr>
      <w:tr w:rsidR="00C84BF8" w14:paraId="493E302E" w14:textId="77777777">
        <w:trPr>
          <w:trHeight w:val="556"/>
        </w:trPr>
        <w:tc>
          <w:tcPr>
            <w:tcW w:w="891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5D77F7" w14:textId="77777777" w:rsidR="00813A64" w:rsidRDefault="00813A64">
            <w:pPr>
              <w:pBdr>
                <w:top w:val="nil"/>
                <w:left w:val="nil"/>
                <w:bottom w:val="nil"/>
                <w:right w:val="nil"/>
                <w:between w:val="nil"/>
              </w:pBdr>
              <w:spacing w:after="120"/>
              <w:rPr>
                <w:rFonts w:ascii="Arial Narrow" w:eastAsia="Arial Narrow" w:hAnsi="Arial Narrow" w:cs="Arial Narrow"/>
                <w:bCs/>
                <w:color w:val="000000"/>
                <w:sz w:val="20"/>
                <w:szCs w:val="20"/>
              </w:rPr>
            </w:pPr>
            <w:r>
              <w:rPr>
                <w:rFonts w:ascii="Arial Narrow" w:eastAsia="Arial Narrow" w:hAnsi="Arial Narrow" w:cs="Arial Narrow"/>
                <w:bCs/>
                <w:color w:val="000000"/>
                <w:sz w:val="20"/>
                <w:szCs w:val="20"/>
              </w:rPr>
              <w:t>Maya Wilmshurst</w:t>
            </w:r>
          </w:p>
          <w:p w14:paraId="7CC3B6F2" w14:textId="77777777" w:rsidR="00813A64" w:rsidRDefault="00813A64" w:rsidP="00813A64">
            <w:pPr>
              <w:pStyle w:val="ListParagraph"/>
              <w:numPr>
                <w:ilvl w:val="0"/>
                <w:numId w:val="5"/>
              </w:numPr>
              <w:pBdr>
                <w:top w:val="nil"/>
                <w:left w:val="nil"/>
                <w:bottom w:val="nil"/>
                <w:right w:val="nil"/>
                <w:between w:val="nil"/>
              </w:pBdr>
              <w:rPr>
                <w:rFonts w:eastAsia="Arial Narrow" w:cs="Arial Narrow"/>
                <w:bCs/>
                <w:sz w:val="20"/>
                <w:szCs w:val="20"/>
              </w:rPr>
            </w:pPr>
            <w:r w:rsidRPr="00813A64">
              <w:rPr>
                <w:rFonts w:eastAsia="Arial Narrow" w:cs="Arial Narrow"/>
                <w:b/>
                <w:sz w:val="20"/>
                <w:szCs w:val="20"/>
              </w:rPr>
              <w:t>Contributions:</w:t>
            </w:r>
            <w:r>
              <w:rPr>
                <w:rFonts w:eastAsia="Arial Narrow" w:cs="Arial Narrow"/>
                <w:bCs/>
                <w:sz w:val="20"/>
                <w:szCs w:val="20"/>
              </w:rPr>
              <w:t xml:space="preserve"> developing initial prototype using dummy data (in R Shiny), research methods for accessing data to enable the creation of the final application.</w:t>
            </w:r>
          </w:p>
          <w:p w14:paraId="469124D1" w14:textId="7E0E3470" w:rsidR="00813A64" w:rsidRPr="00813A64" w:rsidRDefault="00813A64" w:rsidP="00813A64">
            <w:pPr>
              <w:pStyle w:val="ListParagraph"/>
              <w:numPr>
                <w:ilvl w:val="0"/>
                <w:numId w:val="5"/>
              </w:numPr>
              <w:pBdr>
                <w:top w:val="nil"/>
                <w:left w:val="nil"/>
                <w:bottom w:val="nil"/>
                <w:right w:val="nil"/>
                <w:between w:val="nil"/>
              </w:pBdr>
              <w:rPr>
                <w:rFonts w:eastAsia="Arial Narrow" w:cs="Arial Narrow"/>
                <w:bCs/>
                <w:sz w:val="20"/>
                <w:szCs w:val="20"/>
              </w:rPr>
            </w:pPr>
            <w:r>
              <w:rPr>
                <w:rFonts w:eastAsia="Arial Narrow" w:cs="Arial Narrow"/>
                <w:b/>
                <w:sz w:val="20"/>
                <w:szCs w:val="20"/>
              </w:rPr>
              <w:t>Bio:</w:t>
            </w:r>
            <w:r>
              <w:rPr>
                <w:rFonts w:eastAsia="Arial Narrow" w:cs="Arial Narrow"/>
                <w:bCs/>
                <w:sz w:val="20"/>
                <w:szCs w:val="20"/>
              </w:rPr>
              <w:t xml:space="preserve"> Mechanical Engineering (</w:t>
            </w:r>
            <w:proofErr w:type="spellStart"/>
            <w:r>
              <w:rPr>
                <w:rFonts w:eastAsia="Arial Narrow" w:cs="Arial Narrow"/>
                <w:bCs/>
                <w:sz w:val="20"/>
                <w:szCs w:val="20"/>
              </w:rPr>
              <w:t>Honours</w:t>
            </w:r>
            <w:proofErr w:type="spellEnd"/>
            <w:r>
              <w:rPr>
                <w:rFonts w:eastAsia="Arial Narrow" w:cs="Arial Narrow"/>
                <w:bCs/>
                <w:sz w:val="20"/>
                <w:szCs w:val="20"/>
              </w:rPr>
              <w:t xml:space="preserve">) and Arts student in her third year at Monash University. Has experience with coding and the ability to expand these. She is passionate about </w:t>
            </w:r>
            <w:proofErr w:type="spellStart"/>
            <w:r>
              <w:rPr>
                <w:rFonts w:eastAsia="Arial Narrow" w:cs="Arial Narrow"/>
                <w:bCs/>
                <w:sz w:val="20"/>
                <w:szCs w:val="20"/>
              </w:rPr>
              <w:t>medtech</w:t>
            </w:r>
            <w:proofErr w:type="spellEnd"/>
            <w:r>
              <w:rPr>
                <w:rFonts w:eastAsia="Arial Narrow" w:cs="Arial Narrow"/>
                <w:bCs/>
                <w:sz w:val="20"/>
                <w:szCs w:val="20"/>
              </w:rPr>
              <w:t xml:space="preserve"> and has experience working on other projects at the intersection of engineering and healthcare.</w:t>
            </w:r>
          </w:p>
        </w:tc>
      </w:tr>
    </w:tbl>
    <w:p w14:paraId="71CB2EC6" w14:textId="77777777" w:rsidR="00C84BF8" w:rsidRDefault="00C84BF8"/>
    <w:p w14:paraId="1ACE4882" w14:textId="77777777" w:rsidR="00C84BF8" w:rsidRDefault="00C84BF8"/>
    <w:tbl>
      <w:tblPr>
        <w:tblStyle w:val="ac"/>
        <w:tblW w:w="9016"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610"/>
        <w:gridCol w:w="8406"/>
      </w:tblGrid>
      <w:tr w:rsidR="00C84BF8" w14:paraId="1938FAD0" w14:textId="77777777">
        <w:trPr>
          <w:trHeight w:val="230"/>
        </w:trPr>
        <w:tc>
          <w:tcPr>
            <w:tcW w:w="610"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76C07053" w14:textId="77777777" w:rsidR="00C84BF8" w:rsidRDefault="00000000">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2</w:t>
            </w:r>
          </w:p>
        </w:tc>
        <w:tc>
          <w:tcPr>
            <w:tcW w:w="8406"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4FA21CD5" w14:textId="77777777" w:rsidR="00C84BF8" w:rsidRDefault="00000000">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Project description</w:t>
            </w:r>
          </w:p>
        </w:tc>
      </w:tr>
    </w:tbl>
    <w:p w14:paraId="39FAB276" w14:textId="77777777" w:rsidR="00C84BF8" w:rsidRDefault="00C84BF8"/>
    <w:tbl>
      <w:tblPr>
        <w:tblStyle w:val="ad"/>
        <w:tblW w:w="8911"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590"/>
        <w:gridCol w:w="8321"/>
      </w:tblGrid>
      <w:tr w:rsidR="00C84BF8" w14:paraId="6769D9DF"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9D3BD9" w14:textId="77777777" w:rsidR="00C84BF8" w:rsidRDefault="00000000">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000000"/>
                <w:sz w:val="20"/>
                <w:szCs w:val="20"/>
              </w:rPr>
              <w:t xml:space="preserve">2.1 </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0DCBA5"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Project aims and significance (Executive Summary) (1-2 pages)</w:t>
            </w:r>
          </w:p>
          <w:p w14:paraId="744A74A5" w14:textId="77777777" w:rsidR="00C84BF8" w:rsidRDefault="00000000">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Please outline the background and aims of your overall project, noting any changes to scope or targets that were implemented during the HISS program. Outline the particular niche area your project will address (be as specific as possible), the problem, specific target user(s) for the final product, the opportunity (i.e. market estimates), financials, traction to date, planned pathway to release of a (minimum) viable product, and any pre-existing competitors (highlighting your competitive advantages). </w:t>
            </w:r>
          </w:p>
        </w:tc>
      </w:tr>
      <w:tr w:rsidR="00C84BF8" w14:paraId="19E874E7" w14:textId="77777777">
        <w:trPr>
          <w:trHeight w:val="556"/>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5A2EF6" w14:textId="31AE3B19" w:rsidR="00934790" w:rsidRPr="00934790" w:rsidRDefault="00934790" w:rsidP="00934790">
            <w:pPr>
              <w:pBdr>
                <w:top w:val="nil"/>
                <w:left w:val="nil"/>
                <w:bottom w:val="nil"/>
                <w:right w:val="nil"/>
                <w:between w:val="nil"/>
              </w:pBdr>
              <w:spacing w:after="120"/>
              <w:rPr>
                <w:rFonts w:ascii="Arial Narrow" w:eastAsia="Arial Narrow" w:hAnsi="Arial Narrow" w:cs="Arial Narrow"/>
                <w:bCs/>
                <w:color w:val="000000"/>
                <w:sz w:val="20"/>
                <w:szCs w:val="20"/>
                <w:lang w:val="en-AU"/>
              </w:rPr>
            </w:pPr>
            <w:r>
              <w:rPr>
                <w:rFonts w:ascii="Arial Narrow" w:eastAsia="Arial Narrow" w:hAnsi="Arial Narrow" w:cs="Arial Narrow"/>
                <w:bCs/>
                <w:color w:val="000000"/>
                <w:sz w:val="20"/>
                <w:szCs w:val="20"/>
                <w:lang w:val="en-AU"/>
              </w:rPr>
              <w:t>The project’s</w:t>
            </w:r>
            <w:r w:rsidRPr="00934790">
              <w:rPr>
                <w:rFonts w:ascii="Arial Narrow" w:eastAsia="Arial Narrow" w:hAnsi="Arial Narrow" w:cs="Arial Narrow"/>
                <w:bCs/>
                <w:color w:val="000000"/>
                <w:sz w:val="20"/>
                <w:szCs w:val="20"/>
                <w:lang w:val="en-AU"/>
              </w:rPr>
              <w:t xml:space="preserve"> mission is to </w:t>
            </w:r>
            <w:r w:rsidRPr="00934790">
              <w:rPr>
                <w:rFonts w:ascii="Arial Narrow" w:eastAsia="Arial Narrow" w:hAnsi="Arial Narrow" w:cs="Arial Narrow"/>
                <w:b/>
                <w:bCs/>
                <w:color w:val="000000"/>
                <w:sz w:val="20"/>
                <w:szCs w:val="20"/>
                <w:lang w:val="en-AU"/>
              </w:rPr>
              <w:t>improve patient adherence</w:t>
            </w:r>
            <w:r w:rsidRPr="00934790">
              <w:rPr>
                <w:rFonts w:ascii="Arial Narrow" w:eastAsia="Arial Narrow" w:hAnsi="Arial Narrow" w:cs="Arial Narrow"/>
                <w:bCs/>
                <w:color w:val="000000"/>
                <w:sz w:val="20"/>
                <w:szCs w:val="20"/>
                <w:lang w:val="en-AU"/>
              </w:rPr>
              <w:t xml:space="preserve"> to </w:t>
            </w:r>
            <w:r w:rsidRPr="00934790">
              <w:rPr>
                <w:rFonts w:ascii="Arial Narrow" w:eastAsia="Arial Narrow" w:hAnsi="Arial Narrow" w:cs="Arial Narrow"/>
                <w:b/>
                <w:bCs/>
                <w:color w:val="000000"/>
                <w:sz w:val="20"/>
                <w:szCs w:val="20"/>
                <w:lang w:val="en-AU"/>
              </w:rPr>
              <w:t>orally administered cancer medications.</w:t>
            </w:r>
            <w:r w:rsidRPr="00934790">
              <w:rPr>
                <w:rFonts w:ascii="Arial Narrow" w:eastAsia="Arial Narrow" w:hAnsi="Arial Narrow" w:cs="Arial Narrow"/>
                <w:bCs/>
                <w:color w:val="000000"/>
                <w:sz w:val="20"/>
                <w:szCs w:val="20"/>
                <w:lang w:val="en-AU"/>
              </w:rPr>
              <w:t xml:space="preserve"> </w:t>
            </w:r>
          </w:p>
          <w:p w14:paraId="06C83D68" w14:textId="02C37DEB" w:rsidR="00934790" w:rsidRPr="00934790" w:rsidRDefault="00934790" w:rsidP="00934790">
            <w:pPr>
              <w:pBdr>
                <w:top w:val="nil"/>
                <w:left w:val="nil"/>
                <w:bottom w:val="nil"/>
                <w:right w:val="nil"/>
                <w:between w:val="nil"/>
              </w:pBdr>
              <w:spacing w:after="120"/>
              <w:rPr>
                <w:rFonts w:ascii="Arial Narrow" w:eastAsia="Arial Narrow" w:hAnsi="Arial Narrow" w:cs="Arial Narrow"/>
                <w:bCs/>
                <w:color w:val="000000"/>
                <w:sz w:val="20"/>
                <w:szCs w:val="20"/>
                <w:lang w:val="en-AU"/>
              </w:rPr>
            </w:pPr>
            <w:r w:rsidRPr="00934790">
              <w:rPr>
                <w:rFonts w:ascii="Arial Narrow" w:eastAsia="Arial Narrow" w:hAnsi="Arial Narrow" w:cs="Arial Narrow"/>
                <w:bCs/>
                <w:color w:val="000000"/>
                <w:sz w:val="20"/>
                <w:szCs w:val="20"/>
                <w:lang w:val="en-AU"/>
              </w:rPr>
              <w:t xml:space="preserve">Chemotherapy is increasingly being administered orally rather than intravenously, with more than a quarter of antineoplastic drugs being consumed by the patient in their home rather than intravenously administered in-hospital [1]. Responsibility for medication management and symptom management is being </w:t>
            </w:r>
            <w:r w:rsidRPr="00934790">
              <w:rPr>
                <w:rFonts w:ascii="Arial Narrow" w:eastAsia="Arial Narrow" w:hAnsi="Arial Narrow" w:cs="Arial Narrow"/>
                <w:b/>
                <w:bCs/>
                <w:color w:val="000000"/>
                <w:sz w:val="20"/>
                <w:szCs w:val="20"/>
                <w:lang w:val="en-AU"/>
              </w:rPr>
              <w:t>shifted away from the oncology treating team and to the patient</w:t>
            </w:r>
            <w:r w:rsidRPr="00934790">
              <w:rPr>
                <w:rFonts w:ascii="Arial Narrow" w:eastAsia="Arial Narrow" w:hAnsi="Arial Narrow" w:cs="Arial Narrow"/>
                <w:bCs/>
                <w:color w:val="000000"/>
                <w:sz w:val="20"/>
                <w:szCs w:val="20"/>
                <w:lang w:val="en-AU"/>
              </w:rPr>
              <w:t>, introducing issues concerning adherence. While numerous studies have highlighted low adherence amongst oral chemotherapy patients - with a mean adherence of 85% - this data has not been applied to systematic changes within the clinical setting. There are currently no formalised mechanisms in place to monitor medication adherence or to suggest medication management tools to help patients manage complex treatment regimens. The onus is on the patient to reach out for help, source tools online and self-report issues. The clinician is left in the dark, making clinical decisions based on the assumption of 100% adherence.</w:t>
            </w:r>
          </w:p>
          <w:p w14:paraId="4AE86E6F" w14:textId="1FECF29E" w:rsidR="00934790" w:rsidRPr="00934790" w:rsidRDefault="00934790" w:rsidP="00934790">
            <w:pPr>
              <w:pBdr>
                <w:top w:val="nil"/>
                <w:left w:val="nil"/>
                <w:bottom w:val="nil"/>
                <w:right w:val="nil"/>
                <w:between w:val="nil"/>
              </w:pBdr>
              <w:spacing w:after="120"/>
              <w:rPr>
                <w:rFonts w:ascii="Arial Narrow" w:eastAsia="Arial Narrow" w:hAnsi="Arial Narrow" w:cs="Arial Narrow"/>
                <w:bCs/>
                <w:color w:val="000000"/>
                <w:sz w:val="20"/>
                <w:szCs w:val="20"/>
                <w:lang w:val="en-AU"/>
              </w:rPr>
            </w:pPr>
            <w:r w:rsidRPr="00934790">
              <w:rPr>
                <w:rFonts w:ascii="Arial Narrow" w:eastAsia="Arial Narrow" w:hAnsi="Arial Narrow" w:cs="Arial Narrow"/>
                <w:bCs/>
                <w:color w:val="000000"/>
                <w:sz w:val="20"/>
                <w:szCs w:val="20"/>
                <w:lang w:val="en-AU"/>
              </w:rPr>
              <w:lastRenderedPageBreak/>
              <w:t xml:space="preserve">Project Dolphin is developing a </w:t>
            </w:r>
            <w:r w:rsidRPr="00934790">
              <w:rPr>
                <w:rFonts w:ascii="Arial Narrow" w:eastAsia="Arial Narrow" w:hAnsi="Arial Narrow" w:cs="Arial Narrow"/>
                <w:b/>
                <w:bCs/>
                <w:color w:val="000000"/>
                <w:sz w:val="20"/>
                <w:szCs w:val="20"/>
                <w:lang w:val="en-AU"/>
              </w:rPr>
              <w:t>patient adherence dashboard</w:t>
            </w:r>
            <w:r w:rsidRPr="00934790">
              <w:rPr>
                <w:rFonts w:ascii="Arial Narrow" w:eastAsia="Arial Narrow" w:hAnsi="Arial Narrow" w:cs="Arial Narrow"/>
                <w:bCs/>
                <w:color w:val="000000"/>
                <w:sz w:val="20"/>
                <w:szCs w:val="20"/>
                <w:lang w:val="en-AU"/>
              </w:rPr>
              <w:t xml:space="preserve"> to give clinicians data regarding their patient’s adherence. Rather than adding to the over-saturation of the medication management market, this focuses on the unmet information needs of clinicians so that they can make well-informed decisions and support their patients in better adhering to their treatment regimen.</w:t>
            </w:r>
          </w:p>
          <w:p w14:paraId="354A2731" w14:textId="77777777" w:rsidR="00C84BF8" w:rsidRDefault="00934790">
            <w:pPr>
              <w:pBdr>
                <w:top w:val="nil"/>
                <w:left w:val="nil"/>
                <w:bottom w:val="nil"/>
                <w:right w:val="nil"/>
                <w:between w:val="nil"/>
              </w:pBdr>
              <w:spacing w:after="120"/>
              <w:rPr>
                <w:rFonts w:ascii="Arial Narrow" w:eastAsia="Arial Narrow" w:hAnsi="Arial Narrow" w:cs="Arial Narrow"/>
                <w:bCs/>
                <w:color w:val="000000"/>
                <w:sz w:val="20"/>
                <w:szCs w:val="20"/>
                <w:lang w:val="en-AU"/>
              </w:rPr>
            </w:pPr>
            <w:r w:rsidRPr="00934790">
              <w:rPr>
                <w:rFonts w:ascii="Arial Narrow" w:eastAsia="Arial Narrow" w:hAnsi="Arial Narrow" w:cs="Arial Narrow"/>
                <w:bCs/>
                <w:color w:val="000000"/>
                <w:sz w:val="20"/>
                <w:szCs w:val="20"/>
                <w:lang w:val="en-AU"/>
              </w:rPr>
              <w:t xml:space="preserve">Empowering clinicians with an accurate understanding of their patient’s adherence </w:t>
            </w:r>
            <w:r w:rsidR="00031F1C">
              <w:rPr>
                <w:rFonts w:ascii="Arial Narrow" w:eastAsia="Arial Narrow" w:hAnsi="Arial Narrow" w:cs="Arial Narrow"/>
                <w:bCs/>
                <w:color w:val="000000"/>
                <w:sz w:val="20"/>
                <w:szCs w:val="20"/>
                <w:lang w:val="en-AU"/>
              </w:rPr>
              <w:t xml:space="preserve">will improve their ability to support their patients and ultimately increase </w:t>
            </w:r>
            <w:r w:rsidRPr="00934790">
              <w:rPr>
                <w:rFonts w:ascii="Arial Narrow" w:eastAsia="Arial Narrow" w:hAnsi="Arial Narrow" w:cs="Arial Narrow"/>
                <w:bCs/>
                <w:color w:val="000000"/>
                <w:sz w:val="20"/>
                <w:szCs w:val="20"/>
                <w:lang w:val="en-AU"/>
              </w:rPr>
              <w:t>the</w:t>
            </w:r>
            <w:r w:rsidRPr="00934790">
              <w:rPr>
                <w:rFonts w:ascii="Arial Narrow" w:eastAsia="Arial Narrow" w:hAnsi="Arial Narrow" w:cs="Arial Narrow"/>
                <w:b/>
                <w:bCs/>
                <w:color w:val="000000"/>
                <w:sz w:val="20"/>
                <w:szCs w:val="20"/>
                <w:lang w:val="en-AU"/>
              </w:rPr>
              <w:t xml:space="preserve"> efficacy</w:t>
            </w:r>
            <w:r w:rsidRPr="00934790">
              <w:rPr>
                <w:rFonts w:ascii="Arial Narrow" w:eastAsia="Arial Narrow" w:hAnsi="Arial Narrow" w:cs="Arial Narrow"/>
                <w:bCs/>
                <w:color w:val="000000"/>
                <w:sz w:val="20"/>
                <w:szCs w:val="20"/>
                <w:lang w:val="en-AU"/>
              </w:rPr>
              <w:t xml:space="preserve"> of oral anticancer treatment,</w:t>
            </w:r>
            <w:r w:rsidRPr="00934790">
              <w:rPr>
                <w:rFonts w:ascii="Arial Narrow" w:eastAsia="Arial Narrow" w:hAnsi="Arial Narrow" w:cs="Arial Narrow"/>
                <w:b/>
                <w:bCs/>
                <w:color w:val="000000"/>
                <w:sz w:val="20"/>
                <w:szCs w:val="20"/>
                <w:lang w:val="en-AU"/>
              </w:rPr>
              <w:t xml:space="preserve"> improving resultant cancer prognosis </w:t>
            </w:r>
            <w:r w:rsidRPr="00934790">
              <w:rPr>
                <w:rFonts w:ascii="Arial Narrow" w:eastAsia="Arial Narrow" w:hAnsi="Arial Narrow" w:cs="Arial Narrow"/>
                <w:bCs/>
                <w:color w:val="000000"/>
                <w:sz w:val="20"/>
                <w:szCs w:val="20"/>
                <w:lang w:val="en-AU"/>
              </w:rPr>
              <w:t xml:space="preserve">and </w:t>
            </w:r>
            <w:r w:rsidRPr="00934790">
              <w:rPr>
                <w:rFonts w:ascii="Arial Narrow" w:eastAsia="Arial Narrow" w:hAnsi="Arial Narrow" w:cs="Arial Narrow"/>
                <w:b/>
                <w:bCs/>
                <w:color w:val="000000"/>
                <w:sz w:val="20"/>
                <w:szCs w:val="20"/>
                <w:lang w:val="en-AU"/>
              </w:rPr>
              <w:t>reducing reliance on healthcare resources</w:t>
            </w:r>
            <w:r w:rsidRPr="00934790">
              <w:rPr>
                <w:rFonts w:ascii="Arial Narrow" w:eastAsia="Arial Narrow" w:hAnsi="Arial Narrow" w:cs="Arial Narrow"/>
                <w:bCs/>
                <w:color w:val="000000"/>
                <w:sz w:val="20"/>
                <w:szCs w:val="20"/>
                <w:lang w:val="en-AU"/>
              </w:rPr>
              <w:t>.</w:t>
            </w:r>
          </w:p>
          <w:p w14:paraId="53A7EAF6" w14:textId="77777777" w:rsidR="0078392E" w:rsidRDefault="0078392E">
            <w:pPr>
              <w:pBdr>
                <w:top w:val="nil"/>
                <w:left w:val="nil"/>
                <w:bottom w:val="nil"/>
                <w:right w:val="nil"/>
                <w:between w:val="nil"/>
              </w:pBdr>
              <w:spacing w:after="120"/>
              <w:rPr>
                <w:rFonts w:ascii="Arial Narrow" w:eastAsia="Arial Narrow" w:hAnsi="Arial Narrow" w:cs="Arial Narrow"/>
                <w:bCs/>
                <w:color w:val="000000"/>
                <w:sz w:val="20"/>
                <w:szCs w:val="20"/>
                <w:lang w:val="en-AU"/>
              </w:rPr>
            </w:pPr>
            <w:r w:rsidRPr="0078392E">
              <w:rPr>
                <w:rFonts w:ascii="Arial Narrow" w:eastAsia="Arial Narrow" w:hAnsi="Arial Narrow" w:cs="Arial Narrow"/>
                <w:bCs/>
                <w:color w:val="000000"/>
                <w:sz w:val="20"/>
                <w:szCs w:val="20"/>
                <w:u w:val="single"/>
                <w:lang w:val="en-AU"/>
              </w:rPr>
              <w:t>Target users</w:t>
            </w:r>
            <w:r w:rsidRPr="0078392E">
              <w:rPr>
                <w:rFonts w:ascii="Arial Narrow" w:eastAsia="Arial Narrow" w:hAnsi="Arial Narrow" w:cs="Arial Narrow"/>
                <w:bCs/>
                <w:color w:val="000000"/>
                <w:sz w:val="20"/>
                <w:szCs w:val="20"/>
                <w:lang w:val="en-AU"/>
              </w:rPr>
              <w:t>:</w:t>
            </w:r>
            <w:r>
              <w:rPr>
                <w:rFonts w:ascii="Arial Narrow" w:eastAsia="Arial Narrow" w:hAnsi="Arial Narrow" w:cs="Arial Narrow"/>
                <w:bCs/>
                <w:color w:val="000000"/>
                <w:sz w:val="20"/>
                <w:szCs w:val="20"/>
                <w:lang w:val="en-AU"/>
              </w:rPr>
              <w:t xml:space="preserve"> clinicians with patients on oral chemotherapy. The modularity of the dashboard would allow this to be expanded to other disease states in the future.</w:t>
            </w:r>
          </w:p>
          <w:p w14:paraId="795291E7" w14:textId="037576D2" w:rsidR="0078392E" w:rsidRDefault="0078392E">
            <w:pPr>
              <w:pBdr>
                <w:top w:val="nil"/>
                <w:left w:val="nil"/>
                <w:bottom w:val="nil"/>
                <w:right w:val="nil"/>
                <w:between w:val="nil"/>
              </w:pBdr>
              <w:spacing w:after="120"/>
              <w:rPr>
                <w:rFonts w:ascii="Arial Narrow" w:eastAsia="Arial Narrow" w:hAnsi="Arial Narrow" w:cs="Arial Narrow"/>
                <w:bCs/>
                <w:color w:val="000000"/>
                <w:sz w:val="20"/>
                <w:szCs w:val="20"/>
                <w:lang w:val="en-AU"/>
              </w:rPr>
            </w:pPr>
            <w:r>
              <w:rPr>
                <w:rFonts w:ascii="Arial Narrow" w:eastAsia="Arial Narrow" w:hAnsi="Arial Narrow" w:cs="Arial Narrow"/>
                <w:bCs/>
                <w:color w:val="000000"/>
                <w:sz w:val="20"/>
                <w:szCs w:val="20"/>
                <w:u w:val="single"/>
                <w:lang w:val="en-AU"/>
              </w:rPr>
              <w:t>The Opportunity</w:t>
            </w:r>
            <w:r>
              <w:rPr>
                <w:rFonts w:ascii="Arial Narrow" w:eastAsia="Arial Narrow" w:hAnsi="Arial Narrow" w:cs="Arial Narrow"/>
                <w:bCs/>
                <w:color w:val="000000"/>
                <w:sz w:val="20"/>
                <w:szCs w:val="20"/>
                <w:lang w:val="en-AU"/>
              </w:rPr>
              <w:t>:</w:t>
            </w:r>
          </w:p>
          <w:tbl>
            <w:tblPr>
              <w:tblStyle w:val="TableGridLight"/>
              <w:tblW w:w="0" w:type="auto"/>
              <w:tblLayout w:type="fixed"/>
              <w:tblLook w:val="04A0" w:firstRow="1" w:lastRow="0" w:firstColumn="1" w:lastColumn="0" w:noHBand="0" w:noVBand="1"/>
            </w:tblPr>
            <w:tblGrid>
              <w:gridCol w:w="2913"/>
              <w:gridCol w:w="2914"/>
              <w:gridCol w:w="2914"/>
            </w:tblGrid>
            <w:tr w:rsidR="0078392E" w14:paraId="4DFFECF7" w14:textId="77777777" w:rsidTr="0078392E">
              <w:tc>
                <w:tcPr>
                  <w:tcW w:w="2913" w:type="dxa"/>
                </w:tcPr>
                <w:p w14:paraId="5BBDBDB5" w14:textId="77777777" w:rsidR="0078392E" w:rsidRDefault="0078392E" w:rsidP="0078392E">
                  <w:pPr>
                    <w:spacing w:after="120"/>
                    <w:rPr>
                      <w:rFonts w:ascii="Arial Narrow" w:eastAsia="Arial Narrow" w:hAnsi="Arial Narrow" w:cs="Arial Narrow"/>
                      <w:bCs/>
                      <w:color w:val="000000"/>
                      <w:sz w:val="20"/>
                      <w:szCs w:val="20"/>
                      <w:lang w:val="en-AU"/>
                    </w:rPr>
                  </w:pPr>
                  <w:r>
                    <w:rPr>
                      <w:rFonts w:ascii="Arial Narrow" w:eastAsia="Arial Narrow" w:hAnsi="Arial Narrow" w:cs="Arial Narrow"/>
                      <w:bCs/>
                      <w:color w:val="000000"/>
                      <w:sz w:val="20"/>
                      <w:szCs w:val="20"/>
                      <w:lang w:val="en-AU"/>
                    </w:rPr>
                    <w:t>TAM</w:t>
                  </w:r>
                </w:p>
              </w:tc>
              <w:tc>
                <w:tcPr>
                  <w:tcW w:w="2914" w:type="dxa"/>
                </w:tcPr>
                <w:p w14:paraId="1923BD7F" w14:textId="77777777" w:rsidR="0078392E" w:rsidRDefault="0078392E" w:rsidP="0078392E">
                  <w:pPr>
                    <w:spacing w:after="120"/>
                    <w:rPr>
                      <w:rFonts w:ascii="Arial Narrow" w:eastAsia="Arial Narrow" w:hAnsi="Arial Narrow" w:cs="Arial Narrow"/>
                      <w:bCs/>
                      <w:color w:val="000000"/>
                      <w:sz w:val="20"/>
                      <w:szCs w:val="20"/>
                      <w:lang w:val="en-AU"/>
                    </w:rPr>
                  </w:pPr>
                  <w:r w:rsidRPr="0078392E">
                    <w:rPr>
                      <w:rFonts w:ascii="Arial Narrow" w:eastAsia="Arial Narrow" w:hAnsi="Arial Narrow" w:cs="Arial Narrow"/>
                      <w:bCs/>
                      <w:color w:val="000000"/>
                      <w:sz w:val="20"/>
                      <w:szCs w:val="20"/>
                    </w:rPr>
                    <w:t xml:space="preserve">Global Medication Adherence Market </w:t>
                  </w:r>
                  <w:r w:rsidRPr="0078392E">
                    <w:rPr>
                      <w:rFonts w:ascii="Arial Narrow" w:eastAsia="Arial Narrow" w:hAnsi="Arial Narrow" w:cs="Arial Narrow"/>
                      <w:bCs/>
                      <w:i/>
                      <w:iCs/>
                      <w:color w:val="000000"/>
                      <w:sz w:val="20"/>
                      <w:szCs w:val="20"/>
                    </w:rPr>
                    <w:t>(CAGR of 10-15%)</w:t>
                  </w:r>
                  <w:r w:rsidRPr="0078392E">
                    <w:rPr>
                      <w:rFonts w:ascii="Arial Narrow" w:eastAsia="Arial Narrow" w:hAnsi="Arial Narrow" w:cs="Arial Narrow"/>
                      <w:bCs/>
                      <w:color w:val="000000"/>
                      <w:sz w:val="20"/>
                      <w:szCs w:val="20"/>
                    </w:rPr>
                    <w:t xml:space="preserve"> *</w:t>
                  </w:r>
                </w:p>
              </w:tc>
              <w:tc>
                <w:tcPr>
                  <w:tcW w:w="2914" w:type="dxa"/>
                </w:tcPr>
                <w:p w14:paraId="0B296477" w14:textId="77777777" w:rsidR="0078392E" w:rsidRDefault="0078392E" w:rsidP="0078392E">
                  <w:pPr>
                    <w:spacing w:after="120"/>
                    <w:rPr>
                      <w:rFonts w:ascii="Arial Narrow" w:eastAsia="Arial Narrow" w:hAnsi="Arial Narrow" w:cs="Arial Narrow"/>
                      <w:bCs/>
                      <w:color w:val="000000"/>
                      <w:sz w:val="20"/>
                      <w:szCs w:val="20"/>
                      <w:lang w:val="en-AU"/>
                    </w:rPr>
                  </w:pPr>
                  <w:r>
                    <w:rPr>
                      <w:rFonts w:ascii="Arial Narrow" w:eastAsia="Arial Narrow" w:hAnsi="Arial Narrow" w:cs="Arial Narrow"/>
                      <w:bCs/>
                      <w:color w:val="000000"/>
                      <w:sz w:val="20"/>
                      <w:szCs w:val="20"/>
                      <w:lang w:val="en-AU"/>
                    </w:rPr>
                    <w:t>$3.9 B</w:t>
                  </w:r>
                </w:p>
              </w:tc>
            </w:tr>
            <w:tr w:rsidR="0078392E" w14:paraId="4780A048" w14:textId="77777777" w:rsidTr="0078392E">
              <w:tc>
                <w:tcPr>
                  <w:tcW w:w="2913" w:type="dxa"/>
                </w:tcPr>
                <w:p w14:paraId="6E32A15C" w14:textId="77777777" w:rsidR="0078392E" w:rsidRDefault="0078392E" w:rsidP="0078392E">
                  <w:pPr>
                    <w:spacing w:after="120"/>
                    <w:rPr>
                      <w:rFonts w:ascii="Arial Narrow" w:eastAsia="Arial Narrow" w:hAnsi="Arial Narrow" w:cs="Arial Narrow"/>
                      <w:bCs/>
                      <w:color w:val="000000"/>
                      <w:sz w:val="20"/>
                      <w:szCs w:val="20"/>
                      <w:lang w:val="en-AU"/>
                    </w:rPr>
                  </w:pPr>
                  <w:r>
                    <w:rPr>
                      <w:rFonts w:ascii="Arial Narrow" w:eastAsia="Arial Narrow" w:hAnsi="Arial Narrow" w:cs="Arial Narrow"/>
                      <w:bCs/>
                      <w:color w:val="000000"/>
                      <w:sz w:val="20"/>
                      <w:szCs w:val="20"/>
                      <w:lang w:val="en-AU"/>
                    </w:rPr>
                    <w:t>SAM</w:t>
                  </w:r>
                </w:p>
              </w:tc>
              <w:tc>
                <w:tcPr>
                  <w:tcW w:w="2914" w:type="dxa"/>
                </w:tcPr>
                <w:p w14:paraId="27653A43" w14:textId="77777777" w:rsidR="0078392E" w:rsidRDefault="0078392E" w:rsidP="0078392E">
                  <w:pPr>
                    <w:spacing w:after="120"/>
                    <w:rPr>
                      <w:rFonts w:ascii="Arial Narrow" w:eastAsia="Arial Narrow" w:hAnsi="Arial Narrow" w:cs="Arial Narrow"/>
                      <w:bCs/>
                      <w:color w:val="000000"/>
                      <w:sz w:val="20"/>
                      <w:szCs w:val="20"/>
                      <w:lang w:val="en-AU"/>
                    </w:rPr>
                  </w:pPr>
                  <w:r w:rsidRPr="0078392E">
                    <w:rPr>
                      <w:rFonts w:ascii="Arial Narrow" w:eastAsia="Arial Narrow" w:hAnsi="Arial Narrow" w:cs="Arial Narrow"/>
                      <w:bCs/>
                      <w:color w:val="000000"/>
                      <w:sz w:val="20"/>
                      <w:szCs w:val="20"/>
                    </w:rPr>
                    <w:t xml:space="preserve">Australian Oral Chemotherapy Adherence Market* </w:t>
                  </w:r>
                </w:p>
              </w:tc>
              <w:tc>
                <w:tcPr>
                  <w:tcW w:w="2914" w:type="dxa"/>
                </w:tcPr>
                <w:p w14:paraId="7178EF48" w14:textId="77777777" w:rsidR="0078392E" w:rsidRDefault="0078392E" w:rsidP="0078392E">
                  <w:pPr>
                    <w:spacing w:after="120"/>
                    <w:rPr>
                      <w:rFonts w:ascii="Arial Narrow" w:eastAsia="Arial Narrow" w:hAnsi="Arial Narrow" w:cs="Arial Narrow"/>
                      <w:bCs/>
                      <w:color w:val="000000"/>
                      <w:sz w:val="20"/>
                      <w:szCs w:val="20"/>
                      <w:lang w:val="en-AU"/>
                    </w:rPr>
                  </w:pPr>
                  <w:r>
                    <w:rPr>
                      <w:rFonts w:ascii="Arial Narrow" w:eastAsia="Arial Narrow" w:hAnsi="Arial Narrow" w:cs="Arial Narrow"/>
                      <w:bCs/>
                      <w:color w:val="000000"/>
                      <w:sz w:val="20"/>
                      <w:szCs w:val="20"/>
                      <w:lang w:val="en-AU"/>
                    </w:rPr>
                    <w:t>$1.13 M</w:t>
                  </w:r>
                </w:p>
              </w:tc>
            </w:tr>
            <w:tr w:rsidR="0078392E" w14:paraId="423E3AAE" w14:textId="77777777" w:rsidTr="0078392E">
              <w:tc>
                <w:tcPr>
                  <w:tcW w:w="2913" w:type="dxa"/>
                </w:tcPr>
                <w:p w14:paraId="2C91BF34" w14:textId="77777777" w:rsidR="0078392E" w:rsidRDefault="0078392E" w:rsidP="0078392E">
                  <w:pPr>
                    <w:spacing w:after="120"/>
                    <w:rPr>
                      <w:rFonts w:ascii="Arial Narrow" w:eastAsia="Arial Narrow" w:hAnsi="Arial Narrow" w:cs="Arial Narrow"/>
                      <w:bCs/>
                      <w:color w:val="000000"/>
                      <w:sz w:val="20"/>
                      <w:szCs w:val="20"/>
                      <w:lang w:val="en-AU"/>
                    </w:rPr>
                  </w:pPr>
                  <w:r>
                    <w:rPr>
                      <w:rFonts w:ascii="Arial Narrow" w:eastAsia="Arial Narrow" w:hAnsi="Arial Narrow" w:cs="Arial Narrow"/>
                      <w:bCs/>
                      <w:color w:val="000000"/>
                      <w:sz w:val="20"/>
                      <w:szCs w:val="20"/>
                      <w:lang w:val="en-AU"/>
                    </w:rPr>
                    <w:t>SOM</w:t>
                  </w:r>
                </w:p>
              </w:tc>
              <w:tc>
                <w:tcPr>
                  <w:tcW w:w="2914" w:type="dxa"/>
                </w:tcPr>
                <w:p w14:paraId="6E60E795" w14:textId="77777777" w:rsidR="0078392E" w:rsidRDefault="0078392E" w:rsidP="0078392E">
                  <w:pPr>
                    <w:spacing w:after="120"/>
                    <w:rPr>
                      <w:rFonts w:ascii="Arial Narrow" w:eastAsia="Arial Narrow" w:hAnsi="Arial Narrow" w:cs="Arial Narrow"/>
                      <w:bCs/>
                      <w:color w:val="000000"/>
                      <w:sz w:val="20"/>
                      <w:szCs w:val="20"/>
                      <w:lang w:val="en-AU"/>
                    </w:rPr>
                  </w:pPr>
                  <w:r w:rsidRPr="0078392E">
                    <w:rPr>
                      <w:rFonts w:ascii="Arial Narrow" w:eastAsia="Arial Narrow" w:hAnsi="Arial Narrow" w:cs="Arial Narrow"/>
                      <w:bCs/>
                      <w:color w:val="000000"/>
                      <w:sz w:val="20"/>
                      <w:szCs w:val="20"/>
                    </w:rPr>
                    <w:t>Monash Partners Oral Chemotherapy Adherence Market*</w:t>
                  </w:r>
                </w:p>
              </w:tc>
              <w:tc>
                <w:tcPr>
                  <w:tcW w:w="2914" w:type="dxa"/>
                </w:tcPr>
                <w:p w14:paraId="16A13A17" w14:textId="77777777" w:rsidR="0078392E" w:rsidRDefault="0078392E" w:rsidP="0078392E">
                  <w:pPr>
                    <w:spacing w:after="120"/>
                    <w:rPr>
                      <w:rFonts w:ascii="Arial Narrow" w:eastAsia="Arial Narrow" w:hAnsi="Arial Narrow" w:cs="Arial Narrow"/>
                      <w:bCs/>
                      <w:color w:val="000000"/>
                      <w:sz w:val="20"/>
                      <w:szCs w:val="20"/>
                      <w:lang w:val="en-AU"/>
                    </w:rPr>
                  </w:pPr>
                  <w:r>
                    <w:rPr>
                      <w:rFonts w:ascii="Arial Narrow" w:eastAsia="Arial Narrow" w:hAnsi="Arial Narrow" w:cs="Arial Narrow"/>
                      <w:bCs/>
                      <w:color w:val="000000"/>
                      <w:sz w:val="20"/>
                      <w:szCs w:val="20"/>
                      <w:lang w:val="en-AU"/>
                    </w:rPr>
                    <w:t>$170 K</w:t>
                  </w:r>
                </w:p>
              </w:tc>
            </w:tr>
          </w:tbl>
          <w:p w14:paraId="6248161B" w14:textId="4C5C1AEC" w:rsidR="0078392E" w:rsidRDefault="0078392E">
            <w:pPr>
              <w:pBdr>
                <w:top w:val="nil"/>
                <w:left w:val="nil"/>
                <w:bottom w:val="nil"/>
                <w:right w:val="nil"/>
                <w:between w:val="nil"/>
              </w:pBdr>
              <w:spacing w:after="120"/>
              <w:rPr>
                <w:rFonts w:ascii="Arial Narrow" w:eastAsia="Arial Narrow" w:hAnsi="Arial Narrow" w:cs="Arial Narrow"/>
                <w:bCs/>
                <w:color w:val="000000"/>
                <w:sz w:val="20"/>
                <w:szCs w:val="20"/>
                <w:lang w:val="en-AU"/>
              </w:rPr>
            </w:pPr>
          </w:p>
          <w:p w14:paraId="77970DE2" w14:textId="40EA9988" w:rsidR="0078392E" w:rsidRDefault="0078392E" w:rsidP="0078392E">
            <w:pPr>
              <w:pBdr>
                <w:top w:val="nil"/>
                <w:left w:val="nil"/>
                <w:bottom w:val="nil"/>
                <w:right w:val="nil"/>
                <w:between w:val="nil"/>
              </w:pBdr>
              <w:rPr>
                <w:rFonts w:ascii="Arial Narrow" w:eastAsia="Arial Narrow" w:hAnsi="Arial Narrow" w:cs="Arial Narrow"/>
                <w:bCs/>
                <w:color w:val="000000"/>
                <w:sz w:val="20"/>
                <w:szCs w:val="20"/>
                <w:lang w:val="en-AU"/>
              </w:rPr>
            </w:pPr>
            <w:r>
              <w:rPr>
                <w:rFonts w:ascii="Arial Narrow" w:eastAsia="Arial Narrow" w:hAnsi="Arial Narrow" w:cs="Arial Narrow"/>
                <w:bCs/>
                <w:color w:val="000000"/>
                <w:sz w:val="20"/>
                <w:szCs w:val="20"/>
                <w:u w:val="single"/>
                <w:lang w:val="en-AU"/>
              </w:rPr>
              <w:t>Pathway to release</w:t>
            </w:r>
            <w:r>
              <w:rPr>
                <w:rFonts w:ascii="Arial Narrow" w:eastAsia="Arial Narrow" w:hAnsi="Arial Narrow" w:cs="Arial Narrow"/>
                <w:bCs/>
                <w:color w:val="000000"/>
                <w:sz w:val="20"/>
                <w:szCs w:val="20"/>
                <w:lang w:val="en-AU"/>
              </w:rPr>
              <w:t xml:space="preserve">: </w:t>
            </w:r>
          </w:p>
          <w:p w14:paraId="0310CCBA" w14:textId="560B51E4" w:rsidR="0078392E" w:rsidRDefault="0078392E" w:rsidP="0078392E">
            <w:pPr>
              <w:pStyle w:val="ListParagraph"/>
              <w:numPr>
                <w:ilvl w:val="0"/>
                <w:numId w:val="6"/>
              </w:numPr>
              <w:pBdr>
                <w:top w:val="nil"/>
                <w:left w:val="nil"/>
                <w:bottom w:val="nil"/>
                <w:right w:val="nil"/>
                <w:between w:val="nil"/>
              </w:pBdr>
              <w:spacing w:after="0"/>
              <w:rPr>
                <w:rFonts w:eastAsia="Arial Narrow" w:cs="Arial Narrow"/>
                <w:bCs/>
                <w:sz w:val="20"/>
                <w:szCs w:val="20"/>
                <w:lang w:val="en-AU"/>
              </w:rPr>
            </w:pPr>
            <w:r>
              <w:rPr>
                <w:rFonts w:eastAsia="Arial Narrow" w:cs="Arial Narrow"/>
                <w:bCs/>
                <w:sz w:val="20"/>
                <w:szCs w:val="20"/>
                <w:lang w:val="en-AU"/>
              </w:rPr>
              <w:t>Offer service for free to clinicians within the Alfred’s oncology department as a trial (through Dr Lucy Gately’s contacts).</w:t>
            </w:r>
          </w:p>
          <w:p w14:paraId="2914CCDD" w14:textId="0B5189CC" w:rsidR="0078392E" w:rsidRDefault="0078392E" w:rsidP="0078392E">
            <w:pPr>
              <w:pStyle w:val="ListParagraph"/>
              <w:numPr>
                <w:ilvl w:val="0"/>
                <w:numId w:val="6"/>
              </w:numPr>
              <w:pBdr>
                <w:top w:val="nil"/>
                <w:left w:val="nil"/>
                <w:bottom w:val="nil"/>
                <w:right w:val="nil"/>
                <w:between w:val="nil"/>
              </w:pBdr>
              <w:spacing w:after="0"/>
              <w:rPr>
                <w:rFonts w:eastAsia="Arial Narrow" w:cs="Arial Narrow"/>
                <w:bCs/>
                <w:sz w:val="20"/>
                <w:szCs w:val="20"/>
                <w:lang w:val="en-AU"/>
              </w:rPr>
            </w:pPr>
            <w:r>
              <w:rPr>
                <w:rFonts w:eastAsia="Arial Narrow" w:cs="Arial Narrow"/>
                <w:bCs/>
                <w:sz w:val="20"/>
                <w:szCs w:val="20"/>
                <w:lang w:val="en-AU"/>
              </w:rPr>
              <w:t>Sell the system on a subscription plan to the Alfred oncology department and other Monash Partners’ oncology departments.</w:t>
            </w:r>
          </w:p>
          <w:p w14:paraId="037DCB0A" w14:textId="52201526" w:rsidR="0078392E" w:rsidRDefault="0078392E" w:rsidP="0078392E">
            <w:pPr>
              <w:pStyle w:val="ListParagraph"/>
              <w:numPr>
                <w:ilvl w:val="0"/>
                <w:numId w:val="6"/>
              </w:numPr>
              <w:pBdr>
                <w:top w:val="nil"/>
                <w:left w:val="nil"/>
                <w:bottom w:val="nil"/>
                <w:right w:val="nil"/>
                <w:between w:val="nil"/>
              </w:pBdr>
              <w:spacing w:after="0"/>
              <w:rPr>
                <w:rFonts w:eastAsia="Arial Narrow" w:cs="Arial Narrow"/>
                <w:bCs/>
                <w:sz w:val="20"/>
                <w:szCs w:val="20"/>
                <w:lang w:val="en-AU"/>
              </w:rPr>
            </w:pPr>
            <w:r>
              <w:rPr>
                <w:rFonts w:eastAsia="Arial Narrow" w:cs="Arial Narrow"/>
                <w:bCs/>
                <w:sz w:val="20"/>
                <w:szCs w:val="20"/>
                <w:lang w:val="en-AU"/>
              </w:rPr>
              <w:t>Penetrate the Australian and then global market.</w:t>
            </w:r>
          </w:p>
          <w:p w14:paraId="19E15409" w14:textId="097FED3C" w:rsidR="0078392E" w:rsidRDefault="0078392E" w:rsidP="0078392E">
            <w:pPr>
              <w:pStyle w:val="ListParagraph"/>
              <w:numPr>
                <w:ilvl w:val="0"/>
                <w:numId w:val="6"/>
              </w:numPr>
              <w:pBdr>
                <w:top w:val="nil"/>
                <w:left w:val="nil"/>
                <w:bottom w:val="nil"/>
                <w:right w:val="nil"/>
                <w:between w:val="nil"/>
              </w:pBdr>
              <w:spacing w:after="0"/>
              <w:rPr>
                <w:rFonts w:eastAsia="Arial Narrow" w:cs="Arial Narrow"/>
                <w:bCs/>
                <w:sz w:val="20"/>
                <w:szCs w:val="20"/>
                <w:lang w:val="en-AU"/>
              </w:rPr>
            </w:pPr>
            <w:r>
              <w:rPr>
                <w:rFonts w:eastAsia="Arial Narrow" w:cs="Arial Narrow"/>
                <w:bCs/>
                <w:sz w:val="20"/>
                <w:szCs w:val="20"/>
                <w:lang w:val="en-AU"/>
              </w:rPr>
              <w:t>Adapt the system to cater for other disease states.</w:t>
            </w:r>
          </w:p>
          <w:p w14:paraId="102C0A3B" w14:textId="77777777" w:rsidR="0078392E" w:rsidRPr="0078392E" w:rsidRDefault="0078392E" w:rsidP="0078392E">
            <w:pPr>
              <w:pBdr>
                <w:top w:val="nil"/>
                <w:left w:val="nil"/>
                <w:bottom w:val="nil"/>
                <w:right w:val="nil"/>
                <w:between w:val="nil"/>
              </w:pBdr>
              <w:rPr>
                <w:rFonts w:eastAsia="Arial Narrow" w:cs="Arial Narrow"/>
                <w:bCs/>
                <w:sz w:val="20"/>
                <w:szCs w:val="20"/>
                <w:lang w:val="en-AU"/>
              </w:rPr>
            </w:pPr>
          </w:p>
          <w:p w14:paraId="429F00A1" w14:textId="6504A96E" w:rsidR="0078392E" w:rsidRDefault="0078392E">
            <w:pPr>
              <w:pBdr>
                <w:top w:val="nil"/>
                <w:left w:val="nil"/>
                <w:bottom w:val="nil"/>
                <w:right w:val="nil"/>
                <w:between w:val="nil"/>
              </w:pBdr>
              <w:spacing w:after="120"/>
              <w:rPr>
                <w:rFonts w:ascii="Arial Narrow" w:eastAsia="Arial Narrow" w:hAnsi="Arial Narrow" w:cs="Arial Narrow"/>
                <w:bCs/>
                <w:color w:val="000000"/>
                <w:sz w:val="20"/>
                <w:szCs w:val="20"/>
                <w:lang w:val="en-AU"/>
              </w:rPr>
            </w:pPr>
            <w:r>
              <w:rPr>
                <w:rFonts w:ascii="Arial Narrow" w:eastAsia="Arial Narrow" w:hAnsi="Arial Narrow" w:cs="Arial Narrow"/>
                <w:bCs/>
                <w:color w:val="000000"/>
                <w:sz w:val="20"/>
                <w:szCs w:val="20"/>
                <w:u w:val="single"/>
                <w:lang w:val="en-AU"/>
              </w:rPr>
              <w:t>Competitors</w:t>
            </w:r>
            <w:r>
              <w:rPr>
                <w:rFonts w:ascii="Arial Narrow" w:eastAsia="Arial Narrow" w:hAnsi="Arial Narrow" w:cs="Arial Narrow"/>
                <w:bCs/>
                <w:color w:val="000000"/>
                <w:sz w:val="20"/>
                <w:szCs w:val="20"/>
                <w:lang w:val="en-AU"/>
              </w:rPr>
              <w:t>:</w:t>
            </w:r>
          </w:p>
          <w:p w14:paraId="7BF29CDA" w14:textId="77777777" w:rsidR="00BD2FE4" w:rsidRDefault="0078392E">
            <w:pPr>
              <w:pBdr>
                <w:top w:val="nil"/>
                <w:left w:val="nil"/>
                <w:bottom w:val="nil"/>
                <w:right w:val="nil"/>
                <w:between w:val="nil"/>
              </w:pBdr>
              <w:spacing w:after="120"/>
              <w:rPr>
                <w:rFonts w:ascii="Arial Narrow" w:eastAsia="Arial Narrow" w:hAnsi="Arial Narrow" w:cs="Arial Narrow"/>
                <w:bCs/>
                <w:color w:val="000000"/>
                <w:sz w:val="20"/>
                <w:szCs w:val="20"/>
                <w:lang w:val="en-AU"/>
              </w:rPr>
            </w:pPr>
            <w:r>
              <w:rPr>
                <w:rFonts w:ascii="Arial Narrow" w:eastAsia="Arial Narrow" w:hAnsi="Arial Narrow" w:cs="Arial Narrow"/>
                <w:bCs/>
                <w:color w:val="000000"/>
                <w:sz w:val="20"/>
                <w:szCs w:val="20"/>
                <w:lang w:val="en-AU"/>
              </w:rPr>
              <w:t xml:space="preserve">There are currently no systems available that make pharmacy dispensing records for oncology drugs available to clinicians. </w:t>
            </w:r>
            <w:proofErr w:type="spellStart"/>
            <w:r>
              <w:rPr>
                <w:rFonts w:ascii="Arial Narrow" w:eastAsia="Arial Narrow" w:hAnsi="Arial Narrow" w:cs="Arial Narrow"/>
                <w:bCs/>
                <w:color w:val="000000"/>
                <w:sz w:val="20"/>
                <w:szCs w:val="20"/>
                <w:lang w:val="en-AU"/>
              </w:rPr>
              <w:t>SafeScript</w:t>
            </w:r>
            <w:proofErr w:type="spellEnd"/>
            <w:r>
              <w:rPr>
                <w:rFonts w:ascii="Arial Narrow" w:eastAsia="Arial Narrow" w:hAnsi="Arial Narrow" w:cs="Arial Narrow"/>
                <w:bCs/>
                <w:color w:val="000000"/>
                <w:sz w:val="20"/>
                <w:szCs w:val="20"/>
                <w:lang w:val="en-AU"/>
              </w:rPr>
              <w:t xml:space="preserve"> is a similar product that exists for addictive drugs however it does not cater to chemotherapy. The product being developed has the added advantage of offering the data to clinicians in a usable format</w:t>
            </w:r>
            <w:r w:rsidR="00BD2FE4">
              <w:rPr>
                <w:rFonts w:ascii="Arial Narrow" w:eastAsia="Arial Narrow" w:hAnsi="Arial Narrow" w:cs="Arial Narrow"/>
                <w:bCs/>
                <w:color w:val="000000"/>
                <w:sz w:val="20"/>
                <w:szCs w:val="20"/>
                <w:lang w:val="en-AU"/>
              </w:rPr>
              <w:t xml:space="preserve"> by generating adherence statistics. </w:t>
            </w:r>
          </w:p>
          <w:p w14:paraId="62D82AA2" w14:textId="2B68958F" w:rsidR="00BD2FE4" w:rsidRPr="0078392E" w:rsidRDefault="00BD2FE4">
            <w:pPr>
              <w:pBdr>
                <w:top w:val="nil"/>
                <w:left w:val="nil"/>
                <w:bottom w:val="nil"/>
                <w:right w:val="nil"/>
                <w:between w:val="nil"/>
              </w:pBdr>
              <w:spacing w:after="120"/>
              <w:rPr>
                <w:rFonts w:ascii="Arial Narrow" w:eastAsia="Arial Narrow" w:hAnsi="Arial Narrow" w:cs="Arial Narrow"/>
                <w:bCs/>
                <w:color w:val="000000"/>
                <w:sz w:val="20"/>
                <w:szCs w:val="20"/>
                <w:lang w:val="en-AU"/>
              </w:rPr>
            </w:pPr>
            <w:r>
              <w:rPr>
                <w:rFonts w:ascii="Arial Narrow" w:eastAsia="Arial Narrow" w:hAnsi="Arial Narrow" w:cs="Arial Narrow"/>
                <w:bCs/>
                <w:color w:val="000000"/>
                <w:sz w:val="20"/>
                <w:szCs w:val="20"/>
                <w:lang w:val="en-AU"/>
              </w:rPr>
              <w:t>Other methods clinicians currently use – such as pill diaries, asking the patient, pill counting etc – rely on patients keeping track of their medication. This product has the advantage of not requiring patient input, resulting in a neutral effect</w:t>
            </w:r>
            <w:r>
              <w:rPr>
                <w:rFonts w:ascii="Arial Narrow" w:eastAsia="Arial Narrow" w:hAnsi="Arial Narrow" w:cs="Arial Narrow"/>
                <w:bCs/>
                <w:color w:val="000000"/>
                <w:sz w:val="20"/>
                <w:szCs w:val="20"/>
                <w:lang w:val="en-AU"/>
              </w:rPr>
              <w:t xml:space="preserve"> </w:t>
            </w:r>
            <w:r>
              <w:rPr>
                <w:rFonts w:ascii="Arial Narrow" w:eastAsia="Arial Narrow" w:hAnsi="Arial Narrow" w:cs="Arial Narrow"/>
                <w:bCs/>
                <w:color w:val="000000"/>
                <w:sz w:val="20"/>
                <w:szCs w:val="20"/>
                <w:lang w:val="en-AU"/>
              </w:rPr>
              <w:t xml:space="preserve">on </w:t>
            </w:r>
            <w:r>
              <w:rPr>
                <w:rFonts w:ascii="Arial Narrow" w:eastAsia="Arial Narrow" w:hAnsi="Arial Narrow" w:cs="Arial Narrow"/>
                <w:bCs/>
                <w:color w:val="000000"/>
                <w:sz w:val="20"/>
                <w:szCs w:val="20"/>
                <w:lang w:val="en-AU"/>
              </w:rPr>
              <w:t xml:space="preserve">their quality of life </w:t>
            </w:r>
            <w:r>
              <w:rPr>
                <w:rFonts w:ascii="Arial Narrow" w:eastAsia="Arial Narrow" w:hAnsi="Arial Narrow" w:cs="Arial Narrow"/>
                <w:bCs/>
                <w:color w:val="000000"/>
                <w:sz w:val="20"/>
                <w:szCs w:val="20"/>
                <w:lang w:val="en-AU"/>
              </w:rPr>
              <w:t xml:space="preserve">(it does not add </w:t>
            </w:r>
            <w:r>
              <w:rPr>
                <w:rFonts w:ascii="Arial Narrow" w:eastAsia="Arial Narrow" w:hAnsi="Arial Narrow" w:cs="Arial Narrow"/>
                <w:bCs/>
                <w:color w:val="000000"/>
                <w:sz w:val="20"/>
                <w:szCs w:val="20"/>
                <w:lang w:val="en-AU"/>
              </w:rPr>
              <w:t>additional tasks and stress</w:t>
            </w:r>
            <w:r>
              <w:rPr>
                <w:rFonts w:ascii="Arial Narrow" w:eastAsia="Arial Narrow" w:hAnsi="Arial Narrow" w:cs="Arial Narrow"/>
                <w:bCs/>
                <w:color w:val="000000"/>
                <w:sz w:val="20"/>
                <w:szCs w:val="20"/>
                <w:lang w:val="en-AU"/>
              </w:rPr>
              <w:t>)</w:t>
            </w:r>
            <w:r>
              <w:rPr>
                <w:rFonts w:ascii="Arial Narrow" w:eastAsia="Arial Narrow" w:hAnsi="Arial Narrow" w:cs="Arial Narrow"/>
                <w:bCs/>
                <w:color w:val="000000"/>
                <w:sz w:val="20"/>
                <w:szCs w:val="20"/>
                <w:lang w:val="en-AU"/>
              </w:rPr>
              <w:t xml:space="preserve"> </w:t>
            </w:r>
            <w:r>
              <w:rPr>
                <w:rFonts w:ascii="Arial Narrow" w:eastAsia="Arial Narrow" w:hAnsi="Arial Narrow" w:cs="Arial Narrow"/>
                <w:bCs/>
                <w:color w:val="000000"/>
                <w:sz w:val="20"/>
                <w:szCs w:val="20"/>
                <w:lang w:val="en-AU"/>
              </w:rPr>
              <w:t>and a more accurate portrayal of adherence</w:t>
            </w:r>
            <w:r>
              <w:rPr>
                <w:rFonts w:ascii="Arial Narrow" w:eastAsia="Arial Narrow" w:hAnsi="Arial Narrow" w:cs="Arial Narrow"/>
                <w:bCs/>
                <w:color w:val="000000"/>
                <w:sz w:val="20"/>
                <w:szCs w:val="20"/>
                <w:lang w:val="en-AU"/>
              </w:rPr>
              <w:t>.</w:t>
            </w:r>
          </w:p>
        </w:tc>
      </w:tr>
      <w:tr w:rsidR="00C84BF8" w14:paraId="2A249255"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D9728D"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lastRenderedPageBreak/>
              <w:t>2.2</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0C3A48"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Describe the market need or pain point you are targeting.</w:t>
            </w:r>
          </w:p>
        </w:tc>
      </w:tr>
      <w:tr w:rsidR="00C84BF8" w14:paraId="2DCE595D"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0E86DE" w14:textId="77777777" w:rsidR="00C84BF8" w:rsidRDefault="00C84BF8">
            <w:pPr>
              <w:pBdr>
                <w:top w:val="nil"/>
                <w:left w:val="nil"/>
                <w:bottom w:val="nil"/>
                <w:right w:val="nil"/>
                <w:between w:val="nil"/>
              </w:pBdr>
              <w:spacing w:after="120"/>
              <w:rPr>
                <w:rFonts w:ascii="Arial Narrow" w:eastAsia="Arial Narrow" w:hAnsi="Arial Narrow" w:cs="Arial Narrow"/>
                <w:b/>
                <w:color w:val="000000"/>
                <w:sz w:val="20"/>
                <w:szCs w:val="20"/>
              </w:rPr>
            </w:pP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58E823" w14:textId="217E7799" w:rsidR="00C84BF8" w:rsidRPr="007102F7" w:rsidRDefault="007102F7">
            <w:pPr>
              <w:pBdr>
                <w:top w:val="nil"/>
                <w:left w:val="nil"/>
                <w:bottom w:val="nil"/>
                <w:right w:val="nil"/>
                <w:between w:val="nil"/>
              </w:pBdr>
              <w:spacing w:after="120"/>
              <w:rPr>
                <w:rFonts w:ascii="Arial Narrow" w:eastAsia="Arial Narrow" w:hAnsi="Arial Narrow" w:cs="Arial Narrow"/>
                <w:bCs/>
                <w:color w:val="000000"/>
                <w:sz w:val="20"/>
                <w:szCs w:val="20"/>
              </w:rPr>
            </w:pPr>
            <w:r>
              <w:rPr>
                <w:rFonts w:ascii="Arial Narrow" w:eastAsia="Arial Narrow" w:hAnsi="Arial Narrow" w:cs="Arial Narrow"/>
                <w:bCs/>
                <w:color w:val="000000"/>
                <w:sz w:val="20"/>
                <w:szCs w:val="20"/>
              </w:rPr>
              <w:t xml:space="preserve">Clinicians working in the oncology field are currently not having their information needs met. In literature, it has been shown that cancer patients on oral chemotherapy exhibit a low level of adherence to their medication, however this is not able to be assessed on a patient-to-patient case. Clinicians are unable to easily access information on whether their patients are taking prescribed medication. This may lead to uninformed decision making as well as decreased cancer prognosis. </w:t>
            </w:r>
            <w:r w:rsidR="00C22ADC">
              <w:rPr>
                <w:rFonts w:ascii="Arial Narrow" w:eastAsia="Arial Narrow" w:hAnsi="Arial Narrow" w:cs="Arial Narrow"/>
                <w:bCs/>
                <w:color w:val="000000"/>
                <w:sz w:val="20"/>
                <w:szCs w:val="20"/>
              </w:rPr>
              <w:t>Current methods used to try to gain an understanding of a patient’s medication adherence are inaccurate and require additional effort on the part of the patient and clinician; decreasing their quality of life and disrupting their workflow respectively.</w:t>
            </w:r>
          </w:p>
        </w:tc>
      </w:tr>
      <w:tr w:rsidR="00C84BF8" w14:paraId="770FFAE8"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4705AC"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2.3</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B17CDD" w14:textId="77777777" w:rsidR="00C84BF8" w:rsidRPr="008F4381" w:rsidRDefault="00000000">
            <w:pPr>
              <w:pBdr>
                <w:top w:val="nil"/>
                <w:left w:val="nil"/>
                <w:bottom w:val="nil"/>
                <w:right w:val="nil"/>
                <w:between w:val="nil"/>
              </w:pBdr>
              <w:spacing w:after="120"/>
              <w:rPr>
                <w:rFonts w:ascii="Arial Narrow" w:eastAsia="Arial Narrow" w:hAnsi="Arial Narrow" w:cs="Arial Narrow"/>
                <w:bCs/>
                <w:color w:val="000000"/>
                <w:sz w:val="20"/>
                <w:szCs w:val="20"/>
              </w:rPr>
            </w:pPr>
            <w:r w:rsidRPr="008F4381">
              <w:rPr>
                <w:rFonts w:ascii="Arial Narrow" w:eastAsia="Arial Narrow" w:hAnsi="Arial Narrow" w:cs="Arial Narrow"/>
                <w:b/>
                <w:color w:val="000000"/>
                <w:sz w:val="20"/>
                <w:szCs w:val="20"/>
              </w:rPr>
              <w:t>Explain the structure of the market (in particular the value/supply chain and relationships between suppliers, distributors, influencers and end customers) and your intended place in it. (po</w:t>
            </w:r>
            <w:r w:rsidRPr="008F4381">
              <w:rPr>
                <w:rFonts w:ascii="Arial Narrow" w:eastAsia="Arial Narrow" w:hAnsi="Arial Narrow" w:cs="Arial Narrow"/>
                <w:b/>
                <w:sz w:val="20"/>
                <w:szCs w:val="20"/>
              </w:rPr>
              <w:t>rter’s five forces)</w:t>
            </w:r>
          </w:p>
        </w:tc>
      </w:tr>
      <w:tr w:rsidR="00C84BF8" w14:paraId="5C7E8985" w14:textId="77777777">
        <w:trPr>
          <w:trHeight w:val="727"/>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4877FB" w14:textId="77777777" w:rsidR="00C84BF8" w:rsidRDefault="008F4381" w:rsidP="008F4381">
            <w:pPr>
              <w:pStyle w:val="ListParagraph"/>
              <w:numPr>
                <w:ilvl w:val="0"/>
                <w:numId w:val="14"/>
              </w:numPr>
              <w:pBdr>
                <w:top w:val="nil"/>
                <w:left w:val="nil"/>
                <w:bottom w:val="nil"/>
                <w:right w:val="nil"/>
                <w:between w:val="nil"/>
              </w:pBdr>
              <w:rPr>
                <w:rFonts w:eastAsia="Arial Narrow" w:cs="Arial Narrow"/>
                <w:sz w:val="20"/>
                <w:szCs w:val="20"/>
              </w:rPr>
            </w:pPr>
            <w:r>
              <w:rPr>
                <w:rFonts w:eastAsia="Arial Narrow" w:cs="Arial Narrow"/>
                <w:sz w:val="20"/>
                <w:szCs w:val="20"/>
              </w:rPr>
              <w:lastRenderedPageBreak/>
              <w:t>Competition: Not particularly relevant.</w:t>
            </w:r>
          </w:p>
          <w:p w14:paraId="48BF9777" w14:textId="77777777" w:rsidR="008F4381" w:rsidRDefault="008F4381" w:rsidP="008F4381">
            <w:pPr>
              <w:pStyle w:val="ListParagraph"/>
              <w:numPr>
                <w:ilvl w:val="0"/>
                <w:numId w:val="14"/>
              </w:numPr>
              <w:pBdr>
                <w:top w:val="nil"/>
                <w:left w:val="nil"/>
                <w:bottom w:val="nil"/>
                <w:right w:val="nil"/>
                <w:between w:val="nil"/>
              </w:pBdr>
              <w:rPr>
                <w:rFonts w:eastAsia="Arial Narrow" w:cs="Arial Narrow"/>
                <w:sz w:val="20"/>
                <w:szCs w:val="20"/>
              </w:rPr>
            </w:pPr>
            <w:r>
              <w:rPr>
                <w:rFonts w:eastAsia="Arial Narrow" w:cs="Arial Narrow"/>
                <w:sz w:val="20"/>
                <w:szCs w:val="20"/>
              </w:rPr>
              <w:t>Potential of new entrants: Given the low level of complexity of the software, there is a relatively low barrier to entry for competitors. This also means however, that other products would find it difficult to replace our solution in places where it is already implemented (the requirements of an adequate solution are quite low meaning that it is difficult to fulfil them significantly better to the point of replacement). The low cost of the product also means that new entrants are unlikely: there is not significant revenue available.</w:t>
            </w:r>
          </w:p>
          <w:p w14:paraId="406D0E67" w14:textId="77777777" w:rsidR="008F4381" w:rsidRDefault="008F4381" w:rsidP="008F4381">
            <w:pPr>
              <w:pStyle w:val="ListParagraph"/>
              <w:numPr>
                <w:ilvl w:val="0"/>
                <w:numId w:val="14"/>
              </w:numPr>
              <w:pBdr>
                <w:top w:val="nil"/>
                <w:left w:val="nil"/>
                <w:bottom w:val="nil"/>
                <w:right w:val="nil"/>
                <w:between w:val="nil"/>
              </w:pBdr>
              <w:rPr>
                <w:rFonts w:eastAsia="Arial Narrow" w:cs="Arial Narrow"/>
                <w:sz w:val="20"/>
                <w:szCs w:val="20"/>
              </w:rPr>
            </w:pPr>
            <w:r>
              <w:rPr>
                <w:rFonts w:eastAsia="Arial Narrow" w:cs="Arial Narrow"/>
                <w:sz w:val="20"/>
                <w:szCs w:val="20"/>
              </w:rPr>
              <w:t>Power of suppliers: Not applicable for the software solution as there are no inputs.</w:t>
            </w:r>
          </w:p>
          <w:p w14:paraId="6E2BEE2A" w14:textId="77777777" w:rsidR="008F4381" w:rsidRDefault="008F4381" w:rsidP="008F4381">
            <w:pPr>
              <w:pStyle w:val="ListParagraph"/>
              <w:numPr>
                <w:ilvl w:val="0"/>
                <w:numId w:val="14"/>
              </w:numPr>
              <w:pBdr>
                <w:top w:val="nil"/>
                <w:left w:val="nil"/>
                <w:bottom w:val="nil"/>
                <w:right w:val="nil"/>
                <w:between w:val="nil"/>
              </w:pBdr>
              <w:rPr>
                <w:rFonts w:eastAsia="Arial Narrow" w:cs="Arial Narrow"/>
                <w:sz w:val="20"/>
                <w:szCs w:val="20"/>
              </w:rPr>
            </w:pPr>
            <w:r>
              <w:rPr>
                <w:rFonts w:eastAsia="Arial Narrow" w:cs="Arial Narrow"/>
                <w:sz w:val="20"/>
                <w:szCs w:val="20"/>
              </w:rPr>
              <w:t>Power of customers: Ideally, there will be a large client base so the power of the customer will be low (this has the potential to service all oncologists or all clinicians who prescribe medication).</w:t>
            </w:r>
          </w:p>
          <w:p w14:paraId="3B198134" w14:textId="18C3DADD" w:rsidR="008F4381" w:rsidRPr="008F4381" w:rsidRDefault="008F4381" w:rsidP="008F4381">
            <w:pPr>
              <w:pStyle w:val="ListParagraph"/>
              <w:numPr>
                <w:ilvl w:val="0"/>
                <w:numId w:val="14"/>
              </w:numPr>
              <w:pBdr>
                <w:top w:val="nil"/>
                <w:left w:val="nil"/>
                <w:bottom w:val="nil"/>
                <w:right w:val="nil"/>
                <w:between w:val="nil"/>
              </w:pBdr>
              <w:rPr>
                <w:rFonts w:eastAsia="Arial Narrow" w:cs="Arial Narrow"/>
                <w:sz w:val="20"/>
                <w:szCs w:val="20"/>
              </w:rPr>
            </w:pPr>
            <w:r>
              <w:rPr>
                <w:rFonts w:eastAsia="Arial Narrow" w:cs="Arial Narrow"/>
                <w:sz w:val="20"/>
                <w:szCs w:val="20"/>
              </w:rPr>
              <w:t xml:space="preserve">Threat of substitutes: This is possible, however unlikely. Other solutions may be more accurate at estimating adherence however have a significant financial cost as well as cost to the quality of life of patients, or to the clinicians’ workflow. </w:t>
            </w:r>
          </w:p>
        </w:tc>
      </w:tr>
      <w:tr w:rsidR="00C84BF8" w14:paraId="65AAFB49"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6EA727"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2.4</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0F7C54"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Project progress (200 words)</w:t>
            </w:r>
          </w:p>
          <w:p w14:paraId="0221716B" w14:textId="77777777" w:rsidR="00C84BF8" w:rsidRDefault="00000000">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Outline </w:t>
            </w:r>
            <w:r>
              <w:rPr>
                <w:rFonts w:ascii="Arial Narrow" w:eastAsia="Arial Narrow" w:hAnsi="Arial Narrow" w:cs="Arial Narrow"/>
                <w:b/>
                <w:color w:val="000000"/>
                <w:sz w:val="20"/>
                <w:szCs w:val="20"/>
              </w:rPr>
              <w:t>your</w:t>
            </w:r>
            <w:r>
              <w:rPr>
                <w:rFonts w:ascii="Arial Narrow" w:eastAsia="Arial Narrow" w:hAnsi="Arial Narrow" w:cs="Arial Narrow"/>
                <w:color w:val="000000"/>
                <w:sz w:val="20"/>
                <w:szCs w:val="20"/>
              </w:rPr>
              <w:t xml:space="preserve"> summary of the progress that was made in your summer project. </w:t>
            </w:r>
          </w:p>
          <w:p w14:paraId="5808D39C" w14:textId="77777777" w:rsidR="00C84BF8" w:rsidRDefault="00000000">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Outline the current status of the project.</w:t>
            </w:r>
          </w:p>
        </w:tc>
      </w:tr>
      <w:tr w:rsidR="00C84BF8" w14:paraId="534B166A" w14:textId="77777777">
        <w:trPr>
          <w:trHeight w:val="556"/>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08266D" w14:textId="224CF371" w:rsidR="00C84BF8" w:rsidRPr="00A01E77" w:rsidRDefault="00A01E77" w:rsidP="00A01E77">
            <w:pPr>
              <w:pStyle w:val="ListParagraph"/>
              <w:numPr>
                <w:ilvl w:val="0"/>
                <w:numId w:val="7"/>
              </w:numPr>
              <w:pBdr>
                <w:top w:val="nil"/>
                <w:left w:val="nil"/>
                <w:bottom w:val="nil"/>
                <w:right w:val="nil"/>
                <w:between w:val="nil"/>
              </w:pBdr>
              <w:spacing w:after="0"/>
              <w:rPr>
                <w:rFonts w:eastAsia="Arial Narrow" w:cs="Arial Narrow"/>
                <w:sz w:val="20"/>
                <w:szCs w:val="20"/>
              </w:rPr>
            </w:pPr>
            <w:r w:rsidRPr="00A01E77">
              <w:rPr>
                <w:rFonts w:eastAsia="Arial Narrow" w:cs="Arial Narrow"/>
                <w:sz w:val="20"/>
                <w:szCs w:val="20"/>
              </w:rPr>
              <w:t>Identified the current need within the oncology field by speaking to a range of its key stakeholders including: oncologists, cancer psychologists, pharmacists, cancer nurses, nurses at cancer not-for-profits.</w:t>
            </w:r>
          </w:p>
          <w:p w14:paraId="3CB259C4" w14:textId="7D23EDB8" w:rsidR="00A01E77" w:rsidRPr="00A01E77" w:rsidRDefault="00A01E77" w:rsidP="00A01E77">
            <w:pPr>
              <w:pStyle w:val="ListParagraph"/>
              <w:numPr>
                <w:ilvl w:val="0"/>
                <w:numId w:val="7"/>
              </w:numPr>
              <w:pBdr>
                <w:top w:val="nil"/>
                <w:left w:val="nil"/>
                <w:bottom w:val="nil"/>
                <w:right w:val="nil"/>
                <w:between w:val="nil"/>
              </w:pBdr>
              <w:spacing w:after="0"/>
              <w:rPr>
                <w:rFonts w:eastAsia="Arial Narrow" w:cs="Arial Narrow"/>
                <w:sz w:val="20"/>
                <w:szCs w:val="20"/>
              </w:rPr>
            </w:pPr>
            <w:proofErr w:type="spellStart"/>
            <w:r w:rsidRPr="00A01E77">
              <w:rPr>
                <w:rFonts w:eastAsia="Arial Narrow" w:cs="Arial Narrow"/>
                <w:sz w:val="20"/>
                <w:szCs w:val="20"/>
              </w:rPr>
              <w:t>Analysed</w:t>
            </w:r>
            <w:proofErr w:type="spellEnd"/>
            <w:r w:rsidRPr="00A01E77">
              <w:rPr>
                <w:rFonts w:eastAsia="Arial Narrow" w:cs="Arial Narrow"/>
                <w:sz w:val="20"/>
                <w:szCs w:val="20"/>
              </w:rPr>
              <w:t xml:space="preserve"> the current solutions available and determined what the market currently lacked as a method to meet this need.</w:t>
            </w:r>
          </w:p>
          <w:p w14:paraId="6AF069B7" w14:textId="21A3816E" w:rsidR="00A01E77" w:rsidRPr="00A01E77" w:rsidRDefault="00A01E77" w:rsidP="00A01E77">
            <w:pPr>
              <w:pStyle w:val="ListParagraph"/>
              <w:numPr>
                <w:ilvl w:val="0"/>
                <w:numId w:val="7"/>
              </w:numPr>
              <w:pBdr>
                <w:top w:val="nil"/>
                <w:left w:val="nil"/>
                <w:bottom w:val="nil"/>
                <w:right w:val="nil"/>
                <w:between w:val="nil"/>
              </w:pBdr>
              <w:spacing w:after="0"/>
              <w:rPr>
                <w:rFonts w:eastAsia="Arial Narrow" w:cs="Arial Narrow"/>
                <w:sz w:val="20"/>
                <w:szCs w:val="20"/>
              </w:rPr>
            </w:pPr>
            <w:r w:rsidRPr="00A01E77">
              <w:rPr>
                <w:rFonts w:eastAsia="Arial Narrow" w:cs="Arial Narrow"/>
                <w:sz w:val="20"/>
                <w:szCs w:val="20"/>
              </w:rPr>
              <w:t>Developed a UI prototype of the solution.</w:t>
            </w:r>
          </w:p>
          <w:p w14:paraId="1F6DBB05" w14:textId="548D662E" w:rsidR="00A01E77" w:rsidRDefault="00A01E77" w:rsidP="00A01E77">
            <w:pPr>
              <w:pStyle w:val="ListParagraph"/>
              <w:numPr>
                <w:ilvl w:val="0"/>
                <w:numId w:val="7"/>
              </w:numPr>
              <w:pBdr>
                <w:top w:val="nil"/>
                <w:left w:val="nil"/>
                <w:bottom w:val="nil"/>
                <w:right w:val="nil"/>
                <w:between w:val="nil"/>
              </w:pBdr>
              <w:spacing w:after="0"/>
              <w:rPr>
                <w:rFonts w:eastAsia="Arial Narrow" w:cs="Arial Narrow"/>
                <w:sz w:val="20"/>
                <w:szCs w:val="20"/>
              </w:rPr>
            </w:pPr>
            <w:r w:rsidRPr="00A01E77">
              <w:rPr>
                <w:rFonts w:eastAsia="Arial Narrow" w:cs="Arial Narrow"/>
                <w:sz w:val="20"/>
                <w:szCs w:val="20"/>
              </w:rPr>
              <w:t>Determined the most effective way of approximating adherence based on pharmacy data (which statistical method to use).</w:t>
            </w:r>
          </w:p>
          <w:p w14:paraId="4F95D218" w14:textId="77777777" w:rsidR="00A01E77" w:rsidRPr="00A01E77" w:rsidRDefault="00A01E77" w:rsidP="00A01E77">
            <w:pPr>
              <w:pBdr>
                <w:top w:val="nil"/>
                <w:left w:val="nil"/>
                <w:bottom w:val="nil"/>
                <w:right w:val="nil"/>
                <w:between w:val="nil"/>
              </w:pBdr>
              <w:rPr>
                <w:rFonts w:eastAsia="Arial Narrow" w:cs="Arial Narrow"/>
                <w:sz w:val="20"/>
                <w:szCs w:val="20"/>
              </w:rPr>
            </w:pPr>
          </w:p>
          <w:p w14:paraId="58470970" w14:textId="77777777" w:rsidR="00A01E77" w:rsidRPr="00A01E77" w:rsidRDefault="00A01E77" w:rsidP="00A01E77">
            <w:pPr>
              <w:pBdr>
                <w:top w:val="nil"/>
                <w:left w:val="nil"/>
                <w:bottom w:val="nil"/>
                <w:right w:val="nil"/>
                <w:between w:val="nil"/>
              </w:pBdr>
              <w:rPr>
                <w:rFonts w:ascii="Arial Narrow" w:eastAsia="Arial Narrow" w:hAnsi="Arial Narrow" w:cs="Arial Narrow"/>
                <w:sz w:val="20"/>
                <w:szCs w:val="20"/>
              </w:rPr>
            </w:pPr>
            <w:r w:rsidRPr="00A01E77">
              <w:rPr>
                <w:rFonts w:ascii="Arial Narrow" w:eastAsia="Arial Narrow" w:hAnsi="Arial Narrow" w:cs="Arial Narrow"/>
                <w:sz w:val="20"/>
                <w:szCs w:val="20"/>
              </w:rPr>
              <w:t>Currently:</w:t>
            </w:r>
          </w:p>
          <w:p w14:paraId="21058CA7" w14:textId="756F4A27" w:rsidR="00A01E77" w:rsidRPr="00A01E77" w:rsidRDefault="00A01E77" w:rsidP="00A01E77">
            <w:pPr>
              <w:pStyle w:val="ListParagraph"/>
              <w:numPr>
                <w:ilvl w:val="0"/>
                <w:numId w:val="8"/>
              </w:numPr>
              <w:pBdr>
                <w:top w:val="nil"/>
                <w:left w:val="nil"/>
                <w:bottom w:val="nil"/>
                <w:right w:val="nil"/>
                <w:between w:val="nil"/>
              </w:pBdr>
              <w:spacing w:after="0"/>
              <w:rPr>
                <w:rFonts w:eastAsia="Arial Narrow" w:cs="Arial Narrow"/>
                <w:sz w:val="20"/>
                <w:szCs w:val="20"/>
              </w:rPr>
            </w:pPr>
            <w:r w:rsidRPr="00A01E77">
              <w:rPr>
                <w:rFonts w:eastAsia="Arial Narrow" w:cs="Arial Narrow"/>
                <w:sz w:val="20"/>
                <w:szCs w:val="20"/>
              </w:rPr>
              <w:t>Developing a proof-of-concept prototype using R Shiny, based on dummy patient data.</w:t>
            </w:r>
          </w:p>
          <w:p w14:paraId="6B771AC6" w14:textId="72C78689" w:rsidR="00A01E77" w:rsidRPr="00A01E77" w:rsidRDefault="00A01E77" w:rsidP="00A01E77">
            <w:pPr>
              <w:pStyle w:val="ListParagraph"/>
              <w:numPr>
                <w:ilvl w:val="0"/>
                <w:numId w:val="8"/>
              </w:numPr>
              <w:pBdr>
                <w:top w:val="nil"/>
                <w:left w:val="nil"/>
                <w:bottom w:val="nil"/>
                <w:right w:val="nil"/>
                <w:between w:val="nil"/>
              </w:pBdr>
              <w:spacing w:after="0"/>
              <w:rPr>
                <w:rFonts w:eastAsia="Arial Narrow" w:cs="Arial Narrow"/>
                <w:sz w:val="20"/>
                <w:szCs w:val="20"/>
              </w:rPr>
            </w:pPr>
            <w:r w:rsidRPr="00A01E77">
              <w:rPr>
                <w:rFonts w:eastAsia="Arial Narrow" w:cs="Arial Narrow"/>
                <w:sz w:val="20"/>
                <w:szCs w:val="20"/>
              </w:rPr>
              <w:t>Working with pharmacists to determine the best way of accessing the data.</w:t>
            </w:r>
          </w:p>
        </w:tc>
      </w:tr>
      <w:tr w:rsidR="00C84BF8" w14:paraId="34510674"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A7BD59"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2.5</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17B4D4"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Project planning (400 words - or GANTT chart)</w:t>
            </w:r>
          </w:p>
          <w:p w14:paraId="40811D62" w14:textId="77777777" w:rsidR="00C84BF8" w:rsidRDefault="00000000">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List the key milestones that need to be met before this project will have measurable impact. Outline the immediate next steps needed to progress the project, short term goals and the projected pathway to real-world impact (e.g. direct sales, distribution channels, franchising etc.)</w:t>
            </w:r>
          </w:p>
        </w:tc>
      </w:tr>
      <w:tr w:rsidR="00C84BF8" w:rsidRPr="00C96AE9" w14:paraId="4F664617" w14:textId="77777777">
        <w:trPr>
          <w:trHeight w:val="556"/>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0445E2" w14:textId="01B3B28D" w:rsidR="008F4381" w:rsidRDefault="008F4381" w:rsidP="008F4381">
            <w:pPr>
              <w:rPr>
                <w:rFonts w:ascii="Arial Narrow" w:hAnsi="Arial Narrow"/>
                <w:sz w:val="20"/>
                <w:szCs w:val="20"/>
              </w:rPr>
            </w:pPr>
            <w:r w:rsidRPr="008F4381">
              <w:rPr>
                <w:rFonts w:ascii="Arial Narrow" w:hAnsi="Arial Narrow"/>
                <w:sz w:val="20"/>
                <w:szCs w:val="20"/>
              </w:rPr>
              <w:t>HISS planning:</w:t>
            </w:r>
          </w:p>
          <w:p w14:paraId="65D58BF5" w14:textId="77777777" w:rsidR="008F4381" w:rsidRPr="008F4381" w:rsidRDefault="008F4381" w:rsidP="008F4381">
            <w:pPr>
              <w:rPr>
                <w:rFonts w:ascii="Arial Narrow" w:hAnsi="Arial Narrow"/>
                <w:sz w:val="20"/>
                <w:szCs w:val="20"/>
              </w:rPr>
            </w:pPr>
          </w:p>
          <w:p w14:paraId="0B9C6CB5" w14:textId="1954B7B0" w:rsidR="008F4381" w:rsidRPr="008F4381" w:rsidRDefault="008F4381" w:rsidP="008F4381">
            <w:pPr>
              <w:rPr>
                <w:rFonts w:ascii="Arial Narrow" w:eastAsia="Arial Narrow" w:hAnsi="Arial Narrow" w:cs="Arial Narrow"/>
                <w:sz w:val="20"/>
                <w:szCs w:val="20"/>
                <w:lang w:eastAsia="en-AU"/>
              </w:rPr>
            </w:pPr>
            <w:hyperlink r:id="rId8" w:history="1">
              <w:r w:rsidRPr="008F4381">
                <w:rPr>
                  <w:rStyle w:val="Hyperlink"/>
                  <w:rFonts w:ascii="Arial Narrow" w:eastAsia="Arial Narrow" w:hAnsi="Arial Narrow" w:cs="Arial Narrow"/>
                  <w:sz w:val="20"/>
                  <w:szCs w:val="20"/>
                </w:rPr>
                <w:t>https://rowan-pressure-3e1.notion.site/Gantt-Chart-6ee70750d0a7438d9a418018f1966c32</w:t>
              </w:r>
            </w:hyperlink>
          </w:p>
          <w:p w14:paraId="4DA8C54F" w14:textId="77777777" w:rsidR="008F4381" w:rsidRDefault="008F4381">
            <w:pPr>
              <w:pBdr>
                <w:top w:val="nil"/>
                <w:left w:val="nil"/>
                <w:bottom w:val="nil"/>
                <w:right w:val="nil"/>
                <w:between w:val="nil"/>
              </w:pBdr>
              <w:spacing w:after="120"/>
              <w:rPr>
                <w:rFonts w:ascii="Arial Narrow" w:eastAsia="Arial Narrow" w:hAnsi="Arial Narrow" w:cs="Arial Narrow"/>
                <w:bCs/>
                <w:color w:val="000000"/>
                <w:sz w:val="20"/>
                <w:szCs w:val="20"/>
              </w:rPr>
            </w:pPr>
          </w:p>
          <w:p w14:paraId="1CF62EB1" w14:textId="4F2EB37E" w:rsidR="00C96AE9" w:rsidRDefault="00C96AE9">
            <w:pPr>
              <w:pBdr>
                <w:top w:val="nil"/>
                <w:left w:val="nil"/>
                <w:bottom w:val="nil"/>
                <w:right w:val="nil"/>
                <w:between w:val="nil"/>
              </w:pBdr>
              <w:spacing w:after="120"/>
              <w:rPr>
                <w:rFonts w:ascii="Arial Narrow" w:eastAsia="Arial Narrow" w:hAnsi="Arial Narrow" w:cs="Arial Narrow"/>
                <w:bCs/>
                <w:color w:val="000000"/>
                <w:sz w:val="20"/>
                <w:szCs w:val="20"/>
              </w:rPr>
            </w:pPr>
            <w:r>
              <w:rPr>
                <w:rFonts w:ascii="Arial Narrow" w:eastAsia="Arial Narrow" w:hAnsi="Arial Narrow" w:cs="Arial Narrow"/>
                <w:bCs/>
                <w:color w:val="000000"/>
                <w:sz w:val="20"/>
                <w:szCs w:val="20"/>
              </w:rPr>
              <w:t>Post HISS planning:</w:t>
            </w:r>
          </w:p>
          <w:p w14:paraId="78A4FAB3" w14:textId="77777777" w:rsidR="00C96AE9" w:rsidRDefault="00C96AE9" w:rsidP="00C96AE9">
            <w:pPr>
              <w:pStyle w:val="ListParagraph"/>
              <w:numPr>
                <w:ilvl w:val="0"/>
                <w:numId w:val="9"/>
              </w:numPr>
              <w:pBdr>
                <w:top w:val="nil"/>
                <w:left w:val="nil"/>
                <w:bottom w:val="nil"/>
                <w:right w:val="nil"/>
                <w:between w:val="nil"/>
              </w:pBdr>
              <w:rPr>
                <w:rFonts w:eastAsia="Arial Narrow" w:cs="Arial Narrow"/>
                <w:bCs/>
                <w:sz w:val="20"/>
                <w:szCs w:val="20"/>
              </w:rPr>
            </w:pPr>
            <w:r>
              <w:rPr>
                <w:rFonts w:eastAsia="Arial Narrow" w:cs="Arial Narrow"/>
                <w:bCs/>
                <w:sz w:val="20"/>
                <w:szCs w:val="20"/>
              </w:rPr>
              <w:t>Gain access to sample de-identified patient data from a range of sources in community pharmacy and in-hospital pharmacy sectors.</w:t>
            </w:r>
          </w:p>
          <w:p w14:paraId="5124CED2" w14:textId="77777777" w:rsidR="00C96AE9" w:rsidRDefault="00C96AE9" w:rsidP="00C96AE9">
            <w:pPr>
              <w:pStyle w:val="ListParagraph"/>
              <w:numPr>
                <w:ilvl w:val="0"/>
                <w:numId w:val="9"/>
              </w:numPr>
              <w:pBdr>
                <w:top w:val="nil"/>
                <w:left w:val="nil"/>
                <w:bottom w:val="nil"/>
                <w:right w:val="nil"/>
                <w:between w:val="nil"/>
              </w:pBdr>
              <w:rPr>
                <w:rFonts w:eastAsia="Arial Narrow" w:cs="Arial Narrow"/>
                <w:bCs/>
                <w:sz w:val="20"/>
                <w:szCs w:val="20"/>
                <w:lang w:val="en-AU"/>
              </w:rPr>
            </w:pPr>
            <w:r w:rsidRPr="00C96AE9">
              <w:rPr>
                <w:rFonts w:eastAsia="Arial Narrow" w:cs="Arial Narrow"/>
                <w:bCs/>
                <w:sz w:val="20"/>
                <w:szCs w:val="20"/>
                <w:lang w:val="en-AU"/>
              </w:rPr>
              <w:t>Develop a minimum viable product us</w:t>
            </w:r>
            <w:r>
              <w:rPr>
                <w:rFonts w:eastAsia="Arial Narrow" w:cs="Arial Narrow"/>
                <w:bCs/>
                <w:sz w:val="20"/>
                <w:szCs w:val="20"/>
                <w:lang w:val="en-AU"/>
              </w:rPr>
              <w:t>ing this data based on the initial proof-of-concept dashboard developed using R Shiny.</w:t>
            </w:r>
          </w:p>
          <w:p w14:paraId="777384C4" w14:textId="77777777" w:rsidR="00C96AE9" w:rsidRDefault="00C96AE9" w:rsidP="00C96AE9">
            <w:pPr>
              <w:pStyle w:val="ListParagraph"/>
              <w:numPr>
                <w:ilvl w:val="0"/>
                <w:numId w:val="9"/>
              </w:numPr>
              <w:pBdr>
                <w:top w:val="nil"/>
                <w:left w:val="nil"/>
                <w:bottom w:val="nil"/>
                <w:right w:val="nil"/>
                <w:between w:val="nil"/>
              </w:pBdr>
              <w:rPr>
                <w:rFonts w:eastAsia="Arial Narrow" w:cs="Arial Narrow"/>
                <w:bCs/>
                <w:sz w:val="20"/>
                <w:szCs w:val="20"/>
                <w:lang w:val="en-AU"/>
              </w:rPr>
            </w:pPr>
            <w:r>
              <w:rPr>
                <w:rFonts w:eastAsia="Arial Narrow" w:cs="Arial Narrow"/>
                <w:bCs/>
                <w:sz w:val="20"/>
                <w:szCs w:val="20"/>
                <w:lang w:val="en-AU"/>
              </w:rPr>
              <w:t xml:space="preserve">Work with relevant healthcare IT experts to ensure that the product follows the same requirements for data and patient security as is used in other similar software products (such as the EMR or </w:t>
            </w:r>
            <w:proofErr w:type="spellStart"/>
            <w:r>
              <w:rPr>
                <w:rFonts w:eastAsia="Arial Narrow" w:cs="Arial Narrow"/>
                <w:bCs/>
                <w:sz w:val="20"/>
                <w:szCs w:val="20"/>
                <w:lang w:val="en-AU"/>
              </w:rPr>
              <w:t>safescript</w:t>
            </w:r>
            <w:proofErr w:type="spellEnd"/>
            <w:r>
              <w:rPr>
                <w:rFonts w:eastAsia="Arial Narrow" w:cs="Arial Narrow"/>
                <w:bCs/>
                <w:sz w:val="20"/>
                <w:szCs w:val="20"/>
                <w:lang w:val="en-AU"/>
              </w:rPr>
              <w:t>).</w:t>
            </w:r>
          </w:p>
          <w:p w14:paraId="1D94B574" w14:textId="036A1C73" w:rsidR="00C96AE9" w:rsidRDefault="007F0498" w:rsidP="007F0498">
            <w:pPr>
              <w:pBdr>
                <w:top w:val="nil"/>
                <w:left w:val="nil"/>
                <w:bottom w:val="nil"/>
                <w:right w:val="nil"/>
                <w:between w:val="nil"/>
              </w:pBdr>
              <w:rPr>
                <w:rFonts w:ascii="Arial Narrow" w:eastAsia="Arial Narrow" w:hAnsi="Arial Narrow" w:cs="Arial Narrow"/>
                <w:bCs/>
                <w:sz w:val="20"/>
                <w:szCs w:val="20"/>
                <w:lang w:val="en-AU"/>
              </w:rPr>
            </w:pPr>
            <w:r w:rsidRPr="007F0498">
              <w:rPr>
                <w:rFonts w:ascii="Arial Narrow" w:eastAsia="Arial Narrow" w:hAnsi="Arial Narrow" w:cs="Arial Narrow"/>
                <w:bCs/>
                <w:sz w:val="20"/>
                <w:szCs w:val="20"/>
                <w:lang w:val="en-AU"/>
              </w:rPr>
              <w:t>Pathway to real-world impact:</w:t>
            </w:r>
          </w:p>
          <w:p w14:paraId="18D2199B" w14:textId="77777777" w:rsidR="007F0498" w:rsidRPr="007F0498" w:rsidRDefault="007F0498" w:rsidP="007F0498">
            <w:pPr>
              <w:pBdr>
                <w:top w:val="nil"/>
                <w:left w:val="nil"/>
                <w:bottom w:val="nil"/>
                <w:right w:val="nil"/>
                <w:between w:val="nil"/>
              </w:pBdr>
              <w:rPr>
                <w:rFonts w:ascii="Arial Narrow" w:eastAsia="Arial Narrow" w:hAnsi="Arial Narrow" w:cs="Arial Narrow"/>
                <w:bCs/>
                <w:sz w:val="20"/>
                <w:szCs w:val="20"/>
                <w:lang w:val="en-AU"/>
              </w:rPr>
            </w:pPr>
          </w:p>
          <w:p w14:paraId="23715F6B" w14:textId="7F127D9E" w:rsidR="007F0498" w:rsidRPr="007F0498" w:rsidRDefault="007F0498" w:rsidP="007F0498">
            <w:pPr>
              <w:pStyle w:val="ListParagraph"/>
              <w:numPr>
                <w:ilvl w:val="0"/>
                <w:numId w:val="10"/>
              </w:numPr>
              <w:pBdr>
                <w:top w:val="nil"/>
                <w:left w:val="nil"/>
                <w:bottom w:val="nil"/>
                <w:right w:val="nil"/>
                <w:between w:val="nil"/>
              </w:pBdr>
              <w:rPr>
                <w:rFonts w:eastAsia="Arial Narrow" w:cs="Arial Narrow"/>
                <w:bCs/>
                <w:sz w:val="20"/>
                <w:szCs w:val="20"/>
                <w:lang w:val="en-AU"/>
              </w:rPr>
            </w:pPr>
            <w:r>
              <w:rPr>
                <w:rFonts w:eastAsia="Arial Narrow" w:cs="Arial Narrow"/>
                <w:bCs/>
                <w:sz w:val="20"/>
                <w:szCs w:val="20"/>
                <w:lang w:val="en-AU"/>
              </w:rPr>
              <w:t>Sell the software on a subscription model directly to oncology departments within hospitals; starting with Monash Partners before expanding nationally and globally.</w:t>
            </w:r>
          </w:p>
        </w:tc>
      </w:tr>
      <w:tr w:rsidR="00C84BF8" w14:paraId="4FD93296"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9BBF5E"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lastRenderedPageBreak/>
              <w:t>2.6</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0938E9"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Describe your business model – how will you make money?</w:t>
            </w:r>
          </w:p>
        </w:tc>
      </w:tr>
      <w:tr w:rsidR="00C84BF8" w14:paraId="11013BB9" w14:textId="77777777">
        <w:trPr>
          <w:trHeight w:val="1467"/>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768CB7" w14:textId="101CC0C7" w:rsidR="00C84BF8" w:rsidRPr="00AB3D40" w:rsidRDefault="00AB3D40" w:rsidP="00AB3D40">
            <w:pPr>
              <w:pBdr>
                <w:top w:val="nil"/>
                <w:left w:val="nil"/>
                <w:bottom w:val="nil"/>
                <w:right w:val="nil"/>
                <w:between w:val="nil"/>
              </w:pBdr>
              <w:spacing w:after="120"/>
              <w:rPr>
                <w:rFonts w:ascii="Arial Narrow" w:eastAsia="Arial Narrow" w:hAnsi="Arial Narrow" w:cs="Arial Narrow"/>
                <w:color w:val="000000"/>
                <w:sz w:val="20"/>
                <w:szCs w:val="20"/>
                <w:lang w:val="en-AU"/>
              </w:rPr>
            </w:pPr>
            <w:r w:rsidRPr="00AB3D40">
              <w:rPr>
                <w:rFonts w:ascii="Arial Narrow" w:eastAsia="Arial Narrow" w:hAnsi="Arial Narrow" w:cs="Arial Narrow"/>
                <w:color w:val="000000"/>
                <w:sz w:val="20"/>
                <w:szCs w:val="20"/>
                <w:lang w:val="en-AU"/>
              </w:rPr>
              <w:t xml:space="preserve">The proposed business model is </w:t>
            </w:r>
            <w:r w:rsidRPr="00AB3D40">
              <w:rPr>
                <w:rFonts w:ascii="Arial Narrow" w:eastAsia="Arial Narrow" w:hAnsi="Arial Narrow" w:cs="Arial Narrow"/>
                <w:b/>
                <w:bCs/>
                <w:color w:val="000000"/>
                <w:sz w:val="20"/>
                <w:szCs w:val="20"/>
                <w:lang w:val="en-AU"/>
              </w:rPr>
              <w:t>Business to Business (B2B)</w:t>
            </w:r>
            <w:r w:rsidRPr="00AB3D40">
              <w:rPr>
                <w:rFonts w:ascii="Arial Narrow" w:eastAsia="Arial Narrow" w:hAnsi="Arial Narrow" w:cs="Arial Narrow"/>
                <w:color w:val="000000"/>
                <w:sz w:val="20"/>
                <w:szCs w:val="20"/>
                <w:lang w:val="en-AU"/>
              </w:rPr>
              <w:t xml:space="preserve"> whereby the product will be purchased by the hospital for their oncology department. The payment model operates on a </w:t>
            </w:r>
            <w:r w:rsidRPr="00AB3D40">
              <w:rPr>
                <w:rFonts w:ascii="Arial Narrow" w:eastAsia="Arial Narrow" w:hAnsi="Arial Narrow" w:cs="Arial Narrow"/>
                <w:b/>
                <w:bCs/>
                <w:color w:val="000000"/>
                <w:sz w:val="20"/>
                <w:szCs w:val="20"/>
                <w:lang w:val="en-AU"/>
              </w:rPr>
              <w:t>subscription service</w:t>
            </w:r>
            <w:r w:rsidRPr="00AB3D40">
              <w:rPr>
                <w:rFonts w:ascii="Arial Narrow" w:eastAsia="Arial Narrow" w:hAnsi="Arial Narrow" w:cs="Arial Narrow"/>
                <w:color w:val="000000"/>
                <w:sz w:val="20"/>
                <w:szCs w:val="20"/>
                <w:lang w:val="en-AU"/>
              </w:rPr>
              <w:t xml:space="preserve"> with the hospital paying a monthly fee to use the online patient adherence dashboard. </w:t>
            </w:r>
          </w:p>
        </w:tc>
      </w:tr>
      <w:tr w:rsidR="00C84BF8" w14:paraId="343CD776" w14:textId="77777777">
        <w:trPr>
          <w:trHeight w:val="307"/>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5CE99E" w14:textId="77777777" w:rsidR="00C84BF8"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b/>
              </w:rPr>
            </w:pPr>
            <w:r>
              <w:rPr>
                <w:rFonts w:ascii="Arial Narrow" w:eastAsia="Arial Narrow" w:hAnsi="Arial Narrow" w:cs="Arial Narrow"/>
                <w:b/>
                <w:sz w:val="20"/>
                <w:szCs w:val="20"/>
              </w:rPr>
              <w:t>2.7</w:t>
            </w:r>
          </w:p>
        </w:tc>
        <w:tc>
          <w:tcPr>
            <w:tcW w:w="8321" w:type="dxa"/>
            <w:tcBorders>
              <w:top w:val="single" w:sz="4" w:space="0" w:color="000000"/>
              <w:left w:val="single" w:sz="4" w:space="0" w:color="000000"/>
              <w:bottom w:val="single" w:sz="4" w:space="0" w:color="000000"/>
              <w:right w:val="single" w:sz="4" w:space="0" w:color="000000"/>
            </w:tcBorders>
            <w:shd w:val="clear" w:color="auto" w:fill="auto"/>
          </w:tcPr>
          <w:p w14:paraId="427B4231"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Outline any projected intellectual property (IP) and how this will be managed (200 words)</w:t>
            </w:r>
          </w:p>
          <w:p w14:paraId="0DA72BF1" w14:textId="77777777" w:rsidR="00C84BF8" w:rsidRDefault="00000000">
            <w:pPr>
              <w:numPr>
                <w:ilvl w:val="0"/>
                <w:numId w:val="4"/>
              </w:numPr>
              <w:pBdr>
                <w:top w:val="nil"/>
                <w:left w:val="nil"/>
                <w:bottom w:val="nil"/>
                <w:right w:val="nil"/>
                <w:between w:val="nil"/>
              </w:pBdr>
              <w:spacing w:after="120"/>
              <w:ind w:left="314" w:hanging="29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If IP is projected.</w:t>
            </w:r>
          </w:p>
          <w:p w14:paraId="614D83BB" w14:textId="77777777" w:rsidR="00C84BF8" w:rsidRDefault="00000000">
            <w:pPr>
              <w:numPr>
                <w:ilvl w:val="0"/>
                <w:numId w:val="4"/>
              </w:numPr>
              <w:pBdr>
                <w:top w:val="nil"/>
                <w:left w:val="nil"/>
                <w:bottom w:val="nil"/>
                <w:right w:val="nil"/>
                <w:between w:val="nil"/>
              </w:pBdr>
              <w:spacing w:after="120"/>
              <w:ind w:left="314" w:hanging="29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IP will be managed in accordance with the Monash University (Vice Chancellor) Regulations; see Part 5 of </w:t>
            </w:r>
            <w:hyperlink r:id="rId9">
              <w:r>
                <w:rPr>
                  <w:rFonts w:ascii="Arial Narrow" w:eastAsia="Arial Narrow" w:hAnsi="Arial Narrow" w:cs="Arial Narrow"/>
                  <w:color w:val="000000"/>
                  <w:sz w:val="20"/>
                  <w:szCs w:val="20"/>
                  <w:u w:val="single"/>
                </w:rPr>
                <w:t>this linked document</w:t>
              </w:r>
            </w:hyperlink>
          </w:p>
          <w:p w14:paraId="75C38C33" w14:textId="77777777" w:rsidR="00C84BF8" w:rsidRDefault="00000000">
            <w:pPr>
              <w:numPr>
                <w:ilvl w:val="0"/>
                <w:numId w:val="4"/>
              </w:numPr>
              <w:pBdr>
                <w:top w:val="nil"/>
                <w:left w:val="nil"/>
                <w:bottom w:val="nil"/>
                <w:right w:val="nil"/>
                <w:between w:val="nil"/>
              </w:pBdr>
              <w:spacing w:after="120"/>
              <w:ind w:left="314" w:hanging="29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Clinical champions should confirm their IP agreements with their employer(s)</w:t>
            </w:r>
          </w:p>
          <w:p w14:paraId="69E6769D" w14:textId="77777777" w:rsidR="00C84BF8" w:rsidRDefault="00000000">
            <w:pPr>
              <w:numPr>
                <w:ilvl w:val="0"/>
                <w:numId w:val="4"/>
              </w:numPr>
              <w:pBdr>
                <w:top w:val="nil"/>
                <w:left w:val="nil"/>
                <w:bottom w:val="nil"/>
                <w:right w:val="nil"/>
                <w:between w:val="nil"/>
              </w:pBdr>
              <w:spacing w:after="120"/>
              <w:ind w:left="314" w:hanging="29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If IP is not projected, describe your understanding of the IP landscape in which your project lies and explain why your team believes that no IP will be generated and your general pathway to achieving real-world impact and sustainability.</w:t>
            </w:r>
          </w:p>
          <w:p w14:paraId="49614910" w14:textId="77777777" w:rsidR="00C84BF8" w:rsidRDefault="00000000">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An IP agreement must be in place as a condition for any direct Phase II funding unless agreed by all parties.</w:t>
            </w:r>
          </w:p>
        </w:tc>
      </w:tr>
      <w:tr w:rsidR="00C84BF8" w14:paraId="515D118D" w14:textId="77777777">
        <w:trPr>
          <w:trHeight w:val="2138"/>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7A988B" w14:textId="652708D1" w:rsidR="003E0657" w:rsidRPr="003E0657" w:rsidRDefault="00FF7C99" w:rsidP="003E0657">
            <w:pPr>
              <w:rPr>
                <w:rFonts w:ascii="Arial Narrow" w:eastAsia="Arial Narrow" w:hAnsi="Arial Narrow" w:cs="Arial Narrow"/>
                <w:sz w:val="20"/>
                <w:szCs w:val="20"/>
                <w:lang w:eastAsia="en-AU"/>
              </w:rPr>
            </w:pPr>
            <w:r>
              <w:rPr>
                <w:rFonts w:ascii="Arial Narrow" w:eastAsia="Arial Narrow" w:hAnsi="Arial Narrow" w:cs="Arial Narrow"/>
                <w:sz w:val="20"/>
                <w:szCs w:val="20"/>
              </w:rPr>
              <w:t>IP/patents</w:t>
            </w:r>
            <w:r w:rsidRPr="00FF7C99">
              <w:rPr>
                <w:rFonts w:ascii="Arial Narrow" w:eastAsia="Arial Narrow" w:hAnsi="Arial Narrow" w:cs="Arial Narrow"/>
                <w:sz w:val="20"/>
                <w:szCs w:val="20"/>
              </w:rPr>
              <w:t xml:space="preserve"> are not relevant to this project. The solution being developed is a software product without any novel/unique technology (it is applying known functions that are broadly used). </w:t>
            </w:r>
            <w:r>
              <w:rPr>
                <w:rFonts w:ascii="Arial Narrow" w:eastAsia="Arial Narrow" w:hAnsi="Arial Narrow" w:cs="Arial Narrow"/>
                <w:sz w:val="20"/>
                <w:szCs w:val="20"/>
              </w:rPr>
              <w:t xml:space="preserve">It also does not have an accompanying hardware component. </w:t>
            </w:r>
            <w:r w:rsidRPr="00FF7C99">
              <w:rPr>
                <w:rFonts w:ascii="Arial Narrow" w:eastAsia="Arial Narrow" w:hAnsi="Arial Narrow" w:cs="Arial Narrow"/>
                <w:sz w:val="20"/>
                <w:szCs w:val="20"/>
              </w:rPr>
              <w:t>No existing patents were found that restrict the project’s freedom to operate</w:t>
            </w:r>
            <w:r>
              <w:rPr>
                <w:rFonts w:ascii="Arial Narrow" w:eastAsia="Arial Narrow" w:hAnsi="Arial Narrow" w:cs="Arial Narrow"/>
                <w:sz w:val="20"/>
                <w:szCs w:val="20"/>
              </w:rPr>
              <w:t>, and none are projected to be created for this product.</w:t>
            </w:r>
          </w:p>
          <w:p w14:paraId="1D228BE2" w14:textId="0FA8CE41" w:rsidR="003E0657" w:rsidRPr="003E0657" w:rsidRDefault="003E0657" w:rsidP="003E0657">
            <w:pPr>
              <w:rPr>
                <w:rFonts w:ascii="Arial Narrow" w:eastAsia="Arial Narrow" w:hAnsi="Arial Narrow" w:cs="Arial Narrow"/>
                <w:sz w:val="20"/>
                <w:szCs w:val="20"/>
                <w:lang w:eastAsia="en-AU"/>
              </w:rPr>
            </w:pPr>
          </w:p>
        </w:tc>
      </w:tr>
    </w:tbl>
    <w:p w14:paraId="7A772DC1" w14:textId="77777777" w:rsidR="00C84BF8" w:rsidRDefault="00C84BF8"/>
    <w:p w14:paraId="492335A8" w14:textId="77777777" w:rsidR="00C84BF8" w:rsidRDefault="00C84BF8"/>
    <w:tbl>
      <w:tblPr>
        <w:tblStyle w:val="ae"/>
        <w:tblW w:w="9016"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610"/>
        <w:gridCol w:w="8406"/>
      </w:tblGrid>
      <w:tr w:rsidR="00C84BF8" w14:paraId="6B073795" w14:textId="77777777">
        <w:trPr>
          <w:trHeight w:val="230"/>
        </w:trPr>
        <w:tc>
          <w:tcPr>
            <w:tcW w:w="610"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66CE4146" w14:textId="77777777" w:rsidR="00C84BF8" w:rsidRDefault="00000000">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3</w:t>
            </w:r>
          </w:p>
        </w:tc>
        <w:tc>
          <w:tcPr>
            <w:tcW w:w="8406"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11AB1311" w14:textId="77777777" w:rsidR="00C84BF8" w:rsidRDefault="00000000">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Customer validation</w:t>
            </w:r>
          </w:p>
        </w:tc>
      </w:tr>
    </w:tbl>
    <w:p w14:paraId="0EEC491E" w14:textId="77777777" w:rsidR="00C84BF8" w:rsidRDefault="00C84BF8"/>
    <w:tbl>
      <w:tblPr>
        <w:tblStyle w:val="af"/>
        <w:tblW w:w="8911"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590"/>
        <w:gridCol w:w="8321"/>
      </w:tblGrid>
      <w:tr w:rsidR="00C84BF8" w14:paraId="0C162F6F"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BDAC4A"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3.1</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8742B1" w14:textId="77777777" w:rsidR="00C84BF8" w:rsidRDefault="00000000">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 xml:space="preserve">Describe your ideal first customer. Define your Unique Value Proposition to that customer. </w:t>
            </w:r>
          </w:p>
        </w:tc>
      </w:tr>
      <w:tr w:rsidR="00C84BF8" w14:paraId="2CCA8ABA" w14:textId="77777777">
        <w:trPr>
          <w:trHeight w:val="556"/>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23332D" w14:textId="77777777" w:rsidR="00C84BF8" w:rsidRDefault="00697968" w:rsidP="00697968">
            <w:pPr>
              <w:pBdr>
                <w:top w:val="none" w:sz="0" w:space="0" w:color="000000"/>
                <w:left w:val="none" w:sz="0" w:space="0" w:color="000000"/>
                <w:bottom w:val="none" w:sz="0" w:space="0" w:color="000000"/>
                <w:right w:val="none" w:sz="0" w:space="0" w:color="000000"/>
                <w:between w:val="none" w:sz="0" w:space="0" w:color="000000"/>
              </w:pBdr>
              <w:rPr>
                <w:rFonts w:ascii="Arial Narrow" w:hAnsi="Arial Narrow"/>
                <w:bCs/>
                <w:sz w:val="20"/>
                <w:szCs w:val="20"/>
              </w:rPr>
            </w:pPr>
            <w:r>
              <w:rPr>
                <w:rFonts w:ascii="Arial Narrow" w:hAnsi="Arial Narrow"/>
                <w:bCs/>
                <w:sz w:val="20"/>
                <w:szCs w:val="20"/>
              </w:rPr>
              <w:t xml:space="preserve">The ideal first customer is a (time-poor) oncologist working predominately with patients who are prescribed oral anticancer medication. The first oncologist would likely be someone who is not satisfied with the level of accuracy they are able to get from simply asking their patients “how they’re going with their medication”. </w:t>
            </w:r>
          </w:p>
          <w:p w14:paraId="62ED8115" w14:textId="77777777" w:rsidR="00697968" w:rsidRDefault="00697968" w:rsidP="00697968">
            <w:pPr>
              <w:pBdr>
                <w:top w:val="none" w:sz="0" w:space="0" w:color="000000"/>
                <w:left w:val="none" w:sz="0" w:space="0" w:color="000000"/>
                <w:bottom w:val="none" w:sz="0" w:space="0" w:color="000000"/>
                <w:right w:val="none" w:sz="0" w:space="0" w:color="000000"/>
                <w:between w:val="none" w:sz="0" w:space="0" w:color="000000"/>
              </w:pBdr>
              <w:rPr>
                <w:rFonts w:ascii="Arial Narrow" w:hAnsi="Arial Narrow"/>
                <w:bCs/>
                <w:sz w:val="20"/>
                <w:szCs w:val="20"/>
              </w:rPr>
            </w:pPr>
          </w:p>
          <w:p w14:paraId="40022176" w14:textId="605912FF" w:rsidR="00697968" w:rsidRDefault="00697968" w:rsidP="00697968">
            <w:pPr>
              <w:pBdr>
                <w:top w:val="none" w:sz="0" w:space="0" w:color="000000"/>
                <w:left w:val="none" w:sz="0" w:space="0" w:color="000000"/>
                <w:bottom w:val="none" w:sz="0" w:space="0" w:color="000000"/>
                <w:right w:val="none" w:sz="0" w:space="0" w:color="000000"/>
                <w:between w:val="none" w:sz="0" w:space="0" w:color="000000"/>
              </w:pBdr>
              <w:rPr>
                <w:b/>
                <w:sz w:val="20"/>
                <w:szCs w:val="20"/>
              </w:rPr>
            </w:pPr>
            <w:r>
              <w:rPr>
                <w:rFonts w:ascii="Arial Narrow" w:hAnsi="Arial Narrow"/>
                <w:bCs/>
                <w:sz w:val="20"/>
                <w:szCs w:val="20"/>
              </w:rPr>
              <w:t>The unique value proposition for this customer is that they can get accurate adherence data on their patients without relying on patient accounts (which may be untrustworthy or inaccurate even if the patient has good intentions). They are time-poor which means they do not have time to contact pharmacy to get dispensing reports and compare them to expected dispensing periods. Instead, this offers a method to access and simplify this data into a usable form within a matter of seconds.</w:t>
            </w:r>
          </w:p>
        </w:tc>
      </w:tr>
      <w:tr w:rsidR="00C84BF8" w14:paraId="7BBF3DB8"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38D9C2"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3.2</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06DFAA" w14:textId="77777777" w:rsidR="00C84BF8" w:rsidRDefault="00000000">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 xml:space="preserve">Describe the current workflow and how your technology integrates or disrupts that flow. </w:t>
            </w:r>
          </w:p>
        </w:tc>
      </w:tr>
      <w:tr w:rsidR="00C84BF8" w14:paraId="57D42C74" w14:textId="77777777">
        <w:trPr>
          <w:trHeight w:val="556"/>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AFB85D" w14:textId="1840A752" w:rsidR="00C84BF8" w:rsidRDefault="00697968" w:rsidP="00697968">
            <w:pPr>
              <w:pStyle w:val="ListParagraph"/>
              <w:numPr>
                <w:ilvl w:val="0"/>
                <w:numId w:val="11"/>
              </w:numPr>
              <w:pBdr>
                <w:top w:val="nil"/>
                <w:left w:val="nil"/>
                <w:bottom w:val="nil"/>
                <w:right w:val="nil"/>
                <w:between w:val="nil"/>
              </w:pBdr>
              <w:rPr>
                <w:rFonts w:eastAsia="Arial Narrow" w:cs="Arial Narrow"/>
                <w:bCs/>
                <w:sz w:val="20"/>
                <w:szCs w:val="20"/>
              </w:rPr>
            </w:pPr>
            <w:r>
              <w:rPr>
                <w:rFonts w:eastAsia="Arial Narrow" w:cs="Arial Narrow"/>
                <w:bCs/>
                <w:sz w:val="20"/>
                <w:szCs w:val="20"/>
              </w:rPr>
              <w:t>Clinician prescribes anticancer medication(s) to patient.</w:t>
            </w:r>
          </w:p>
          <w:p w14:paraId="1E3E83FF" w14:textId="77777777" w:rsidR="00697968" w:rsidRDefault="00697968" w:rsidP="00697968">
            <w:pPr>
              <w:pStyle w:val="ListParagraph"/>
              <w:numPr>
                <w:ilvl w:val="0"/>
                <w:numId w:val="11"/>
              </w:numPr>
              <w:pBdr>
                <w:top w:val="nil"/>
                <w:left w:val="nil"/>
                <w:bottom w:val="nil"/>
                <w:right w:val="nil"/>
                <w:between w:val="nil"/>
              </w:pBdr>
              <w:rPr>
                <w:rFonts w:eastAsia="Arial Narrow" w:cs="Arial Narrow"/>
                <w:bCs/>
                <w:sz w:val="20"/>
                <w:szCs w:val="20"/>
              </w:rPr>
            </w:pPr>
            <w:r>
              <w:rPr>
                <w:rFonts w:eastAsia="Arial Narrow" w:cs="Arial Narrow"/>
                <w:bCs/>
                <w:sz w:val="20"/>
                <w:szCs w:val="20"/>
              </w:rPr>
              <w:lastRenderedPageBreak/>
              <w:t>Patient fills scripts at in-hospital or local pharmacies at their own accord – there is no method for following this up to ensure they do it.</w:t>
            </w:r>
          </w:p>
          <w:p w14:paraId="3023B05F" w14:textId="77777777" w:rsidR="00697968" w:rsidRDefault="00697968" w:rsidP="00697968">
            <w:pPr>
              <w:pStyle w:val="ListParagraph"/>
              <w:numPr>
                <w:ilvl w:val="0"/>
                <w:numId w:val="11"/>
              </w:numPr>
              <w:pBdr>
                <w:top w:val="nil"/>
                <w:left w:val="nil"/>
                <w:bottom w:val="nil"/>
                <w:right w:val="nil"/>
                <w:between w:val="nil"/>
              </w:pBdr>
              <w:rPr>
                <w:rFonts w:eastAsia="Arial Narrow" w:cs="Arial Narrow"/>
                <w:bCs/>
                <w:sz w:val="20"/>
                <w:szCs w:val="20"/>
              </w:rPr>
            </w:pPr>
            <w:r>
              <w:rPr>
                <w:rFonts w:eastAsia="Arial Narrow" w:cs="Arial Narrow"/>
                <w:bCs/>
                <w:sz w:val="20"/>
                <w:szCs w:val="20"/>
              </w:rPr>
              <w:t>Patient returns to their oncologist after multiple script fills (scripts are generally filled every month and follow-up appointments could be up to 3 months apart).</w:t>
            </w:r>
          </w:p>
          <w:p w14:paraId="35237D4D" w14:textId="1C9A6150" w:rsidR="00697968" w:rsidRDefault="00697968" w:rsidP="00697968">
            <w:pPr>
              <w:pStyle w:val="ListParagraph"/>
              <w:numPr>
                <w:ilvl w:val="0"/>
                <w:numId w:val="11"/>
              </w:numPr>
              <w:pBdr>
                <w:top w:val="nil"/>
                <w:left w:val="nil"/>
                <w:bottom w:val="nil"/>
                <w:right w:val="nil"/>
                <w:between w:val="nil"/>
              </w:pBdr>
              <w:rPr>
                <w:rFonts w:eastAsia="Arial Narrow" w:cs="Arial Narrow"/>
                <w:bCs/>
                <w:sz w:val="20"/>
                <w:szCs w:val="20"/>
              </w:rPr>
            </w:pPr>
            <w:r>
              <w:rPr>
                <w:rFonts w:eastAsia="Arial Narrow" w:cs="Arial Narrow"/>
                <w:bCs/>
                <w:sz w:val="20"/>
                <w:szCs w:val="20"/>
              </w:rPr>
              <w:t>Follow-up appointment: Clinician runs tests and may ask the patient how they are going with their medication in a purely qualitative manner.</w:t>
            </w:r>
          </w:p>
          <w:p w14:paraId="154CC99F" w14:textId="77777777" w:rsidR="00697968" w:rsidRDefault="00697968" w:rsidP="00697968">
            <w:pPr>
              <w:pStyle w:val="ListParagraph"/>
              <w:numPr>
                <w:ilvl w:val="0"/>
                <w:numId w:val="11"/>
              </w:numPr>
              <w:pBdr>
                <w:top w:val="nil"/>
                <w:left w:val="nil"/>
                <w:bottom w:val="nil"/>
                <w:right w:val="nil"/>
                <w:between w:val="nil"/>
              </w:pBdr>
              <w:rPr>
                <w:rFonts w:eastAsia="Arial Narrow" w:cs="Arial Narrow"/>
                <w:bCs/>
                <w:sz w:val="20"/>
                <w:szCs w:val="20"/>
              </w:rPr>
            </w:pPr>
            <w:r>
              <w:rPr>
                <w:rFonts w:eastAsia="Arial Narrow" w:cs="Arial Narrow"/>
                <w:bCs/>
                <w:sz w:val="20"/>
                <w:szCs w:val="20"/>
              </w:rPr>
              <w:t>Clinician assumes 100% adherence or bases assumptions off what they hear from patients and makes clinical decisions based on this.</w:t>
            </w:r>
          </w:p>
          <w:p w14:paraId="4B2E9EB1" w14:textId="6C91721B" w:rsidR="00697968" w:rsidRDefault="00697968" w:rsidP="00697968">
            <w:pPr>
              <w:pBdr>
                <w:top w:val="nil"/>
                <w:left w:val="nil"/>
                <w:bottom w:val="nil"/>
                <w:right w:val="nil"/>
                <w:between w:val="nil"/>
              </w:pBdr>
              <w:rPr>
                <w:rFonts w:ascii="Arial Narrow" w:eastAsia="Arial Narrow" w:hAnsi="Arial Narrow" w:cs="Arial Narrow"/>
                <w:bCs/>
                <w:sz w:val="20"/>
                <w:szCs w:val="20"/>
              </w:rPr>
            </w:pPr>
            <w:r w:rsidRPr="00697968">
              <w:rPr>
                <w:rFonts w:ascii="Arial Narrow" w:eastAsia="Arial Narrow" w:hAnsi="Arial Narrow" w:cs="Arial Narrow"/>
                <w:bCs/>
                <w:sz w:val="20"/>
                <w:szCs w:val="20"/>
              </w:rPr>
              <w:t xml:space="preserve">The technology being developed is </w:t>
            </w:r>
            <w:proofErr w:type="spellStart"/>
            <w:r w:rsidRPr="00697968">
              <w:rPr>
                <w:rFonts w:ascii="Arial Narrow" w:eastAsia="Arial Narrow" w:hAnsi="Arial Narrow" w:cs="Arial Narrow"/>
                <w:bCs/>
                <w:sz w:val="20"/>
                <w:szCs w:val="20"/>
              </w:rPr>
              <w:t>utilised</w:t>
            </w:r>
            <w:proofErr w:type="spellEnd"/>
            <w:r w:rsidRPr="00697968">
              <w:rPr>
                <w:rFonts w:ascii="Arial Narrow" w:eastAsia="Arial Narrow" w:hAnsi="Arial Narrow" w:cs="Arial Narrow"/>
                <w:bCs/>
                <w:sz w:val="20"/>
                <w:szCs w:val="20"/>
              </w:rPr>
              <w:t xml:space="preserve"> by the clinician before or during step 4. Before seeing the patient for a follow-up appointment, the clinician spends a couple of minutes checking their patient’s adherence data on the website. Based on this they can ascertain whether the patient has been adherent and whether a further conversation needs to be had during the consultation. If there is an issue, the clinician will address adherence/medication management with the patient, with an aim to:</w:t>
            </w:r>
          </w:p>
          <w:p w14:paraId="22D366E1" w14:textId="77777777" w:rsidR="00697968" w:rsidRPr="00697968" w:rsidRDefault="00697968" w:rsidP="00697968">
            <w:pPr>
              <w:pBdr>
                <w:top w:val="nil"/>
                <w:left w:val="nil"/>
                <w:bottom w:val="nil"/>
                <w:right w:val="nil"/>
                <w:between w:val="nil"/>
              </w:pBdr>
              <w:rPr>
                <w:rFonts w:ascii="Arial Narrow" w:eastAsia="Arial Narrow" w:hAnsi="Arial Narrow" w:cs="Arial Narrow"/>
                <w:bCs/>
                <w:sz w:val="20"/>
                <w:szCs w:val="20"/>
              </w:rPr>
            </w:pPr>
          </w:p>
          <w:p w14:paraId="5819F257" w14:textId="77777777" w:rsidR="00697968" w:rsidRDefault="00697968" w:rsidP="00697968">
            <w:pPr>
              <w:pStyle w:val="ListParagraph"/>
              <w:numPr>
                <w:ilvl w:val="0"/>
                <w:numId w:val="12"/>
              </w:numPr>
              <w:pBdr>
                <w:top w:val="nil"/>
                <w:left w:val="nil"/>
                <w:bottom w:val="nil"/>
                <w:right w:val="nil"/>
                <w:between w:val="nil"/>
              </w:pBdr>
              <w:rPr>
                <w:rFonts w:eastAsia="Arial Narrow" w:cs="Arial Narrow"/>
                <w:bCs/>
                <w:sz w:val="20"/>
                <w:szCs w:val="20"/>
              </w:rPr>
            </w:pPr>
            <w:r>
              <w:rPr>
                <w:rFonts w:eastAsia="Arial Narrow" w:cs="Arial Narrow"/>
                <w:bCs/>
                <w:sz w:val="20"/>
                <w:szCs w:val="20"/>
              </w:rPr>
              <w:t>Understand why there are low levels of adherence.</w:t>
            </w:r>
          </w:p>
          <w:p w14:paraId="72AFA830" w14:textId="09FE5376" w:rsidR="00697968" w:rsidRPr="00697968" w:rsidRDefault="00697968" w:rsidP="00697968">
            <w:pPr>
              <w:pStyle w:val="ListParagraph"/>
              <w:numPr>
                <w:ilvl w:val="0"/>
                <w:numId w:val="12"/>
              </w:numPr>
              <w:pBdr>
                <w:top w:val="nil"/>
                <w:left w:val="nil"/>
                <w:bottom w:val="nil"/>
                <w:right w:val="nil"/>
                <w:between w:val="nil"/>
              </w:pBdr>
              <w:rPr>
                <w:rFonts w:eastAsia="Arial Narrow" w:cs="Arial Narrow"/>
                <w:bCs/>
                <w:sz w:val="20"/>
                <w:szCs w:val="20"/>
              </w:rPr>
            </w:pPr>
            <w:r>
              <w:rPr>
                <w:rFonts w:eastAsia="Arial Narrow" w:cs="Arial Narrow"/>
                <w:bCs/>
                <w:sz w:val="20"/>
                <w:szCs w:val="20"/>
              </w:rPr>
              <w:t xml:space="preserve">Support the patient in their adherence by implementing tools/systems to help them manage their medication: </w:t>
            </w:r>
            <w:proofErr w:type="spellStart"/>
            <w:r>
              <w:rPr>
                <w:rFonts w:eastAsia="Arial Narrow" w:cs="Arial Narrow"/>
                <w:bCs/>
                <w:sz w:val="20"/>
                <w:szCs w:val="20"/>
              </w:rPr>
              <w:t>ie</w:t>
            </w:r>
            <w:proofErr w:type="spellEnd"/>
            <w:r>
              <w:rPr>
                <w:rFonts w:eastAsia="Arial Narrow" w:cs="Arial Narrow"/>
                <w:bCs/>
                <w:sz w:val="20"/>
                <w:szCs w:val="20"/>
              </w:rPr>
              <w:t>. applications to help them remember their medication, anti-nausea tablets to mitigate side effects or a pill diary to track if they’ve taken their pill for the day.</w:t>
            </w:r>
          </w:p>
        </w:tc>
      </w:tr>
      <w:tr w:rsidR="00C84BF8" w14:paraId="39290D6B"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BA3117"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lastRenderedPageBreak/>
              <w:t>3.3</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F9F5C0"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 xml:space="preserve">Describe the methodology used to validate the problem and your solution, including number of interviews and key insights from each of the following groups: </w:t>
            </w:r>
          </w:p>
          <w:p w14:paraId="3655C203" w14:textId="77777777" w:rsidR="00C84BF8" w:rsidRDefault="00000000">
            <w:pPr>
              <w:numPr>
                <w:ilvl w:val="0"/>
                <w:numId w:val="1"/>
              </w:num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End user or direct beneficiary, and </w:t>
            </w:r>
          </w:p>
          <w:p w14:paraId="1300AFDB" w14:textId="77777777" w:rsidR="00C84BF8" w:rsidRDefault="00000000">
            <w:pPr>
              <w:numPr>
                <w:ilvl w:val="0"/>
                <w:numId w:val="1"/>
              </w:num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color w:val="000000"/>
                <w:sz w:val="20"/>
                <w:szCs w:val="20"/>
              </w:rPr>
              <w:t>Physicians or medical professionals closest to the problem</w:t>
            </w:r>
          </w:p>
          <w:p w14:paraId="1C6711F8"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color w:val="000000"/>
                <w:sz w:val="20"/>
                <w:szCs w:val="20"/>
              </w:rPr>
              <w:t xml:space="preserve">Show us what you have done, this can be </w:t>
            </w:r>
            <w:r>
              <w:rPr>
                <w:rFonts w:ascii="Arial Narrow" w:eastAsia="Arial Narrow" w:hAnsi="Arial Narrow" w:cs="Arial Narrow"/>
                <w:sz w:val="20"/>
                <w:szCs w:val="20"/>
              </w:rPr>
              <w:t>in</w:t>
            </w:r>
            <w:r>
              <w:rPr>
                <w:rFonts w:ascii="Arial Narrow" w:eastAsia="Arial Narrow" w:hAnsi="Arial Narrow" w:cs="Arial Narrow"/>
                <w:color w:val="000000"/>
                <w:sz w:val="20"/>
                <w:szCs w:val="20"/>
              </w:rPr>
              <w:t xml:space="preserve"> the form of market validation report, sample interviews, key insights. </w:t>
            </w:r>
          </w:p>
        </w:tc>
      </w:tr>
      <w:tr w:rsidR="00C84BF8" w14:paraId="1F3D5B5B" w14:textId="77777777">
        <w:trPr>
          <w:trHeight w:val="556"/>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1461BD" w14:textId="50E49350" w:rsidR="00C84BF8" w:rsidRDefault="00C67DC5">
            <w:pPr>
              <w:pBdr>
                <w:top w:val="nil"/>
                <w:left w:val="nil"/>
                <w:bottom w:val="nil"/>
                <w:right w:val="nil"/>
                <w:between w:val="nil"/>
              </w:pBdr>
              <w:spacing w:after="120"/>
              <w:rPr>
                <w:rFonts w:ascii="Arial Narrow" w:eastAsia="Arial Narrow" w:hAnsi="Arial Narrow" w:cs="Arial Narrow"/>
                <w:bCs/>
                <w:color w:val="000000"/>
                <w:sz w:val="20"/>
                <w:szCs w:val="20"/>
              </w:rPr>
            </w:pPr>
            <w:r>
              <w:rPr>
                <w:rFonts w:ascii="Arial Narrow" w:eastAsia="Arial Narrow" w:hAnsi="Arial Narrow" w:cs="Arial Narrow"/>
                <w:bCs/>
                <w:color w:val="000000"/>
                <w:sz w:val="20"/>
                <w:szCs w:val="20"/>
              </w:rPr>
              <w:t>To validate the problem, w</w:t>
            </w:r>
            <w:r w:rsidR="00543326">
              <w:rPr>
                <w:rFonts w:ascii="Arial Narrow" w:eastAsia="Arial Narrow" w:hAnsi="Arial Narrow" w:cs="Arial Narrow"/>
                <w:bCs/>
                <w:color w:val="000000"/>
                <w:sz w:val="20"/>
                <w:szCs w:val="20"/>
              </w:rPr>
              <w:t xml:space="preserve">e have interviewed oncologists from a range of hospitals (4 as well as a collation of the other Alfred oncologists’ responses), an oncology psychologist (1), pharmacists (2 – one in-hospital, one local), previous cancer patient (1), Symptom and Urgent Review Clinic (SURC) nurses (a collation of the Alfred SURC team’s responses), Cancer Council nurse (1). </w:t>
            </w:r>
          </w:p>
          <w:p w14:paraId="3699A118" w14:textId="77777777" w:rsidR="00543326" w:rsidRDefault="00543326">
            <w:pPr>
              <w:pBdr>
                <w:top w:val="nil"/>
                <w:left w:val="nil"/>
                <w:bottom w:val="nil"/>
                <w:right w:val="nil"/>
                <w:between w:val="nil"/>
              </w:pBdr>
              <w:spacing w:after="120"/>
              <w:rPr>
                <w:rFonts w:ascii="Arial Narrow" w:eastAsia="Arial Narrow" w:hAnsi="Arial Narrow" w:cs="Arial Narrow"/>
                <w:bCs/>
                <w:color w:val="000000"/>
                <w:sz w:val="20"/>
                <w:szCs w:val="20"/>
              </w:rPr>
            </w:pPr>
            <w:r>
              <w:rPr>
                <w:rFonts w:ascii="Arial Narrow" w:eastAsia="Arial Narrow" w:hAnsi="Arial Narrow" w:cs="Arial Narrow"/>
                <w:bCs/>
                <w:color w:val="000000"/>
                <w:sz w:val="20"/>
                <w:szCs w:val="20"/>
              </w:rPr>
              <w:t>The main insights from the user interviews relating to problem validation were that adherence is not something that is well tracked or checked in the clinical setting.</w:t>
            </w:r>
          </w:p>
          <w:p w14:paraId="05AD6CD9" w14:textId="77777777" w:rsidR="00543326" w:rsidRDefault="00543326" w:rsidP="00543326">
            <w:pPr>
              <w:pStyle w:val="ListParagraph"/>
              <w:numPr>
                <w:ilvl w:val="0"/>
                <w:numId w:val="10"/>
              </w:numPr>
              <w:pBdr>
                <w:top w:val="nil"/>
                <w:left w:val="nil"/>
                <w:bottom w:val="nil"/>
                <w:right w:val="nil"/>
                <w:between w:val="nil"/>
              </w:pBdr>
              <w:rPr>
                <w:rFonts w:eastAsia="Arial Narrow" w:cs="Arial Narrow"/>
                <w:bCs/>
                <w:sz w:val="20"/>
                <w:szCs w:val="20"/>
              </w:rPr>
            </w:pPr>
            <w:r w:rsidRPr="00543326">
              <w:rPr>
                <w:rFonts w:eastAsia="Arial Narrow" w:cs="Arial Narrow"/>
                <w:bCs/>
                <w:i/>
                <w:iCs/>
                <w:sz w:val="20"/>
                <w:szCs w:val="20"/>
              </w:rPr>
              <w:t xml:space="preserve">“Perhaps we </w:t>
            </w:r>
            <w:r w:rsidRPr="00543326">
              <w:rPr>
                <w:rFonts w:eastAsia="Arial Narrow" w:cs="Arial Narrow"/>
                <w:b/>
                <w:i/>
                <w:iCs/>
                <w:sz w:val="20"/>
                <w:szCs w:val="20"/>
              </w:rPr>
              <w:t>don’t ask</w:t>
            </w:r>
            <w:r w:rsidRPr="00543326">
              <w:rPr>
                <w:rFonts w:eastAsia="Arial Narrow" w:cs="Arial Narrow"/>
                <w:bCs/>
                <w:i/>
                <w:iCs/>
                <w:sz w:val="20"/>
                <w:szCs w:val="20"/>
              </w:rPr>
              <w:t xml:space="preserve"> patients enough about adherence”</w:t>
            </w:r>
            <w:r>
              <w:rPr>
                <w:rFonts w:eastAsia="Arial Narrow" w:cs="Arial Narrow"/>
                <w:bCs/>
                <w:sz w:val="20"/>
                <w:szCs w:val="20"/>
              </w:rPr>
              <w:t xml:space="preserve"> (SURC Nurses at the Alfred)</w:t>
            </w:r>
          </w:p>
          <w:p w14:paraId="099ABB9B" w14:textId="77777777" w:rsidR="00543326" w:rsidRPr="00543326" w:rsidRDefault="00543326" w:rsidP="00543326">
            <w:pPr>
              <w:pStyle w:val="ListParagraph"/>
              <w:numPr>
                <w:ilvl w:val="0"/>
                <w:numId w:val="10"/>
              </w:numPr>
              <w:pBdr>
                <w:top w:val="nil"/>
                <w:left w:val="nil"/>
                <w:bottom w:val="nil"/>
                <w:right w:val="nil"/>
                <w:between w:val="nil"/>
              </w:pBdr>
              <w:rPr>
                <w:rFonts w:eastAsia="Arial Narrow" w:cs="Arial Narrow"/>
                <w:bCs/>
                <w:sz w:val="20"/>
                <w:szCs w:val="20"/>
                <w:lang w:val="en-AU"/>
              </w:rPr>
            </w:pPr>
            <w:r w:rsidRPr="00543326">
              <w:rPr>
                <w:rFonts w:eastAsia="Arial Narrow" w:cs="Arial Narrow"/>
                <w:bCs/>
                <w:i/>
                <w:iCs/>
                <w:sz w:val="20"/>
                <w:szCs w:val="20"/>
              </w:rPr>
              <w:t xml:space="preserve">“I’m not sure we actually </w:t>
            </w:r>
            <w:r w:rsidRPr="00543326">
              <w:rPr>
                <w:rFonts w:eastAsia="Arial Narrow" w:cs="Arial Narrow"/>
                <w:b/>
                <w:bCs/>
                <w:i/>
                <w:iCs/>
                <w:sz w:val="20"/>
                <w:szCs w:val="20"/>
              </w:rPr>
              <w:t>know</w:t>
            </w:r>
            <w:r w:rsidRPr="00543326">
              <w:rPr>
                <w:rFonts w:eastAsia="Arial Narrow" w:cs="Arial Narrow"/>
                <w:bCs/>
                <w:i/>
                <w:iCs/>
                <w:sz w:val="20"/>
                <w:szCs w:val="20"/>
              </w:rPr>
              <w:t xml:space="preserve">” if patient adherence to oral chemotherapy is an issue, “we need to </w:t>
            </w:r>
            <w:r w:rsidRPr="00543326">
              <w:rPr>
                <w:rFonts w:eastAsia="Arial Narrow" w:cs="Arial Narrow"/>
                <w:b/>
                <w:bCs/>
                <w:i/>
                <w:iCs/>
                <w:sz w:val="20"/>
                <w:szCs w:val="20"/>
              </w:rPr>
              <w:t>audit it.</w:t>
            </w:r>
            <w:r w:rsidRPr="00543326">
              <w:rPr>
                <w:rFonts w:eastAsia="Arial Narrow" w:cs="Arial Narrow"/>
                <w:bCs/>
                <w:i/>
                <w:iCs/>
                <w:sz w:val="20"/>
                <w:szCs w:val="20"/>
              </w:rPr>
              <w:t xml:space="preserve">” </w:t>
            </w:r>
            <w:r>
              <w:rPr>
                <w:rFonts w:eastAsia="Arial Narrow" w:cs="Arial Narrow"/>
                <w:bCs/>
                <w:sz w:val="20"/>
                <w:szCs w:val="20"/>
              </w:rPr>
              <w:t>(Oncologists at the Alfred)</w:t>
            </w:r>
          </w:p>
          <w:p w14:paraId="7A4AD4EA" w14:textId="77777777" w:rsidR="00543326" w:rsidRDefault="00543326" w:rsidP="00543326">
            <w:pPr>
              <w:pBdr>
                <w:top w:val="nil"/>
                <w:left w:val="nil"/>
                <w:bottom w:val="nil"/>
                <w:right w:val="nil"/>
                <w:between w:val="nil"/>
              </w:pBdr>
              <w:rPr>
                <w:rFonts w:ascii="Arial Narrow" w:eastAsia="Arial Narrow" w:hAnsi="Arial Narrow" w:cs="Arial Narrow"/>
                <w:bCs/>
                <w:sz w:val="20"/>
                <w:szCs w:val="20"/>
                <w:lang w:val="en-AU"/>
              </w:rPr>
            </w:pPr>
            <w:r w:rsidRPr="00543326">
              <w:rPr>
                <w:rFonts w:ascii="Arial Narrow" w:eastAsia="Arial Narrow" w:hAnsi="Arial Narrow" w:cs="Arial Narrow"/>
                <w:bCs/>
                <w:sz w:val="20"/>
                <w:szCs w:val="20"/>
                <w:lang w:val="en-AU"/>
              </w:rPr>
              <w:t>There were also numerous case studies of patients over or under-adhering to their treatment (including one patient passing away due to the side effects of the treatment she was advised to stop taking</w:t>
            </w:r>
            <w:r>
              <w:rPr>
                <w:rFonts w:ascii="Arial Narrow" w:eastAsia="Arial Narrow" w:hAnsi="Arial Narrow" w:cs="Arial Narrow"/>
                <w:bCs/>
                <w:sz w:val="20"/>
                <w:szCs w:val="20"/>
                <w:lang w:val="en-AU"/>
              </w:rPr>
              <w:t>, and another taking half the prescribed doses by accident</w:t>
            </w:r>
            <w:r w:rsidRPr="00543326">
              <w:rPr>
                <w:rFonts w:ascii="Arial Narrow" w:eastAsia="Arial Narrow" w:hAnsi="Arial Narrow" w:cs="Arial Narrow"/>
                <w:bCs/>
                <w:sz w:val="20"/>
                <w:szCs w:val="20"/>
                <w:lang w:val="en-AU"/>
              </w:rPr>
              <w:t>)</w:t>
            </w:r>
            <w:r>
              <w:rPr>
                <w:rFonts w:ascii="Arial Narrow" w:eastAsia="Arial Narrow" w:hAnsi="Arial Narrow" w:cs="Arial Narrow"/>
                <w:bCs/>
                <w:sz w:val="20"/>
                <w:szCs w:val="20"/>
                <w:lang w:val="en-AU"/>
              </w:rPr>
              <w:t xml:space="preserve">. </w:t>
            </w:r>
          </w:p>
          <w:p w14:paraId="0DF962EC" w14:textId="77777777" w:rsidR="00543326" w:rsidRDefault="00543326" w:rsidP="00543326">
            <w:pPr>
              <w:pBdr>
                <w:top w:val="nil"/>
                <w:left w:val="nil"/>
                <w:bottom w:val="nil"/>
                <w:right w:val="nil"/>
                <w:between w:val="nil"/>
              </w:pBdr>
              <w:rPr>
                <w:rFonts w:ascii="Arial Narrow" w:eastAsia="Arial Narrow" w:hAnsi="Arial Narrow" w:cs="Arial Narrow"/>
                <w:bCs/>
                <w:sz w:val="20"/>
                <w:szCs w:val="20"/>
                <w:lang w:val="en-AU"/>
              </w:rPr>
            </w:pPr>
          </w:p>
          <w:p w14:paraId="76F48FCB" w14:textId="0314996B" w:rsidR="00543326" w:rsidRPr="00543326" w:rsidRDefault="00543326" w:rsidP="00543326">
            <w:pPr>
              <w:pBdr>
                <w:top w:val="nil"/>
                <w:left w:val="nil"/>
                <w:bottom w:val="nil"/>
                <w:right w:val="nil"/>
                <w:between w:val="nil"/>
              </w:pBdr>
              <w:rPr>
                <w:rFonts w:ascii="Arial Narrow" w:eastAsia="Arial Narrow" w:hAnsi="Arial Narrow" w:cs="Arial Narrow"/>
                <w:bCs/>
                <w:sz w:val="20"/>
                <w:szCs w:val="20"/>
                <w:lang w:val="en-AU"/>
              </w:rPr>
            </w:pPr>
            <w:r>
              <w:rPr>
                <w:rFonts w:ascii="Arial Narrow" w:eastAsia="Arial Narrow" w:hAnsi="Arial Narrow" w:cs="Arial Narrow"/>
                <w:bCs/>
                <w:sz w:val="20"/>
                <w:szCs w:val="20"/>
                <w:lang w:val="en-AU"/>
              </w:rPr>
              <w:t>Subsequent interviews relating to the solution (with an oncologist and Dr Lucy Gately) suggest that this solution is a “good idea” that could be</w:t>
            </w:r>
            <w:r w:rsidR="00AA44FA">
              <w:rPr>
                <w:rFonts w:ascii="Arial Narrow" w:eastAsia="Arial Narrow" w:hAnsi="Arial Narrow" w:cs="Arial Narrow"/>
                <w:bCs/>
                <w:sz w:val="20"/>
                <w:szCs w:val="20"/>
                <w:lang w:val="en-AU"/>
              </w:rPr>
              <w:t xml:space="preserve"> “used in day to day [practice] quite practically” to supplement inefficient and inaccurate methods of checking (or the inability to check).</w:t>
            </w:r>
          </w:p>
        </w:tc>
      </w:tr>
    </w:tbl>
    <w:p w14:paraId="0FE6683C" w14:textId="77777777" w:rsidR="00C84BF8" w:rsidRDefault="00C84BF8"/>
    <w:p w14:paraId="153985CA" w14:textId="77777777" w:rsidR="00C84BF8" w:rsidRDefault="00C84BF8"/>
    <w:tbl>
      <w:tblPr>
        <w:tblStyle w:val="af0"/>
        <w:tblW w:w="9016"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610"/>
        <w:gridCol w:w="8406"/>
      </w:tblGrid>
      <w:tr w:rsidR="00C84BF8" w14:paraId="0A859BD5" w14:textId="77777777">
        <w:trPr>
          <w:trHeight w:val="230"/>
        </w:trPr>
        <w:tc>
          <w:tcPr>
            <w:tcW w:w="610"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5ACE4E81" w14:textId="77777777" w:rsidR="00C84BF8" w:rsidRDefault="00000000">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4</w:t>
            </w:r>
          </w:p>
        </w:tc>
        <w:tc>
          <w:tcPr>
            <w:tcW w:w="8406"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37A68694" w14:textId="77777777" w:rsidR="00C84BF8" w:rsidRDefault="00000000">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Request for non-financial support</w:t>
            </w:r>
          </w:p>
        </w:tc>
      </w:tr>
    </w:tbl>
    <w:p w14:paraId="42B7F978" w14:textId="77777777" w:rsidR="00C84BF8" w:rsidRDefault="00C84BF8"/>
    <w:tbl>
      <w:tblPr>
        <w:tblStyle w:val="af1"/>
        <w:tblW w:w="8911"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590"/>
        <w:gridCol w:w="8321"/>
      </w:tblGrid>
      <w:tr w:rsidR="00C84BF8" w14:paraId="0ACA45D2"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EA4830"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lastRenderedPageBreak/>
              <w:t>4.1</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E019E1"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Please outline any in-kind support that would assist in progressing this project.</w:t>
            </w:r>
          </w:p>
          <w:p w14:paraId="244D884F" w14:textId="77777777" w:rsidR="00C84BF8" w:rsidRDefault="00000000">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This might include:</w:t>
            </w:r>
          </w:p>
          <w:p w14:paraId="4D7301AF" w14:textId="77777777" w:rsidR="00C84BF8" w:rsidRDefault="00000000">
            <w:pPr>
              <w:numPr>
                <w:ilvl w:val="0"/>
                <w:numId w:val="2"/>
              </w:num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Capital currently available for project activities</w:t>
            </w:r>
          </w:p>
          <w:p w14:paraId="50147F40" w14:textId="77777777" w:rsidR="00C84BF8" w:rsidRDefault="00000000">
            <w:pPr>
              <w:numPr>
                <w:ilvl w:val="0"/>
                <w:numId w:val="2"/>
              </w:num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Connections to people currently outside the project with specialized skills or experience</w:t>
            </w:r>
          </w:p>
          <w:p w14:paraId="3D628A93" w14:textId="77777777" w:rsidR="00C84BF8" w:rsidRDefault="00000000">
            <w:pPr>
              <w:numPr>
                <w:ilvl w:val="0"/>
                <w:numId w:val="2"/>
              </w:num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Access to facilities</w:t>
            </w:r>
          </w:p>
          <w:p w14:paraId="086AF875" w14:textId="77777777" w:rsidR="00C84BF8" w:rsidRDefault="00000000">
            <w:pPr>
              <w:numPr>
                <w:ilvl w:val="0"/>
                <w:numId w:val="2"/>
              </w:num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Access to workshops, accelerators and/or similar events on topics related to this project</w:t>
            </w:r>
          </w:p>
        </w:tc>
      </w:tr>
      <w:tr w:rsidR="00C84BF8" w14:paraId="2A46C12E" w14:textId="77777777">
        <w:trPr>
          <w:trHeight w:val="556"/>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9E1541" w14:textId="6335D634" w:rsidR="004B25C6" w:rsidRPr="004B25C6" w:rsidRDefault="00D04F7F" w:rsidP="004B25C6">
            <w:pPr>
              <w:pStyle w:val="ListParagraph"/>
              <w:numPr>
                <w:ilvl w:val="0"/>
                <w:numId w:val="13"/>
              </w:numPr>
              <w:pBdr>
                <w:top w:val="none" w:sz="0" w:space="0" w:color="000000"/>
                <w:left w:val="none" w:sz="0" w:space="0" w:color="000000"/>
                <w:bottom w:val="none" w:sz="0" w:space="0" w:color="000000"/>
                <w:right w:val="none" w:sz="0" w:space="0" w:color="000000"/>
                <w:between w:val="none" w:sz="0" w:space="0" w:color="000000"/>
              </w:pBdr>
              <w:rPr>
                <w:bCs/>
                <w:sz w:val="20"/>
                <w:szCs w:val="20"/>
              </w:rPr>
            </w:pPr>
            <w:r>
              <w:rPr>
                <w:bCs/>
                <w:sz w:val="20"/>
                <w:szCs w:val="20"/>
              </w:rPr>
              <w:t>IT expertise – particularly in the development of secure applications that can be used in a healthcare setting.</w:t>
            </w:r>
          </w:p>
          <w:p w14:paraId="53F99E9D" w14:textId="77777777" w:rsidR="00C84BF8" w:rsidRDefault="00C84BF8">
            <w:pPr>
              <w:pBdr>
                <w:top w:val="none" w:sz="0" w:space="0" w:color="000000"/>
                <w:left w:val="none" w:sz="0" w:space="0" w:color="000000"/>
                <w:bottom w:val="none" w:sz="0" w:space="0" w:color="000000"/>
                <w:right w:val="none" w:sz="0" w:space="0" w:color="000000"/>
                <w:between w:val="none" w:sz="0" w:space="0" w:color="000000"/>
              </w:pBdr>
              <w:rPr>
                <w:b/>
                <w:sz w:val="20"/>
                <w:szCs w:val="20"/>
              </w:rPr>
            </w:pPr>
          </w:p>
        </w:tc>
      </w:tr>
      <w:tr w:rsidR="00C84BF8" w14:paraId="3719FEF1"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6DDADF"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4.2</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72A30F"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Student project teams</w:t>
            </w:r>
          </w:p>
          <w:p w14:paraId="64E64EA3" w14:textId="77777777" w:rsidR="00C84BF8" w:rsidRDefault="00000000">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Please indicate if you would like to co-supervise a team within the MYMI Projects ecosystem to work on this project. This would involve:</w:t>
            </w:r>
          </w:p>
          <w:p w14:paraId="7263BB66" w14:textId="77777777" w:rsidR="00C84BF8" w:rsidRDefault="00000000">
            <w:pPr>
              <w:numPr>
                <w:ilvl w:val="0"/>
                <w:numId w:val="3"/>
              </w:num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A small team (2-5) of students working in their spare time</w:t>
            </w:r>
          </w:p>
          <w:p w14:paraId="77191F61" w14:textId="77777777" w:rsidR="00C84BF8" w:rsidRDefault="00000000">
            <w:pPr>
              <w:numPr>
                <w:ilvl w:val="0"/>
                <w:numId w:val="3"/>
              </w:num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Students may be recruited with specific skills if needed</w:t>
            </w:r>
          </w:p>
          <w:p w14:paraId="19D5B8AA" w14:textId="77777777" w:rsidR="00C84BF8" w:rsidRDefault="00000000">
            <w:pPr>
              <w:numPr>
                <w:ilvl w:val="0"/>
                <w:numId w:val="3"/>
              </w:num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Regular consultation (~ monthly) is still required with the student leaders of the team to monitor progress and plan future work, similar to </w:t>
            </w:r>
            <w:r>
              <w:rPr>
                <w:rFonts w:ascii="Arial Narrow" w:eastAsia="Arial Narrow" w:hAnsi="Arial Narrow" w:cs="Arial Narrow"/>
                <w:sz w:val="20"/>
                <w:szCs w:val="20"/>
              </w:rPr>
              <w:t>HISS Program</w:t>
            </w:r>
          </w:p>
        </w:tc>
      </w:tr>
      <w:tr w:rsidR="00C84BF8" w14:paraId="33C9362B" w14:textId="77777777">
        <w:trPr>
          <w:trHeight w:val="556"/>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562B54" w14:textId="123FE2A9" w:rsidR="00C84BF8" w:rsidRPr="004B25C6" w:rsidRDefault="004B25C6" w:rsidP="004B25C6">
            <w:pPr>
              <w:pStyle w:val="ListParagraph"/>
              <w:numPr>
                <w:ilvl w:val="0"/>
                <w:numId w:val="13"/>
              </w:numPr>
              <w:pBdr>
                <w:top w:val="nil"/>
                <w:left w:val="nil"/>
                <w:bottom w:val="nil"/>
                <w:right w:val="nil"/>
                <w:between w:val="nil"/>
              </w:pBdr>
              <w:rPr>
                <w:rFonts w:eastAsia="Arial Narrow" w:cs="Arial Narrow"/>
                <w:bCs/>
                <w:sz w:val="20"/>
                <w:szCs w:val="20"/>
              </w:rPr>
            </w:pPr>
            <w:r>
              <w:rPr>
                <w:rFonts w:eastAsia="Arial Narrow" w:cs="Arial Narrow"/>
                <w:bCs/>
                <w:sz w:val="20"/>
                <w:szCs w:val="20"/>
              </w:rPr>
              <w:t>Potentially – still assessing availability.</w:t>
            </w:r>
            <w:r w:rsidR="00CB080A">
              <w:rPr>
                <w:rFonts w:eastAsia="Arial Narrow" w:cs="Arial Narrow"/>
                <w:bCs/>
                <w:sz w:val="20"/>
                <w:szCs w:val="20"/>
              </w:rPr>
              <w:t xml:space="preserve"> Would need more IT expertise on the team.</w:t>
            </w:r>
          </w:p>
        </w:tc>
      </w:tr>
    </w:tbl>
    <w:p w14:paraId="492FE4D0" w14:textId="77777777" w:rsidR="00C84BF8" w:rsidRDefault="00C84BF8">
      <w:pPr>
        <w:widowControl w:val="0"/>
        <w:pBdr>
          <w:top w:val="nil"/>
          <w:left w:val="nil"/>
          <w:bottom w:val="nil"/>
          <w:right w:val="nil"/>
          <w:between w:val="nil"/>
        </w:pBdr>
        <w:spacing w:before="240" w:after="120"/>
        <w:rPr>
          <w:rFonts w:ascii="Arial Narrow" w:eastAsia="Arial Narrow" w:hAnsi="Arial Narrow" w:cs="Arial Narrow"/>
          <w:smallCaps/>
          <w:color w:val="006CAB"/>
          <w:sz w:val="28"/>
          <w:szCs w:val="28"/>
        </w:rPr>
      </w:pPr>
    </w:p>
    <w:tbl>
      <w:tblPr>
        <w:tblStyle w:val="af2"/>
        <w:tblW w:w="9016"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610"/>
        <w:gridCol w:w="8406"/>
      </w:tblGrid>
      <w:tr w:rsidR="00C84BF8" w14:paraId="5A478E55" w14:textId="77777777">
        <w:trPr>
          <w:trHeight w:val="230"/>
        </w:trPr>
        <w:tc>
          <w:tcPr>
            <w:tcW w:w="610"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4D69ED8F" w14:textId="77777777" w:rsidR="00C84BF8" w:rsidRDefault="00000000">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5</w:t>
            </w:r>
          </w:p>
        </w:tc>
        <w:tc>
          <w:tcPr>
            <w:tcW w:w="8406"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73CB534C" w14:textId="77777777" w:rsidR="00C84BF8" w:rsidRDefault="00000000">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Financial support</w:t>
            </w:r>
          </w:p>
        </w:tc>
      </w:tr>
    </w:tbl>
    <w:p w14:paraId="062C394F" w14:textId="77777777" w:rsidR="00C84BF8" w:rsidRDefault="00C84BF8">
      <w:pPr>
        <w:widowControl w:val="0"/>
        <w:pBdr>
          <w:top w:val="nil"/>
          <w:left w:val="nil"/>
          <w:bottom w:val="nil"/>
          <w:right w:val="nil"/>
          <w:between w:val="nil"/>
        </w:pBdr>
        <w:rPr>
          <w:rFonts w:ascii="Arial Narrow" w:eastAsia="Arial Narrow" w:hAnsi="Arial Narrow" w:cs="Arial Narrow"/>
          <w:smallCaps/>
          <w:color w:val="006CAB"/>
          <w:sz w:val="28"/>
          <w:szCs w:val="28"/>
        </w:rPr>
      </w:pPr>
    </w:p>
    <w:tbl>
      <w:tblPr>
        <w:tblStyle w:val="af3"/>
        <w:tblW w:w="9016"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590"/>
        <w:gridCol w:w="20"/>
        <w:gridCol w:w="8301"/>
        <w:gridCol w:w="105"/>
      </w:tblGrid>
      <w:tr w:rsidR="00C84BF8" w14:paraId="254463A2" w14:textId="77777777">
        <w:trPr>
          <w:gridAfter w:val="1"/>
          <w:wAfter w:w="105" w:type="dxa"/>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9F4AC9"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5.1</w:t>
            </w:r>
          </w:p>
        </w:tc>
        <w:tc>
          <w:tcPr>
            <w:tcW w:w="83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04FEFA"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Budget</w:t>
            </w:r>
          </w:p>
          <w:p w14:paraId="1DB67D43" w14:textId="77777777" w:rsidR="00C84BF8" w:rsidRDefault="00000000">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Please outline any financial support that is required for continuation of the project, and the approximate timing when that support would be needed.</w:t>
            </w:r>
          </w:p>
          <w:p w14:paraId="7CF02EE8" w14:textId="77777777" w:rsidR="00C84BF8" w:rsidRDefault="00000000">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Describe any other funding streams that will be/might become available for the project. </w:t>
            </w:r>
          </w:p>
        </w:tc>
      </w:tr>
      <w:tr w:rsidR="00C84BF8" w14:paraId="13ABDB53" w14:textId="77777777">
        <w:trPr>
          <w:gridAfter w:val="1"/>
          <w:wAfter w:w="105" w:type="dxa"/>
          <w:trHeight w:val="556"/>
        </w:trPr>
        <w:tc>
          <w:tcPr>
            <w:tcW w:w="891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4C608C" w14:textId="77777777" w:rsidR="00C84BF8" w:rsidRDefault="001A1FC2" w:rsidP="001A1FC2">
            <w:pPr>
              <w:pBdr>
                <w:top w:val="nil"/>
                <w:left w:val="nil"/>
                <w:bottom w:val="nil"/>
                <w:right w:val="nil"/>
                <w:between w:val="nil"/>
              </w:pBdr>
              <w:rPr>
                <w:rFonts w:ascii="Arial Narrow" w:eastAsia="Arial Narrow" w:hAnsi="Arial Narrow" w:cs="Arial Narrow"/>
                <w:sz w:val="20"/>
                <w:szCs w:val="20"/>
              </w:rPr>
            </w:pPr>
            <w:r>
              <w:rPr>
                <w:rFonts w:ascii="Arial Narrow" w:eastAsia="Arial Narrow" w:hAnsi="Arial Narrow" w:cs="Arial Narrow"/>
                <w:sz w:val="20"/>
                <w:szCs w:val="20"/>
              </w:rPr>
              <w:t>At this stage, the prototyping software being used is free. If the software being used changes (</w:t>
            </w:r>
            <w:proofErr w:type="spellStart"/>
            <w:r>
              <w:rPr>
                <w:rFonts w:ascii="Arial Narrow" w:eastAsia="Arial Narrow" w:hAnsi="Arial Narrow" w:cs="Arial Narrow"/>
                <w:sz w:val="20"/>
                <w:szCs w:val="20"/>
              </w:rPr>
              <w:t>ie</w:t>
            </w:r>
            <w:proofErr w:type="spellEnd"/>
            <w:r>
              <w:rPr>
                <w:rFonts w:ascii="Arial Narrow" w:eastAsia="Arial Narrow" w:hAnsi="Arial Narrow" w:cs="Arial Narrow"/>
                <w:sz w:val="20"/>
                <w:szCs w:val="20"/>
              </w:rPr>
              <w:t xml:space="preserve">. to </w:t>
            </w:r>
            <w:proofErr w:type="spellStart"/>
            <w:r>
              <w:rPr>
                <w:rFonts w:ascii="Arial Narrow" w:eastAsia="Arial Narrow" w:hAnsi="Arial Narrow" w:cs="Arial Narrow"/>
                <w:sz w:val="20"/>
                <w:szCs w:val="20"/>
              </w:rPr>
              <w:t>Metabase</w:t>
            </w:r>
            <w:proofErr w:type="spellEnd"/>
            <w:r>
              <w:rPr>
                <w:rFonts w:ascii="Arial Narrow" w:eastAsia="Arial Narrow" w:hAnsi="Arial Narrow" w:cs="Arial Narrow"/>
                <w:sz w:val="20"/>
                <w:szCs w:val="20"/>
              </w:rPr>
              <w:t>), there would be a fee incurred. The only other funding required would be related to hosting the software which would not be required until closer to the launch of the product.</w:t>
            </w:r>
          </w:p>
          <w:p w14:paraId="63CBAED1" w14:textId="77777777" w:rsidR="00F56584" w:rsidRDefault="00F56584" w:rsidP="001A1FC2">
            <w:pPr>
              <w:pBdr>
                <w:top w:val="nil"/>
                <w:left w:val="nil"/>
                <w:bottom w:val="nil"/>
                <w:right w:val="nil"/>
                <w:between w:val="nil"/>
              </w:pBdr>
              <w:rPr>
                <w:rFonts w:ascii="Arial Narrow" w:eastAsia="Arial Narrow" w:hAnsi="Arial Narrow" w:cs="Arial Narrow"/>
                <w:sz w:val="20"/>
                <w:szCs w:val="20"/>
              </w:rPr>
            </w:pPr>
          </w:p>
          <w:p w14:paraId="4BAF0050" w14:textId="62B72D17" w:rsidR="00A6234D" w:rsidRPr="001A1FC2" w:rsidRDefault="00A6234D" w:rsidP="001A1FC2">
            <w:pPr>
              <w:pBdr>
                <w:top w:val="nil"/>
                <w:left w:val="nil"/>
                <w:bottom w:val="nil"/>
                <w:right w:val="nil"/>
                <w:between w:val="nil"/>
              </w:pBdr>
              <w:rPr>
                <w:rFonts w:ascii="Arial Narrow" w:eastAsia="Arial Narrow" w:hAnsi="Arial Narrow" w:cs="Arial Narrow"/>
                <w:sz w:val="20"/>
                <w:szCs w:val="20"/>
              </w:rPr>
            </w:pPr>
            <w:r>
              <w:rPr>
                <w:rFonts w:ascii="Arial Narrow" w:eastAsia="Arial Narrow" w:hAnsi="Arial Narrow" w:cs="Arial Narrow"/>
                <w:sz w:val="20"/>
                <w:szCs w:val="20"/>
              </w:rPr>
              <w:t xml:space="preserve">Funding for external software development may be required once the MVP has been almost completed to ensure that the data is being stored in a way that is in line with healthcare software requirements (such as those used for the EMR and </w:t>
            </w:r>
            <w:proofErr w:type="spellStart"/>
            <w:r>
              <w:rPr>
                <w:rFonts w:ascii="Arial Narrow" w:eastAsia="Arial Narrow" w:hAnsi="Arial Narrow" w:cs="Arial Narrow"/>
                <w:sz w:val="20"/>
                <w:szCs w:val="20"/>
              </w:rPr>
              <w:t>safescript</w:t>
            </w:r>
            <w:proofErr w:type="spellEnd"/>
            <w:r>
              <w:rPr>
                <w:rFonts w:ascii="Arial Narrow" w:eastAsia="Arial Narrow" w:hAnsi="Arial Narrow" w:cs="Arial Narrow"/>
                <w:sz w:val="20"/>
                <w:szCs w:val="20"/>
              </w:rPr>
              <w:t>).</w:t>
            </w:r>
          </w:p>
        </w:tc>
      </w:tr>
      <w:tr w:rsidR="00C84BF8" w14:paraId="5287550F" w14:textId="77777777">
        <w:trPr>
          <w:gridAfter w:val="1"/>
          <w:wAfter w:w="105" w:type="dxa"/>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09C5F6"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5.2</w:t>
            </w:r>
          </w:p>
        </w:tc>
        <w:tc>
          <w:tcPr>
            <w:tcW w:w="83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FC3ACB"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Funding Outcomes (200 words)</w:t>
            </w:r>
          </w:p>
          <w:p w14:paraId="2F686214" w14:textId="77777777" w:rsidR="00C84BF8" w:rsidRDefault="00000000">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concrete outcomes would become achievable if your project received the further funding described above?</w:t>
            </w:r>
          </w:p>
        </w:tc>
      </w:tr>
      <w:tr w:rsidR="00C84BF8" w14:paraId="4E01FDEB" w14:textId="77777777">
        <w:trPr>
          <w:gridAfter w:val="1"/>
          <w:wAfter w:w="105" w:type="dxa"/>
          <w:trHeight w:val="556"/>
        </w:trPr>
        <w:tc>
          <w:tcPr>
            <w:tcW w:w="891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301459" w14:textId="77777777" w:rsidR="00C03B32" w:rsidRDefault="00C03B32">
            <w:pPr>
              <w:pBdr>
                <w:top w:val="nil"/>
                <w:left w:val="nil"/>
                <w:bottom w:val="nil"/>
                <w:right w:val="nil"/>
                <w:between w:val="nil"/>
              </w:pBdr>
              <w:spacing w:after="120"/>
              <w:rPr>
                <w:rFonts w:ascii="Arial Narrow" w:eastAsia="Arial Narrow" w:hAnsi="Arial Narrow" w:cs="Arial Narrow"/>
                <w:bCs/>
                <w:color w:val="000000"/>
                <w:sz w:val="20"/>
                <w:szCs w:val="20"/>
              </w:rPr>
            </w:pPr>
            <w:r w:rsidRPr="00C03B32">
              <w:rPr>
                <w:rFonts w:ascii="Arial Narrow" w:eastAsia="Arial Narrow" w:hAnsi="Arial Narrow" w:cs="Arial Narrow"/>
                <w:bCs/>
                <w:color w:val="000000"/>
                <w:sz w:val="20"/>
                <w:szCs w:val="20"/>
              </w:rPr>
              <w:t xml:space="preserve">Having funding available for hosting of the </w:t>
            </w:r>
            <w:r>
              <w:rPr>
                <w:rFonts w:ascii="Arial Narrow" w:eastAsia="Arial Narrow" w:hAnsi="Arial Narrow" w:cs="Arial Narrow"/>
                <w:bCs/>
                <w:color w:val="000000"/>
                <w:sz w:val="20"/>
                <w:szCs w:val="20"/>
              </w:rPr>
              <w:t>website would allow it to be launched for use in hospitals. This would be required for it to be used by oncologists even on a small scale.</w:t>
            </w:r>
          </w:p>
          <w:p w14:paraId="2CD6F857" w14:textId="4ED75447" w:rsidR="00A6234D" w:rsidRPr="00C03B32" w:rsidRDefault="00A6234D">
            <w:pPr>
              <w:pBdr>
                <w:top w:val="nil"/>
                <w:left w:val="nil"/>
                <w:bottom w:val="nil"/>
                <w:right w:val="nil"/>
                <w:between w:val="nil"/>
              </w:pBdr>
              <w:spacing w:after="120"/>
              <w:rPr>
                <w:rFonts w:ascii="Arial Narrow" w:eastAsia="Arial Narrow" w:hAnsi="Arial Narrow" w:cs="Arial Narrow"/>
                <w:bCs/>
                <w:color w:val="000000"/>
                <w:sz w:val="20"/>
                <w:szCs w:val="20"/>
              </w:rPr>
            </w:pPr>
            <w:r>
              <w:rPr>
                <w:rFonts w:ascii="Arial Narrow" w:eastAsia="Arial Narrow" w:hAnsi="Arial Narrow" w:cs="Arial Narrow"/>
                <w:bCs/>
                <w:color w:val="000000"/>
                <w:sz w:val="20"/>
                <w:szCs w:val="20"/>
              </w:rPr>
              <w:t>Funding for external software development would ensure the application is secure and available to be used within the healthcare setting.</w:t>
            </w:r>
          </w:p>
        </w:tc>
      </w:tr>
      <w:tr w:rsidR="00C84BF8" w14:paraId="4E1937F2" w14:textId="77777777">
        <w:trPr>
          <w:gridAfter w:val="1"/>
          <w:wAfter w:w="105" w:type="dxa"/>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76F1D2"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lastRenderedPageBreak/>
              <w:t>5.3</w:t>
            </w:r>
          </w:p>
        </w:tc>
        <w:tc>
          <w:tcPr>
            <w:tcW w:w="83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27C9C7"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Sustainability (200 words)</w:t>
            </w:r>
          </w:p>
          <w:p w14:paraId="6C748B84" w14:textId="77777777" w:rsidR="00C84BF8" w:rsidRDefault="00000000">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Please outline plans to support your project in the long term or indefinitely. Is it possible for the project to become self-sustaining? If so, please explain how. If not, please detail the ongoing external support (financial and personnel) that would be required to keep the project running.</w:t>
            </w:r>
          </w:p>
        </w:tc>
      </w:tr>
      <w:tr w:rsidR="00C84BF8" w14:paraId="3E37FB7A" w14:textId="77777777">
        <w:trPr>
          <w:gridAfter w:val="1"/>
          <w:wAfter w:w="105" w:type="dxa"/>
          <w:trHeight w:val="556"/>
        </w:trPr>
        <w:tc>
          <w:tcPr>
            <w:tcW w:w="891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260828" w14:textId="77777777" w:rsidR="00C84BF8" w:rsidRDefault="00285BE3">
            <w:pPr>
              <w:pBdr>
                <w:top w:val="none" w:sz="0" w:space="0" w:color="000000"/>
                <w:left w:val="none" w:sz="0" w:space="0" w:color="000000"/>
                <w:bottom w:val="none" w:sz="0" w:space="0" w:color="000000"/>
                <w:right w:val="none" w:sz="0" w:space="0" w:color="000000"/>
                <w:between w:val="none" w:sz="0" w:space="0" w:color="000000"/>
              </w:pBdr>
              <w:rPr>
                <w:rFonts w:ascii="Arial Narrow" w:hAnsi="Arial Narrow"/>
                <w:iCs/>
                <w:sz w:val="20"/>
                <w:szCs w:val="20"/>
              </w:rPr>
            </w:pPr>
            <w:r>
              <w:rPr>
                <w:rFonts w:ascii="Arial Narrow" w:hAnsi="Arial Narrow"/>
                <w:iCs/>
                <w:sz w:val="20"/>
                <w:szCs w:val="20"/>
              </w:rPr>
              <w:t>The project would eventually become self-sustaining once it reaches the market. The subscription fee paid by hospitals would cover the cost of the hosting as well as other ongoing development and maintenance costs, as well as providing profits.</w:t>
            </w:r>
          </w:p>
          <w:p w14:paraId="5BA2F265" w14:textId="77777777" w:rsidR="00285BE3" w:rsidRDefault="00285BE3">
            <w:pPr>
              <w:pBdr>
                <w:top w:val="none" w:sz="0" w:space="0" w:color="000000"/>
                <w:left w:val="none" w:sz="0" w:space="0" w:color="000000"/>
                <w:bottom w:val="none" w:sz="0" w:space="0" w:color="000000"/>
                <w:right w:val="none" w:sz="0" w:space="0" w:color="000000"/>
                <w:between w:val="none" w:sz="0" w:space="0" w:color="000000"/>
              </w:pBdr>
              <w:rPr>
                <w:rFonts w:ascii="Arial Narrow" w:hAnsi="Arial Narrow"/>
                <w:iCs/>
                <w:sz w:val="20"/>
                <w:szCs w:val="20"/>
              </w:rPr>
            </w:pPr>
          </w:p>
          <w:p w14:paraId="38841575" w14:textId="00FBC146" w:rsidR="00285BE3" w:rsidRPr="00285BE3" w:rsidRDefault="00285BE3">
            <w:pPr>
              <w:pBdr>
                <w:top w:val="none" w:sz="0" w:space="0" w:color="000000"/>
                <w:left w:val="none" w:sz="0" w:space="0" w:color="000000"/>
                <w:bottom w:val="none" w:sz="0" w:space="0" w:color="000000"/>
                <w:right w:val="none" w:sz="0" w:space="0" w:color="000000"/>
                <w:between w:val="none" w:sz="0" w:space="0" w:color="000000"/>
              </w:pBdr>
              <w:rPr>
                <w:rFonts w:ascii="Arial Narrow" w:hAnsi="Arial Narrow"/>
                <w:iCs/>
                <w:sz w:val="20"/>
                <w:szCs w:val="20"/>
              </w:rPr>
            </w:pPr>
            <w:r>
              <w:rPr>
                <w:rFonts w:ascii="Arial Narrow" w:hAnsi="Arial Narrow"/>
                <w:iCs/>
                <w:sz w:val="20"/>
                <w:szCs w:val="20"/>
              </w:rPr>
              <w:t>External personnel would be required to maintain the website. They would only be required on a part time basis due to the low requirements of the application.</w:t>
            </w:r>
          </w:p>
        </w:tc>
      </w:tr>
      <w:tr w:rsidR="00C84BF8" w14:paraId="571D2707" w14:textId="77777777">
        <w:trPr>
          <w:trHeight w:val="230"/>
        </w:trPr>
        <w:tc>
          <w:tcPr>
            <w:tcW w:w="610"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04B74639" w14:textId="77777777" w:rsidR="00C84BF8" w:rsidRDefault="00000000">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6</w:t>
            </w:r>
          </w:p>
        </w:tc>
        <w:tc>
          <w:tcPr>
            <w:tcW w:w="840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060DB674" w14:textId="77777777" w:rsidR="00C84BF8" w:rsidRDefault="00000000">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Understanding the team</w:t>
            </w:r>
          </w:p>
        </w:tc>
      </w:tr>
    </w:tbl>
    <w:p w14:paraId="146F1BCD" w14:textId="77777777" w:rsidR="00C84BF8" w:rsidRDefault="00C84BF8">
      <w:pPr>
        <w:widowControl w:val="0"/>
        <w:pBdr>
          <w:top w:val="nil"/>
          <w:left w:val="nil"/>
          <w:bottom w:val="nil"/>
          <w:right w:val="nil"/>
          <w:between w:val="nil"/>
        </w:pBdr>
        <w:rPr>
          <w:rFonts w:ascii="Arial Narrow" w:eastAsia="Arial Narrow" w:hAnsi="Arial Narrow" w:cs="Arial Narrow"/>
          <w:smallCaps/>
          <w:color w:val="006CAB"/>
          <w:sz w:val="28"/>
          <w:szCs w:val="28"/>
        </w:rPr>
      </w:pPr>
    </w:p>
    <w:tbl>
      <w:tblPr>
        <w:tblStyle w:val="af4"/>
        <w:tblW w:w="8911"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590"/>
        <w:gridCol w:w="8321"/>
      </w:tblGrid>
      <w:tr w:rsidR="00C84BF8" w14:paraId="2594DDFF"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8A3C4D"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6.1</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380BA0" w14:textId="77777777" w:rsidR="00C84BF8" w:rsidRDefault="00000000">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Help us understand why you’re the right person to succeed in this opportunity.</w:t>
            </w:r>
          </w:p>
          <w:p w14:paraId="3822AEB3"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Why you and not someone else?</w:t>
            </w:r>
          </w:p>
        </w:tc>
      </w:tr>
      <w:tr w:rsidR="00C84BF8" w14:paraId="5CF9B049" w14:textId="77777777">
        <w:trPr>
          <w:trHeight w:val="556"/>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B8BD7B" w14:textId="77777777" w:rsidR="00C84BF8" w:rsidRDefault="00755B51" w:rsidP="00755B51">
            <w:pPr>
              <w:pStyle w:val="ListParagraph"/>
              <w:numPr>
                <w:ilvl w:val="0"/>
                <w:numId w:val="13"/>
              </w:numPr>
              <w:pBdr>
                <w:top w:val="nil"/>
                <w:left w:val="nil"/>
                <w:bottom w:val="nil"/>
                <w:right w:val="nil"/>
                <w:between w:val="nil"/>
              </w:pBdr>
              <w:rPr>
                <w:rFonts w:eastAsia="Arial Narrow" w:cs="Arial Narrow"/>
                <w:sz w:val="20"/>
                <w:szCs w:val="20"/>
              </w:rPr>
            </w:pPr>
            <w:r>
              <w:rPr>
                <w:rFonts w:eastAsia="Arial Narrow" w:cs="Arial Narrow"/>
                <w:sz w:val="20"/>
                <w:szCs w:val="20"/>
              </w:rPr>
              <w:t xml:space="preserve">I have passion for making healthcare more efficient and more </w:t>
            </w:r>
            <w:proofErr w:type="spellStart"/>
            <w:r>
              <w:rPr>
                <w:rFonts w:eastAsia="Arial Narrow" w:cs="Arial Narrow"/>
                <w:sz w:val="20"/>
                <w:szCs w:val="20"/>
              </w:rPr>
              <w:t>individualised</w:t>
            </w:r>
            <w:proofErr w:type="spellEnd"/>
            <w:r>
              <w:rPr>
                <w:rFonts w:eastAsia="Arial Narrow" w:cs="Arial Narrow"/>
                <w:sz w:val="20"/>
                <w:szCs w:val="20"/>
              </w:rPr>
              <w:t>. I am motivated to ensure this product is of a high quality, and able to reach as many clinicians as possible, so that vulnerable patients (such as cancer patients) are able to receive the support they need to manage their own treatment in a safe, flexible way.</w:t>
            </w:r>
          </w:p>
          <w:p w14:paraId="5B1558BA" w14:textId="2AB89DB7" w:rsidR="001C79CA" w:rsidRPr="001C79CA" w:rsidRDefault="00755B51" w:rsidP="001C79CA">
            <w:pPr>
              <w:pStyle w:val="ListParagraph"/>
              <w:numPr>
                <w:ilvl w:val="0"/>
                <w:numId w:val="13"/>
              </w:numPr>
              <w:pBdr>
                <w:top w:val="nil"/>
                <w:left w:val="nil"/>
                <w:bottom w:val="nil"/>
                <w:right w:val="nil"/>
                <w:between w:val="nil"/>
              </w:pBdr>
              <w:rPr>
                <w:rFonts w:eastAsia="Arial Narrow" w:cs="Arial Narrow"/>
                <w:sz w:val="20"/>
                <w:szCs w:val="20"/>
              </w:rPr>
            </w:pPr>
            <w:r>
              <w:rPr>
                <w:rFonts w:eastAsia="Arial Narrow" w:cs="Arial Narrow"/>
                <w:sz w:val="20"/>
                <w:szCs w:val="20"/>
              </w:rPr>
              <w:t xml:space="preserve">I have experience with software development, having created an application using </w:t>
            </w:r>
            <w:proofErr w:type="spellStart"/>
            <w:r>
              <w:rPr>
                <w:rFonts w:eastAsia="Arial Narrow" w:cs="Arial Narrow"/>
                <w:sz w:val="20"/>
                <w:szCs w:val="20"/>
              </w:rPr>
              <w:t>Javascript</w:t>
            </w:r>
            <w:proofErr w:type="spellEnd"/>
            <w:r>
              <w:rPr>
                <w:rFonts w:eastAsia="Arial Narrow" w:cs="Arial Narrow"/>
                <w:sz w:val="20"/>
                <w:szCs w:val="20"/>
              </w:rPr>
              <w:t>, HTML and CSS. My MATLAB statistical coding skills are also partly transferrable to the functionality of R. I am capable of expanding my knowledge base into other areas of IT as necessary (including learning R as I currently am doing)</w:t>
            </w:r>
            <w:r w:rsidR="001C79CA">
              <w:rPr>
                <w:rFonts w:eastAsia="Arial Narrow" w:cs="Arial Narrow"/>
                <w:sz w:val="20"/>
                <w:szCs w:val="20"/>
              </w:rPr>
              <w:t>.</w:t>
            </w:r>
          </w:p>
        </w:tc>
      </w:tr>
      <w:tr w:rsidR="00C84BF8" w14:paraId="2DBA07C3"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ECBCC1"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6.2</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1228F5" w14:textId="77777777" w:rsidR="00C84BF8" w:rsidRDefault="00000000">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 xml:space="preserve">Do you currently have an advisory team. If so, please list their names. If not, write N/A. </w:t>
            </w:r>
          </w:p>
        </w:tc>
      </w:tr>
      <w:tr w:rsidR="00C84BF8" w14:paraId="2BBB3766" w14:textId="77777777">
        <w:trPr>
          <w:trHeight w:val="556"/>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B3FAA7" w14:textId="77777777" w:rsidR="00C84BF8" w:rsidRDefault="00673B90">
            <w:pPr>
              <w:pBdr>
                <w:top w:val="nil"/>
                <w:left w:val="nil"/>
                <w:bottom w:val="nil"/>
                <w:right w:val="nil"/>
                <w:between w:val="nil"/>
              </w:pBdr>
              <w:spacing w:after="120"/>
              <w:rPr>
                <w:rFonts w:ascii="Arial Narrow" w:eastAsia="Arial Narrow" w:hAnsi="Arial Narrow" w:cs="Arial Narrow"/>
                <w:bCs/>
                <w:color w:val="000000"/>
                <w:sz w:val="20"/>
                <w:szCs w:val="20"/>
              </w:rPr>
            </w:pPr>
            <w:r>
              <w:rPr>
                <w:rFonts w:ascii="Arial Narrow" w:eastAsia="Arial Narrow" w:hAnsi="Arial Narrow" w:cs="Arial Narrow"/>
                <w:bCs/>
                <w:color w:val="000000"/>
                <w:sz w:val="20"/>
                <w:szCs w:val="20"/>
              </w:rPr>
              <w:t>Dr Lucy Gately</w:t>
            </w:r>
          </w:p>
          <w:p w14:paraId="774A174F" w14:textId="77777777" w:rsidR="00673B90" w:rsidRPr="00673B90" w:rsidRDefault="00673B90" w:rsidP="00673B90">
            <w:pPr>
              <w:shd w:val="clear" w:color="auto" w:fill="FFFFFF"/>
              <w:rPr>
                <w:rFonts w:ascii="Arial Narrow" w:hAnsi="Arial Narrow" w:cs="Calibri"/>
                <w:i/>
                <w:iCs/>
                <w:color w:val="000000"/>
                <w:sz w:val="20"/>
                <w:szCs w:val="20"/>
                <w:lang w:eastAsia="en-AU"/>
              </w:rPr>
            </w:pPr>
            <w:r w:rsidRPr="00673B90">
              <w:rPr>
                <w:rFonts w:ascii="Arial Narrow" w:hAnsi="Arial Narrow" w:cs="Calibri"/>
                <w:i/>
                <w:iCs/>
                <w:color w:val="000000"/>
                <w:sz w:val="20"/>
                <w:szCs w:val="20"/>
              </w:rPr>
              <w:t xml:space="preserve">PhD FRACP MBBS </w:t>
            </w:r>
            <w:proofErr w:type="spellStart"/>
            <w:r w:rsidRPr="00673B90">
              <w:rPr>
                <w:rFonts w:ascii="Arial Narrow" w:hAnsi="Arial Narrow" w:cs="Calibri"/>
                <w:i/>
                <w:iCs/>
                <w:color w:val="000000"/>
                <w:sz w:val="20"/>
                <w:szCs w:val="20"/>
              </w:rPr>
              <w:t>BSci</w:t>
            </w:r>
            <w:proofErr w:type="spellEnd"/>
            <w:r w:rsidRPr="00673B90">
              <w:rPr>
                <w:rFonts w:ascii="Arial Narrow" w:hAnsi="Arial Narrow" w:cs="Calibri"/>
                <w:i/>
                <w:iCs/>
                <w:color w:val="000000"/>
                <w:sz w:val="20"/>
                <w:szCs w:val="20"/>
              </w:rPr>
              <w:t xml:space="preserve"> Clin Dip Pall Med</w:t>
            </w:r>
          </w:p>
          <w:p w14:paraId="706D27C9" w14:textId="77777777" w:rsidR="00673B90" w:rsidRPr="00673B90" w:rsidRDefault="00673B90" w:rsidP="00673B90">
            <w:pPr>
              <w:shd w:val="clear" w:color="auto" w:fill="FFFFFF"/>
              <w:rPr>
                <w:rFonts w:ascii="Arial Narrow" w:hAnsi="Arial Narrow" w:cs="Calibri"/>
                <w:i/>
                <w:iCs/>
                <w:color w:val="000000"/>
                <w:sz w:val="20"/>
                <w:szCs w:val="20"/>
              </w:rPr>
            </w:pPr>
            <w:r w:rsidRPr="00673B90">
              <w:rPr>
                <w:rFonts w:ascii="Arial Narrow" w:hAnsi="Arial Narrow" w:cs="Calibri"/>
                <w:i/>
                <w:iCs/>
                <w:color w:val="000000"/>
                <w:sz w:val="20"/>
                <w:szCs w:val="20"/>
              </w:rPr>
              <w:t>Head of Neuro-Oncology, Cancer Genetics and Clinical Innovation</w:t>
            </w:r>
          </w:p>
          <w:p w14:paraId="269C2E0D" w14:textId="77777777" w:rsidR="00673B90" w:rsidRPr="00673B90" w:rsidRDefault="00673B90" w:rsidP="00673B90">
            <w:pPr>
              <w:rPr>
                <w:rFonts w:ascii="Arial Narrow" w:hAnsi="Arial Narrow"/>
                <w:i/>
                <w:iCs/>
                <w:sz w:val="20"/>
                <w:szCs w:val="20"/>
              </w:rPr>
            </w:pPr>
            <w:r w:rsidRPr="00673B90">
              <w:rPr>
                <w:rFonts w:ascii="Arial Narrow" w:hAnsi="Arial Narrow" w:cs="Calibri"/>
                <w:i/>
                <w:iCs/>
                <w:color w:val="000000"/>
                <w:sz w:val="20"/>
                <w:szCs w:val="20"/>
                <w:shd w:val="clear" w:color="auto" w:fill="FFFFFF"/>
              </w:rPr>
              <w:t>Medical Oncologist | Alfred Health | Cabrini Family Cancer Clinic</w:t>
            </w:r>
          </w:p>
          <w:p w14:paraId="509F6F14" w14:textId="77777777" w:rsidR="00673B90" w:rsidRPr="00673B90" w:rsidRDefault="00673B90" w:rsidP="00673B90">
            <w:pPr>
              <w:shd w:val="clear" w:color="auto" w:fill="FFFFFF"/>
              <w:rPr>
                <w:rFonts w:ascii="Arial Narrow" w:hAnsi="Arial Narrow" w:cs="Arial"/>
                <w:i/>
                <w:iCs/>
                <w:color w:val="500050"/>
                <w:sz w:val="20"/>
                <w:szCs w:val="20"/>
              </w:rPr>
            </w:pPr>
            <w:r w:rsidRPr="00673B90">
              <w:rPr>
                <w:rFonts w:ascii="Arial Narrow" w:hAnsi="Arial Narrow" w:cs="Calibri"/>
                <w:i/>
                <w:iCs/>
                <w:color w:val="000000"/>
                <w:sz w:val="20"/>
                <w:szCs w:val="20"/>
                <w:shd w:val="clear" w:color="auto" w:fill="FFFFFF"/>
              </w:rPr>
              <w:t xml:space="preserve">Clinical Research Fellow | </w:t>
            </w:r>
            <w:proofErr w:type="spellStart"/>
            <w:r w:rsidRPr="00673B90">
              <w:rPr>
                <w:rFonts w:ascii="Arial Narrow" w:hAnsi="Arial Narrow" w:cs="Calibri"/>
                <w:i/>
                <w:iCs/>
                <w:color w:val="000000"/>
                <w:sz w:val="20"/>
                <w:szCs w:val="20"/>
                <w:shd w:val="clear" w:color="auto" w:fill="FFFFFF"/>
              </w:rPr>
              <w:t>Personalised</w:t>
            </w:r>
            <w:proofErr w:type="spellEnd"/>
            <w:r w:rsidRPr="00673B90">
              <w:rPr>
                <w:rFonts w:ascii="Arial Narrow" w:hAnsi="Arial Narrow" w:cs="Calibri"/>
                <w:i/>
                <w:iCs/>
                <w:color w:val="000000"/>
                <w:sz w:val="20"/>
                <w:szCs w:val="20"/>
                <w:shd w:val="clear" w:color="auto" w:fill="FFFFFF"/>
              </w:rPr>
              <w:t xml:space="preserve"> Oncology Division | Walter and Eliza Hall Institute of Medical Research</w:t>
            </w:r>
          </w:p>
          <w:p w14:paraId="54C885A0" w14:textId="5292898E" w:rsidR="00673B90" w:rsidRPr="00673B90" w:rsidRDefault="00673B90">
            <w:pPr>
              <w:pBdr>
                <w:top w:val="nil"/>
                <w:left w:val="nil"/>
                <w:bottom w:val="nil"/>
                <w:right w:val="nil"/>
                <w:between w:val="nil"/>
              </w:pBdr>
              <w:spacing w:after="120"/>
              <w:rPr>
                <w:rFonts w:ascii="Arial Narrow" w:eastAsia="Arial Narrow" w:hAnsi="Arial Narrow" w:cs="Arial Narrow"/>
                <w:bCs/>
                <w:color w:val="000000"/>
                <w:sz w:val="20"/>
                <w:szCs w:val="20"/>
              </w:rPr>
            </w:pPr>
          </w:p>
        </w:tc>
      </w:tr>
      <w:tr w:rsidR="00C84BF8" w14:paraId="02113E09"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490997"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6.3</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01AEE9" w14:textId="77777777" w:rsidR="00C84BF8"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 xml:space="preserve">Do </w:t>
            </w:r>
            <w:r>
              <w:rPr>
                <w:rFonts w:ascii="Arial Narrow" w:eastAsia="Arial Narrow" w:hAnsi="Arial Narrow" w:cs="Arial Narrow"/>
                <w:b/>
                <w:sz w:val="20"/>
                <w:szCs w:val="20"/>
              </w:rPr>
              <w:t>you</w:t>
            </w:r>
            <w:r>
              <w:rPr>
                <w:rFonts w:ascii="Arial Narrow" w:eastAsia="Arial Narrow" w:hAnsi="Arial Narrow" w:cs="Arial Narrow"/>
                <w:b/>
                <w:color w:val="000000"/>
                <w:sz w:val="20"/>
                <w:szCs w:val="20"/>
              </w:rPr>
              <w:t xml:space="preserve"> foresee the need for more team members to help keep the project running. </w:t>
            </w:r>
          </w:p>
          <w:p w14:paraId="1C9FFE4F" w14:textId="77777777" w:rsidR="00C84BF8" w:rsidRDefault="00000000">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is the overview of the role/s you would need.</w:t>
            </w:r>
          </w:p>
          <w:p w14:paraId="40EBD220" w14:textId="77777777" w:rsidR="00C84BF8" w:rsidRDefault="00000000">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are desired attributes of the new team members e.g. we are looking for ‘x’</w:t>
            </w:r>
          </w:p>
          <w:p w14:paraId="31E8DCA9" w14:textId="77777777" w:rsidR="00C84BF8"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sz w:val="20"/>
                <w:szCs w:val="20"/>
              </w:rPr>
            </w:pPr>
            <w:r>
              <w:rPr>
                <w:rFonts w:ascii="Arial Narrow" w:eastAsia="Arial Narrow" w:hAnsi="Arial Narrow" w:cs="Arial Narrow"/>
                <w:sz w:val="20"/>
                <w:szCs w:val="20"/>
              </w:rPr>
              <w:t>What are the responsibilities of the new team members?</w:t>
            </w:r>
          </w:p>
          <w:p w14:paraId="4D65FA5D" w14:textId="77777777" w:rsidR="00C84BF8" w:rsidRDefault="00C84BF8">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sz w:val="20"/>
                <w:szCs w:val="20"/>
              </w:rPr>
            </w:pPr>
          </w:p>
          <w:p w14:paraId="5C4299C0" w14:textId="77777777" w:rsidR="00C84BF8" w:rsidRDefault="00000000">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are the required qualifications of the new team members?</w:t>
            </w:r>
          </w:p>
        </w:tc>
      </w:tr>
      <w:tr w:rsidR="00C84BF8" w14:paraId="1F7B70A9" w14:textId="77777777">
        <w:trPr>
          <w:trHeight w:val="556"/>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D71C37" w14:textId="77777777" w:rsidR="00C84BF8" w:rsidRDefault="008072C1">
            <w:pPr>
              <w:pBdr>
                <w:top w:val="none" w:sz="0" w:space="0" w:color="000000"/>
                <w:left w:val="none" w:sz="0" w:space="0" w:color="000000"/>
                <w:bottom w:val="none" w:sz="0" w:space="0" w:color="000000"/>
                <w:right w:val="none" w:sz="0" w:space="0" w:color="000000"/>
                <w:between w:val="none" w:sz="0" w:space="0" w:color="000000"/>
              </w:pBdr>
              <w:rPr>
                <w:rFonts w:ascii="Arial Narrow" w:hAnsi="Arial Narrow"/>
                <w:iCs/>
                <w:sz w:val="20"/>
                <w:szCs w:val="20"/>
              </w:rPr>
            </w:pPr>
            <w:r w:rsidRPr="008072C1">
              <w:rPr>
                <w:rFonts w:ascii="Arial Narrow" w:hAnsi="Arial Narrow"/>
                <w:iCs/>
                <w:sz w:val="20"/>
                <w:szCs w:val="20"/>
              </w:rPr>
              <w:t xml:space="preserve">We are looking for </w:t>
            </w:r>
            <w:r>
              <w:rPr>
                <w:rFonts w:ascii="Arial Narrow" w:hAnsi="Arial Narrow"/>
                <w:iCs/>
                <w:sz w:val="20"/>
                <w:szCs w:val="20"/>
              </w:rPr>
              <w:t xml:space="preserve">additional software developers to join the team. They would be responsible for aiding in the development of a minimum viable product based on the proof of concept developed. This will likely by using R Shiny but may shift to alternative software systems. They should ideally have expertise in web development as well as an understanding of how to </w:t>
            </w:r>
            <w:r w:rsidR="00C15978">
              <w:rPr>
                <w:rFonts w:ascii="Arial Narrow" w:hAnsi="Arial Narrow"/>
                <w:iCs/>
                <w:sz w:val="20"/>
                <w:szCs w:val="20"/>
              </w:rPr>
              <w:t xml:space="preserve">link in APIs to gather data from a variety of sources and feed them into the application to be </w:t>
            </w:r>
            <w:proofErr w:type="spellStart"/>
            <w:r w:rsidR="00C15978">
              <w:rPr>
                <w:rFonts w:ascii="Arial Narrow" w:hAnsi="Arial Narrow"/>
                <w:iCs/>
                <w:sz w:val="20"/>
                <w:szCs w:val="20"/>
              </w:rPr>
              <w:t>analysed</w:t>
            </w:r>
            <w:proofErr w:type="spellEnd"/>
            <w:r w:rsidR="00C15978">
              <w:rPr>
                <w:rFonts w:ascii="Arial Narrow" w:hAnsi="Arial Narrow"/>
                <w:iCs/>
                <w:sz w:val="20"/>
                <w:szCs w:val="20"/>
              </w:rPr>
              <w:t xml:space="preserve"> and displayed.</w:t>
            </w:r>
          </w:p>
          <w:p w14:paraId="3C98D0CE" w14:textId="77777777" w:rsidR="00A6234D" w:rsidRDefault="00A6234D">
            <w:pPr>
              <w:pBdr>
                <w:top w:val="none" w:sz="0" w:space="0" w:color="000000"/>
                <w:left w:val="none" w:sz="0" w:space="0" w:color="000000"/>
                <w:bottom w:val="none" w:sz="0" w:space="0" w:color="000000"/>
                <w:right w:val="none" w:sz="0" w:space="0" w:color="000000"/>
                <w:between w:val="none" w:sz="0" w:space="0" w:color="000000"/>
              </w:pBdr>
              <w:rPr>
                <w:rFonts w:ascii="Arial Narrow" w:hAnsi="Arial Narrow"/>
                <w:iCs/>
                <w:sz w:val="20"/>
                <w:szCs w:val="20"/>
              </w:rPr>
            </w:pPr>
          </w:p>
          <w:p w14:paraId="6A85863B" w14:textId="0B76A92D" w:rsidR="00A6234D" w:rsidRPr="008072C1" w:rsidRDefault="00A6234D">
            <w:pPr>
              <w:pBdr>
                <w:top w:val="none" w:sz="0" w:space="0" w:color="000000"/>
                <w:left w:val="none" w:sz="0" w:space="0" w:color="000000"/>
                <w:bottom w:val="none" w:sz="0" w:space="0" w:color="000000"/>
                <w:right w:val="none" w:sz="0" w:space="0" w:color="000000"/>
                <w:between w:val="none" w:sz="0" w:space="0" w:color="000000"/>
              </w:pBdr>
              <w:rPr>
                <w:rFonts w:ascii="Arial Narrow" w:hAnsi="Arial Narrow"/>
                <w:iCs/>
                <w:sz w:val="20"/>
                <w:szCs w:val="20"/>
              </w:rPr>
            </w:pPr>
            <w:r>
              <w:rPr>
                <w:rFonts w:ascii="Arial Narrow" w:hAnsi="Arial Narrow"/>
                <w:iCs/>
                <w:sz w:val="20"/>
                <w:szCs w:val="20"/>
              </w:rPr>
              <w:t>Other external expertise</w:t>
            </w:r>
            <w:r w:rsidR="000B7DF9">
              <w:rPr>
                <w:rFonts w:ascii="Arial Narrow" w:hAnsi="Arial Narrow"/>
                <w:iCs/>
                <w:sz w:val="20"/>
                <w:szCs w:val="20"/>
              </w:rPr>
              <w:t xml:space="preserve"> may be needed to ensure data security (in line with healthcare software requirements).</w:t>
            </w:r>
          </w:p>
        </w:tc>
      </w:tr>
    </w:tbl>
    <w:p w14:paraId="5D9DCB19" w14:textId="77777777" w:rsidR="00C84BF8" w:rsidRDefault="00C84BF8">
      <w:pPr>
        <w:widowControl w:val="0"/>
        <w:pBdr>
          <w:top w:val="nil"/>
          <w:left w:val="nil"/>
          <w:bottom w:val="nil"/>
          <w:right w:val="nil"/>
          <w:between w:val="nil"/>
        </w:pBdr>
        <w:spacing w:before="240" w:after="120"/>
        <w:rPr>
          <w:rFonts w:ascii="Arial Narrow" w:eastAsia="Arial Narrow" w:hAnsi="Arial Narrow" w:cs="Arial Narrow"/>
          <w:smallCaps/>
          <w:color w:val="006CAB"/>
          <w:sz w:val="28"/>
          <w:szCs w:val="28"/>
        </w:rPr>
      </w:pPr>
    </w:p>
    <w:sectPr w:rsidR="00C84BF8">
      <w:headerReference w:type="default" r:id="rId10"/>
      <w:footerReference w:type="default" r:id="rId11"/>
      <w:pgSz w:w="11900" w:h="16840"/>
      <w:pgMar w:top="567" w:right="1134" w:bottom="567" w:left="1134" w:header="907" w:footer="6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AA61C" w14:textId="77777777" w:rsidR="00E54B63" w:rsidRDefault="00E54B63">
      <w:r>
        <w:separator/>
      </w:r>
    </w:p>
  </w:endnote>
  <w:endnote w:type="continuationSeparator" w:id="0">
    <w:p w14:paraId="6E35F58E" w14:textId="77777777" w:rsidR="00E54B63" w:rsidRDefault="00E54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Helvetica Neue">
    <w:charset w:val="00"/>
    <w:family w:val="auto"/>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0C2A6" w14:textId="77777777" w:rsidR="00C84BF8" w:rsidRDefault="00000000">
    <w:pPr>
      <w:pBdr>
        <w:top w:val="nil"/>
        <w:left w:val="nil"/>
        <w:bottom w:val="nil"/>
        <w:right w:val="nil"/>
        <w:between w:val="nil"/>
      </w:pBdr>
      <w:tabs>
        <w:tab w:val="center" w:pos="4320"/>
        <w:tab w:val="right" w:pos="8640"/>
      </w:tabs>
      <w:spacing w:after="120"/>
      <w:rPr>
        <w:rFonts w:ascii="Arial" w:eastAsia="Arial" w:hAnsi="Arial" w:cs="Arial"/>
        <w:color w:val="000000"/>
        <w:sz w:val="16"/>
        <w:szCs w:val="16"/>
      </w:rPr>
    </w:pPr>
    <w:r>
      <w:rPr>
        <w:rFonts w:ascii="Arial" w:eastAsia="Arial" w:hAnsi="Arial" w:cs="Arial"/>
        <w:color w:val="000000"/>
        <w:sz w:val="16"/>
        <w:szCs w:val="16"/>
      </w:rPr>
      <w:t>202</w:t>
    </w:r>
    <w:r>
      <w:rPr>
        <w:rFonts w:ascii="Arial" w:eastAsia="Arial" w:hAnsi="Arial" w:cs="Arial"/>
        <w:sz w:val="16"/>
        <w:szCs w:val="16"/>
      </w:rPr>
      <w:t>2</w:t>
    </w:r>
    <w:r>
      <w:rPr>
        <w:rFonts w:ascii="Arial" w:eastAsia="Arial" w:hAnsi="Arial" w:cs="Arial"/>
        <w:color w:val="000000"/>
        <w:sz w:val="16"/>
        <w:szCs w:val="16"/>
      </w:rPr>
      <w:t>/202</w:t>
    </w:r>
    <w:r>
      <w:rPr>
        <w:rFonts w:ascii="Arial" w:eastAsia="Arial" w:hAnsi="Arial" w:cs="Arial"/>
        <w:sz w:val="16"/>
        <w:szCs w:val="16"/>
      </w:rPr>
      <w:t>3</w:t>
    </w:r>
    <w:r>
      <w:rPr>
        <w:rFonts w:ascii="Arial" w:eastAsia="Arial" w:hAnsi="Arial" w:cs="Arial"/>
        <w:color w:val="000000"/>
        <w:sz w:val="16"/>
        <w:szCs w:val="16"/>
      </w:rPr>
      <w:t xml:space="preserve"> Healthcare Innovation Summer Scholarship</w:t>
    </w:r>
    <w:r>
      <w:rPr>
        <w:rFonts w:ascii="Arial" w:eastAsia="Arial" w:hAnsi="Arial" w:cs="Arial"/>
        <w:color w:val="000000"/>
        <w:sz w:val="16"/>
        <w:szCs w:val="16"/>
      </w:rPr>
      <w:tab/>
    </w: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813A64">
      <w:rPr>
        <w:rFonts w:ascii="Arial" w:eastAsia="Arial" w:hAnsi="Arial" w:cs="Arial"/>
        <w:noProof/>
        <w:color w:val="000000"/>
        <w:sz w:val="16"/>
        <w:szCs w:val="16"/>
      </w:rPr>
      <w:t>1</w:t>
    </w:r>
    <w:r>
      <w:rPr>
        <w:rFonts w:ascii="Arial" w:eastAsia="Arial" w:hAnsi="Arial" w:cs="Arial"/>
        <w:color w:val="000000"/>
        <w:sz w:val="16"/>
        <w:szCs w:val="16"/>
      </w:rPr>
      <w:fldChar w:fldCharType="end"/>
    </w:r>
    <w:r>
      <w:rPr>
        <w:rFonts w:ascii="Arial" w:eastAsia="Arial" w:hAnsi="Arial" w:cs="Arial"/>
        <w:color w:val="000000"/>
        <w:sz w:val="16"/>
        <w:szCs w:val="16"/>
      </w:rPr>
      <w:tab/>
    </w:r>
    <w:r>
      <w:rPr>
        <w:rFonts w:ascii="Arial" w:eastAsia="Arial" w:hAnsi="Arial" w:cs="Arial"/>
        <w:sz w:val="16"/>
        <w:szCs w:val="16"/>
      </w:rPr>
      <w:t>PROJECT NEED DOCUMENT</w:t>
    </w:r>
  </w:p>
  <w:p w14:paraId="52F83B09" w14:textId="77777777" w:rsidR="00C84BF8" w:rsidRDefault="00C84BF8">
    <w:pPr>
      <w:pBdr>
        <w:top w:val="nil"/>
        <w:left w:val="nil"/>
        <w:bottom w:val="nil"/>
        <w:right w:val="nil"/>
        <w:between w:val="nil"/>
      </w:pBdr>
      <w:tabs>
        <w:tab w:val="center" w:pos="4320"/>
        <w:tab w:val="right" w:pos="8640"/>
      </w:tabs>
      <w:spacing w:after="120"/>
      <w:rPr>
        <w:rFonts w:ascii="Arial" w:eastAsia="Arial" w:hAnsi="Arial" w:cs="Arial"/>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46732" w14:textId="77777777" w:rsidR="00E54B63" w:rsidRDefault="00E54B63">
      <w:r>
        <w:separator/>
      </w:r>
    </w:p>
  </w:footnote>
  <w:footnote w:type="continuationSeparator" w:id="0">
    <w:p w14:paraId="1DA7D868" w14:textId="77777777" w:rsidR="00E54B63" w:rsidRDefault="00E54B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16FAB" w14:textId="77777777" w:rsidR="00C84BF8" w:rsidRDefault="00000000">
    <w:pPr>
      <w:pBdr>
        <w:top w:val="nil"/>
        <w:left w:val="nil"/>
        <w:bottom w:val="nil"/>
        <w:right w:val="nil"/>
        <w:between w:val="nil"/>
      </w:pBdr>
      <w:spacing w:before="120" w:after="120"/>
      <w:rPr>
        <w:rFonts w:ascii="Arial" w:eastAsia="Arial" w:hAnsi="Arial" w:cs="Arial"/>
        <w:color w:val="000000"/>
        <w:sz w:val="18"/>
        <w:szCs w:val="18"/>
      </w:rPr>
    </w:pPr>
    <w:r>
      <w:rPr>
        <w:rFonts w:ascii="Arial" w:eastAsia="Arial" w:hAnsi="Arial" w:cs="Arial"/>
        <w:noProof/>
        <w:color w:val="000000"/>
        <w:sz w:val="18"/>
        <w:szCs w:val="18"/>
      </w:rPr>
      <mc:AlternateContent>
        <mc:Choice Requires="wps">
          <w:drawing>
            <wp:anchor distT="0" distB="0" distL="0" distR="0" simplePos="0" relativeHeight="251658240" behindDoc="1" locked="0" layoutInCell="1" hidden="0" allowOverlap="1" wp14:anchorId="43AEFAFA" wp14:editId="2ADF29DB">
              <wp:simplePos x="0" y="0"/>
              <wp:positionH relativeFrom="page">
                <wp:posOffset>3238600</wp:posOffset>
              </wp:positionH>
              <wp:positionV relativeFrom="page">
                <wp:posOffset>459740</wp:posOffset>
              </wp:positionV>
              <wp:extent cx="2390710" cy="551306"/>
              <wp:effectExtent l="0" t="0" r="0" b="0"/>
              <wp:wrapNone/>
              <wp:docPr id="1073741834" name="Text Box 1073741834"/>
              <wp:cNvGraphicFramePr/>
              <a:graphic xmlns:a="http://schemas.openxmlformats.org/drawingml/2006/main">
                <a:graphicData uri="http://schemas.microsoft.com/office/word/2010/wordprocessingShape">
                  <wps:wsp>
                    <wps:cNvSpPr txBox="1"/>
                    <wps:spPr>
                      <a:xfrm>
                        <a:off x="0" y="0"/>
                        <a:ext cx="2390710" cy="551306"/>
                      </a:xfrm>
                      <a:prstGeom prst="rect">
                        <a:avLst/>
                      </a:prstGeom>
                      <a:solidFill>
                        <a:srgbClr val="FFFFFF"/>
                      </a:solidFill>
                      <a:ln w="12700" cap="flat">
                        <a:noFill/>
                        <a:miter lim="400000"/>
                      </a:ln>
                      <a:effectLst/>
                    </wps:spPr>
                    <wps:txbx>
                      <w:txbxContent>
                        <w:p w14:paraId="291646D6" w14:textId="77777777" w:rsidR="00C5287A" w:rsidRDefault="00000000">
                          <w:pPr>
                            <w:pStyle w:val="Body"/>
                          </w:pPr>
                          <w:r>
                            <w:rPr>
                              <w:noProof/>
                            </w:rPr>
                            <w:drawing>
                              <wp:inline distT="0" distB="0" distL="0" distR="0" wp14:anchorId="59DB8923" wp14:editId="5628E379">
                                <wp:extent cx="1892275" cy="594234"/>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
                                        <pic:cNvPicPr>
                                          <a:picLocks/>
                                        </pic:cNvPicPr>
                                      </pic:nvPicPr>
                                      <pic:blipFill>
                                        <a:blip r:embed="rId1"/>
                                        <a:stretch>
                                          <a:fillRect/>
                                        </a:stretch>
                                      </pic:blipFill>
                                      <pic:spPr>
                                        <a:xfrm>
                                          <a:off x="0" y="0"/>
                                          <a:ext cx="1892275" cy="594234"/>
                                        </a:xfrm>
                                        <a:prstGeom prst="rect">
                                          <a:avLst/>
                                        </a:prstGeom>
                                      </pic:spPr>
                                    </pic:pic>
                                  </a:graphicData>
                                </a:graphic>
                              </wp:inline>
                            </w:drawing>
                          </w:r>
                        </w:p>
                      </w:txbxContent>
                    </wps:txbx>
                    <wps:bodyPr wrap="square" lIns="45719" tIns="45719" rIns="45719" bIns="45719" numCol="1" anchor="t">
                      <a:noAutofit/>
                    </wps:bodyPr>
                  </wps:wsp>
                </a:graphicData>
              </a:graphic>
            </wp:anchor>
          </w:drawing>
        </mc:Choice>
        <mc:Fallback>
          <w:pict>
            <v:shapetype w14:anchorId="43AEFAFA" id="_x0000_t202" coordsize="21600,21600" o:spt="202" path="m,l,21600r21600,l21600,xe">
              <v:stroke joinstyle="miter"/>
              <v:path gradientshapeok="t" o:connecttype="rect"/>
            </v:shapetype>
            <v:shape id="Text Box 1073741834" o:spid="_x0000_s1026" type="#_x0000_t202" style="position:absolute;margin-left:255pt;margin-top:36.2pt;width:188.25pt;height:43.4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" stroked="f" strokeweight="1pt">
              <v:stroke miterlimit="4"/>
              <v:textbox inset="1.27mm,1.27mm,1.27mm,1.27mm">
                <w:txbxContent>
                  <w:p w14:paraId="291646D6" w14:textId="77777777" w:rsidR="00C5287A" w:rsidRDefault="00000000">
                    <w:pPr>
                      <w:pStyle w:val="Body"/>
                    </w:pPr>
                    <w:r>
                      <w:rPr>
                        <w:noProof/>
                      </w:rPr>
                      <w:drawing>
                        <wp:inline distT="0" distB="0" distL="0" distR="0" wp14:anchorId="59DB8923" wp14:editId="5628E379">
                          <wp:extent cx="1892275" cy="594234"/>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
                                  <pic:cNvPicPr>
                                    <a:picLocks/>
                                  </pic:cNvPicPr>
                                </pic:nvPicPr>
                                <pic:blipFill>
                                  <a:blip r:embed="rId1"/>
                                  <a:stretch>
                                    <a:fillRect/>
                                  </a:stretch>
                                </pic:blipFill>
                                <pic:spPr>
                                  <a:xfrm>
                                    <a:off x="0" y="0"/>
                                    <a:ext cx="1892275" cy="594234"/>
                                  </a:xfrm>
                                  <a:prstGeom prst="rect">
                                    <a:avLst/>
                                  </a:prstGeom>
                                </pic:spPr>
                              </pic:pic>
                            </a:graphicData>
                          </a:graphic>
                        </wp:inline>
                      </w:drawing>
                    </w:r>
                  </w:p>
                </w:txbxContent>
              </v:textbox>
              <w10:wrap anchorx="page" anchory="page"/>
            </v:shape>
          </w:pict>
        </mc:Fallback>
      </mc:AlternateContent>
    </w:r>
    <w:r>
      <w:rPr>
        <w:rFonts w:ascii="Arial" w:eastAsia="Arial" w:hAnsi="Arial" w:cs="Arial"/>
        <w:noProof/>
        <w:color w:val="000000"/>
        <w:sz w:val="18"/>
        <w:szCs w:val="18"/>
      </w:rPr>
      <w:drawing>
        <wp:anchor distT="0" distB="0" distL="0" distR="0" simplePos="0" relativeHeight="251659264" behindDoc="1" locked="0" layoutInCell="1" hidden="0" allowOverlap="1" wp14:anchorId="4E5572A7" wp14:editId="3F1C3E12">
          <wp:simplePos x="0" y="0"/>
          <wp:positionH relativeFrom="page">
            <wp:posOffset>737658</wp:posOffset>
          </wp:positionH>
          <wp:positionV relativeFrom="page">
            <wp:posOffset>574251</wp:posOffset>
          </wp:positionV>
          <wp:extent cx="1085850" cy="314897"/>
          <wp:effectExtent l="0" t="0" r="0" b="0"/>
          <wp:wrapNone/>
          <wp:docPr id="1073741836" name="image4.png" descr="2016-Monash_2-Black_NEW.png"/>
          <wp:cNvGraphicFramePr/>
          <a:graphic xmlns:a="http://schemas.openxmlformats.org/drawingml/2006/main">
            <a:graphicData uri="http://schemas.openxmlformats.org/drawingml/2006/picture">
              <pic:pic xmlns:pic="http://schemas.openxmlformats.org/drawingml/2006/picture">
                <pic:nvPicPr>
                  <pic:cNvPr id="0" name="image4.png" descr="2016-Monash_2-Black_NEW.png"/>
                  <pic:cNvPicPr preferRelativeResize="0"/>
                </pic:nvPicPr>
                <pic:blipFill>
                  <a:blip r:embed="rId2"/>
                  <a:srcRect/>
                  <a:stretch>
                    <a:fillRect/>
                  </a:stretch>
                </pic:blipFill>
                <pic:spPr>
                  <a:xfrm>
                    <a:off x="0" y="0"/>
                    <a:ext cx="1085850" cy="314897"/>
                  </a:xfrm>
                  <a:prstGeom prst="rect">
                    <a:avLst/>
                  </a:prstGeom>
                  <a:ln/>
                </pic:spPr>
              </pic:pic>
            </a:graphicData>
          </a:graphic>
        </wp:anchor>
      </w:drawing>
    </w:r>
    <w:r>
      <w:rPr>
        <w:rFonts w:ascii="Arial" w:eastAsia="Arial" w:hAnsi="Arial" w:cs="Arial"/>
        <w:noProof/>
        <w:color w:val="000000"/>
        <w:sz w:val="18"/>
        <w:szCs w:val="18"/>
      </w:rPr>
      <w:drawing>
        <wp:anchor distT="0" distB="0" distL="0" distR="0" simplePos="0" relativeHeight="251660288" behindDoc="1" locked="0" layoutInCell="1" hidden="0" allowOverlap="1" wp14:anchorId="3986045E" wp14:editId="65625D18">
          <wp:simplePos x="0" y="0"/>
          <wp:positionH relativeFrom="page">
            <wp:posOffset>5537834</wp:posOffset>
          </wp:positionH>
          <wp:positionV relativeFrom="page">
            <wp:posOffset>476462</wp:posOffset>
          </wp:positionV>
          <wp:extent cx="1160145" cy="488316"/>
          <wp:effectExtent l="0" t="0" r="0" b="0"/>
          <wp:wrapNone/>
          <wp:docPr id="1073741838" name="image3.png" descr="MYMI_logo_sheild_lightBG.png"/>
          <wp:cNvGraphicFramePr/>
          <a:graphic xmlns:a="http://schemas.openxmlformats.org/drawingml/2006/main">
            <a:graphicData uri="http://schemas.openxmlformats.org/drawingml/2006/picture">
              <pic:pic xmlns:pic="http://schemas.openxmlformats.org/drawingml/2006/picture">
                <pic:nvPicPr>
                  <pic:cNvPr id="0" name="image3.png" descr="MYMI_logo_sheild_lightBG.png"/>
                  <pic:cNvPicPr preferRelativeResize="0"/>
                </pic:nvPicPr>
                <pic:blipFill>
                  <a:blip r:embed="rId3"/>
                  <a:srcRect/>
                  <a:stretch>
                    <a:fillRect/>
                  </a:stretch>
                </pic:blipFill>
                <pic:spPr>
                  <a:xfrm>
                    <a:off x="0" y="0"/>
                    <a:ext cx="1160145" cy="488316"/>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099A3E7C" wp14:editId="7D5BC993">
          <wp:simplePos x="0" y="0"/>
          <wp:positionH relativeFrom="column">
            <wp:posOffset>2300514</wp:posOffset>
          </wp:positionH>
          <wp:positionV relativeFrom="paragraph">
            <wp:posOffset>-162558</wp:posOffset>
          </wp:positionV>
          <wp:extent cx="2042160" cy="648970"/>
          <wp:effectExtent l="0" t="0" r="0" b="0"/>
          <wp:wrapTopAndBottom distT="0" distB="0"/>
          <wp:docPr id="1073741837" name="image5.jpg" descr="../../Monash%20Partners%20Logo_01.jpg"/>
          <wp:cNvGraphicFramePr/>
          <a:graphic xmlns:a="http://schemas.openxmlformats.org/drawingml/2006/main">
            <a:graphicData uri="http://schemas.openxmlformats.org/drawingml/2006/picture">
              <pic:pic xmlns:pic="http://schemas.openxmlformats.org/drawingml/2006/picture">
                <pic:nvPicPr>
                  <pic:cNvPr id="0" name="image5.jpg" descr="../../Monash%20Partners%20Logo_01.jpg"/>
                  <pic:cNvPicPr preferRelativeResize="0"/>
                </pic:nvPicPr>
                <pic:blipFill>
                  <a:blip r:embed="rId4"/>
                  <a:srcRect/>
                  <a:stretch>
                    <a:fillRect/>
                  </a:stretch>
                </pic:blipFill>
                <pic:spPr>
                  <a:xfrm>
                    <a:off x="0" y="0"/>
                    <a:ext cx="2042160" cy="648970"/>
                  </a:xfrm>
                  <a:prstGeom prst="rect">
                    <a:avLst/>
                  </a:prstGeom>
                  <a:ln/>
                </pic:spPr>
              </pic:pic>
            </a:graphicData>
          </a:graphic>
        </wp:anchor>
      </w:drawing>
    </w:r>
    <w:r>
      <w:rPr>
        <w:noProof/>
      </w:rPr>
      <w:drawing>
        <wp:anchor distT="0" distB="0" distL="114300" distR="114300" simplePos="0" relativeHeight="251662336" behindDoc="0" locked="0" layoutInCell="1" hidden="0" allowOverlap="1" wp14:anchorId="455104E3" wp14:editId="5035554D">
          <wp:simplePos x="0" y="0"/>
          <wp:positionH relativeFrom="column">
            <wp:posOffset>1273810</wp:posOffset>
          </wp:positionH>
          <wp:positionV relativeFrom="paragraph">
            <wp:posOffset>-126250</wp:posOffset>
          </wp:positionV>
          <wp:extent cx="686993" cy="512916"/>
          <wp:effectExtent l="0" t="0" r="0" b="0"/>
          <wp:wrapNone/>
          <wp:docPr id="1073741835" name="image2.png" descr="Picture 2"/>
          <wp:cNvGraphicFramePr/>
          <a:graphic xmlns:a="http://schemas.openxmlformats.org/drawingml/2006/main">
            <a:graphicData uri="http://schemas.openxmlformats.org/drawingml/2006/picture">
              <pic:pic xmlns:pic="http://schemas.openxmlformats.org/drawingml/2006/picture">
                <pic:nvPicPr>
                  <pic:cNvPr id="0" name="image2.png" descr="Picture 2"/>
                  <pic:cNvPicPr preferRelativeResize="0"/>
                </pic:nvPicPr>
                <pic:blipFill>
                  <a:blip r:embed="rId5"/>
                  <a:srcRect l="78990" t="45315" r="6324" b="25450"/>
                  <a:stretch>
                    <a:fillRect/>
                  </a:stretch>
                </pic:blipFill>
                <pic:spPr>
                  <a:xfrm>
                    <a:off x="0" y="0"/>
                    <a:ext cx="686993" cy="512916"/>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3EA7"/>
    <w:multiLevelType w:val="hybridMultilevel"/>
    <w:tmpl w:val="701C510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9C34F4"/>
    <w:multiLevelType w:val="hybridMultilevel"/>
    <w:tmpl w:val="E4008BAA"/>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BA60ACA"/>
    <w:multiLevelType w:val="hybridMultilevel"/>
    <w:tmpl w:val="4C9C70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32537C2"/>
    <w:multiLevelType w:val="hybridMultilevel"/>
    <w:tmpl w:val="49BE5A6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BAD74F5"/>
    <w:multiLevelType w:val="hybridMultilevel"/>
    <w:tmpl w:val="50AA081C"/>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5" w15:restartNumberingAfterBreak="0">
    <w:nsid w:val="274B1F3D"/>
    <w:multiLevelType w:val="multilevel"/>
    <w:tmpl w:val="4AC276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55C47FD"/>
    <w:multiLevelType w:val="hybridMultilevel"/>
    <w:tmpl w:val="E37CA7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F8D404F"/>
    <w:multiLevelType w:val="multilevel"/>
    <w:tmpl w:val="B5C86D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6F56ED5"/>
    <w:multiLevelType w:val="multilevel"/>
    <w:tmpl w:val="3E303A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DB3566B"/>
    <w:multiLevelType w:val="hybridMultilevel"/>
    <w:tmpl w:val="24F4291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E325E50"/>
    <w:multiLevelType w:val="hybridMultilevel"/>
    <w:tmpl w:val="F4AE6A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3BC7BEA"/>
    <w:multiLevelType w:val="hybridMultilevel"/>
    <w:tmpl w:val="29445D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A4D643F"/>
    <w:multiLevelType w:val="multilevel"/>
    <w:tmpl w:val="4712E7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79A2F1D"/>
    <w:multiLevelType w:val="hybridMultilevel"/>
    <w:tmpl w:val="A202A5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00849036">
    <w:abstractNumId w:val="7"/>
  </w:num>
  <w:num w:numId="2" w16cid:durableId="258492599">
    <w:abstractNumId w:val="12"/>
  </w:num>
  <w:num w:numId="3" w16cid:durableId="314335567">
    <w:abstractNumId w:val="8"/>
  </w:num>
  <w:num w:numId="4" w16cid:durableId="1419669369">
    <w:abstractNumId w:val="5"/>
  </w:num>
  <w:num w:numId="5" w16cid:durableId="581376175">
    <w:abstractNumId w:val="6"/>
  </w:num>
  <w:num w:numId="6" w16cid:durableId="1992710675">
    <w:abstractNumId w:val="11"/>
  </w:num>
  <w:num w:numId="7" w16cid:durableId="1575818885">
    <w:abstractNumId w:val="4"/>
  </w:num>
  <w:num w:numId="8" w16cid:durableId="1564217767">
    <w:abstractNumId w:val="10"/>
  </w:num>
  <w:num w:numId="9" w16cid:durableId="1989285239">
    <w:abstractNumId w:val="0"/>
  </w:num>
  <w:num w:numId="10" w16cid:durableId="270861678">
    <w:abstractNumId w:val="2"/>
  </w:num>
  <w:num w:numId="11" w16cid:durableId="840007187">
    <w:abstractNumId w:val="1"/>
  </w:num>
  <w:num w:numId="12" w16cid:durableId="1881699783">
    <w:abstractNumId w:val="3"/>
  </w:num>
  <w:num w:numId="13" w16cid:durableId="95760473">
    <w:abstractNumId w:val="13"/>
  </w:num>
  <w:num w:numId="14" w16cid:durableId="2707418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BF8"/>
    <w:rsid w:val="000006D9"/>
    <w:rsid w:val="00031F1C"/>
    <w:rsid w:val="000B7DF9"/>
    <w:rsid w:val="001A1FC2"/>
    <w:rsid w:val="001C79CA"/>
    <w:rsid w:val="00285BE3"/>
    <w:rsid w:val="003E0657"/>
    <w:rsid w:val="004B25C6"/>
    <w:rsid w:val="00543326"/>
    <w:rsid w:val="00673B90"/>
    <w:rsid w:val="00697968"/>
    <w:rsid w:val="00697D5A"/>
    <w:rsid w:val="007102F7"/>
    <w:rsid w:val="00755B51"/>
    <w:rsid w:val="0078392E"/>
    <w:rsid w:val="007F0498"/>
    <w:rsid w:val="008072C1"/>
    <w:rsid w:val="00813A64"/>
    <w:rsid w:val="0086155D"/>
    <w:rsid w:val="008F4381"/>
    <w:rsid w:val="00934790"/>
    <w:rsid w:val="00A01E77"/>
    <w:rsid w:val="00A6234D"/>
    <w:rsid w:val="00AA44FA"/>
    <w:rsid w:val="00AB3D40"/>
    <w:rsid w:val="00B2409A"/>
    <w:rsid w:val="00BB0EDE"/>
    <w:rsid w:val="00BD2FE4"/>
    <w:rsid w:val="00C03B32"/>
    <w:rsid w:val="00C15978"/>
    <w:rsid w:val="00C22ADC"/>
    <w:rsid w:val="00C67DC5"/>
    <w:rsid w:val="00C84BF8"/>
    <w:rsid w:val="00C96AE9"/>
    <w:rsid w:val="00CA2F4D"/>
    <w:rsid w:val="00CB080A"/>
    <w:rsid w:val="00D04F7F"/>
    <w:rsid w:val="00D944D9"/>
    <w:rsid w:val="00E54B63"/>
    <w:rsid w:val="00F56584"/>
    <w:rsid w:val="00FF7C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904BB"/>
  <w15:docId w15:val="{CE7D4233-F5C2-4C3F-9A11-9C902AFAE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1C1"/>
    <w:rPr>
      <w:lang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rsid w:val="007A751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Pr>
      <w:u w:val="single"/>
    </w:rPr>
  </w:style>
  <w:style w:type="paragraph" w:customStyle="1" w:styleId="Bodycopy">
    <w:name w:val="Body copy"/>
    <w:pPr>
      <w:spacing w:before="120" w:after="120"/>
    </w:pPr>
    <w:rPr>
      <w:rFonts w:ascii="Arial" w:hAnsi="Arial" w:cs="Arial Unicode MS"/>
      <w:color w:val="000000"/>
      <w:sz w:val="18"/>
      <w:szCs w:val="18"/>
      <w:u w:color="000000"/>
    </w:rPr>
  </w:style>
  <w:style w:type="paragraph" w:customStyle="1" w:styleId="Body">
    <w:name w:val="Body"/>
    <w:pPr>
      <w:spacing w:after="120"/>
    </w:pPr>
    <w:rPr>
      <w:rFonts w:ascii="Arial Narrow" w:hAnsi="Arial Narrow" w:cs="Arial Unicode MS"/>
      <w:color w:val="000000"/>
      <w:u w:color="000000"/>
      <w14:textOutline w14:w="0" w14:cap="flat" w14:cmpd="sng" w14:algn="ctr">
        <w14:noFill/>
        <w14:prstDash w14:val="solid"/>
        <w14:bevel/>
      </w14:textOutline>
    </w:rPr>
  </w:style>
  <w:style w:type="paragraph" w:styleId="Footer">
    <w:name w:val="footer"/>
    <w:pPr>
      <w:tabs>
        <w:tab w:val="center" w:pos="4320"/>
        <w:tab w:val="right" w:pos="8640"/>
      </w:tabs>
      <w:spacing w:after="120"/>
    </w:pPr>
    <w:rPr>
      <w:rFonts w:ascii="Arial" w:hAnsi="Arial" w:cs="Arial Unicode MS"/>
      <w:color w:val="000000"/>
      <w:sz w:val="16"/>
      <w:szCs w:val="16"/>
      <w:u w:color="000000"/>
    </w:rPr>
  </w:style>
  <w:style w:type="paragraph" w:customStyle="1" w:styleId="Heading12">
    <w:name w:val="Heading 1.2"/>
    <w:pPr>
      <w:spacing w:before="240" w:after="240"/>
    </w:pPr>
    <w:rPr>
      <w:rFonts w:ascii="Arial Narrow" w:hAnsi="Arial Narrow" w:cs="Arial Unicode MS"/>
      <w:b/>
      <w:bCs/>
      <w:caps/>
      <w:color w:val="000000"/>
      <w:sz w:val="32"/>
      <w:szCs w:val="32"/>
      <w:u w:color="000000"/>
    </w:rPr>
  </w:style>
  <w:style w:type="numbering" w:customStyle="1" w:styleId="ImportedStyle1">
    <w:name w:val="Imported Style 1"/>
  </w:style>
  <w:style w:type="paragraph" w:customStyle="1" w:styleId="Default">
    <w:name w:val="Default"/>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customStyle="1" w:styleId="Heading21">
    <w:name w:val="Heading 2.1"/>
    <w:pPr>
      <w:spacing w:before="240" w:after="120"/>
    </w:pPr>
    <w:rPr>
      <w:rFonts w:ascii="Arial Narrow" w:eastAsia="Arial Narrow" w:hAnsi="Arial Narrow" w:cs="Arial Narrow"/>
      <w:caps/>
      <w:color w:val="006CAB"/>
      <w:sz w:val="28"/>
      <w:szCs w:val="28"/>
      <w:u w:color="006CAB"/>
    </w:rPr>
  </w:style>
  <w:style w:type="paragraph" w:styleId="ListParagraph">
    <w:name w:val="List Paragraph"/>
    <w:pPr>
      <w:spacing w:after="120"/>
      <w:ind w:left="720"/>
    </w:pPr>
    <w:rPr>
      <w:rFonts w:ascii="Arial Narrow" w:hAnsi="Arial Narrow" w:cs="Arial Unicode MS"/>
      <w:color w:val="000000"/>
      <w:u w:color="000000"/>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sz w:val="24"/>
      <w:szCs w:val="24"/>
      <w:lang w:val="en-US" w:eastAsia="en-US"/>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2E2D10"/>
    <w:rPr>
      <w:sz w:val="18"/>
      <w:szCs w:val="18"/>
    </w:rPr>
  </w:style>
  <w:style w:type="character" w:customStyle="1" w:styleId="BalloonTextChar">
    <w:name w:val="Balloon Text Char"/>
    <w:basedOn w:val="DefaultParagraphFont"/>
    <w:link w:val="BalloonText"/>
    <w:uiPriority w:val="99"/>
    <w:semiHidden/>
    <w:rsid w:val="002E2D10"/>
    <w:rPr>
      <w:sz w:val="18"/>
      <w:szCs w:val="18"/>
      <w:lang w:val="en-US" w:eastAsia="en-US"/>
    </w:rPr>
  </w:style>
  <w:style w:type="paragraph" w:styleId="Header">
    <w:name w:val="header"/>
    <w:basedOn w:val="Normal"/>
    <w:link w:val="HeaderChar"/>
    <w:uiPriority w:val="99"/>
    <w:unhideWhenUsed/>
    <w:rsid w:val="002E2D10"/>
    <w:pPr>
      <w:tabs>
        <w:tab w:val="center" w:pos="4513"/>
        <w:tab w:val="right" w:pos="9026"/>
      </w:tabs>
    </w:pPr>
  </w:style>
  <w:style w:type="character" w:customStyle="1" w:styleId="HeaderChar">
    <w:name w:val="Header Char"/>
    <w:basedOn w:val="DefaultParagraphFont"/>
    <w:link w:val="Header"/>
    <w:uiPriority w:val="99"/>
    <w:rsid w:val="002E2D10"/>
    <w:rPr>
      <w:sz w:val="24"/>
      <w:szCs w:val="24"/>
      <w:lang w:val="en-US" w:eastAsia="en-US"/>
    </w:rPr>
  </w:style>
  <w:style w:type="character" w:customStyle="1" w:styleId="Heading2Char">
    <w:name w:val="Heading 2 Char"/>
    <w:basedOn w:val="DefaultParagraphFont"/>
    <w:link w:val="Heading2"/>
    <w:uiPriority w:val="9"/>
    <w:rsid w:val="007A7515"/>
    <w:rPr>
      <w:rFonts w:asciiTheme="majorHAnsi" w:eastAsiaTheme="majorEastAsia" w:hAnsiTheme="majorHAnsi" w:cstheme="majorBidi"/>
      <w:color w:val="2E74B5" w:themeColor="accent1" w:themeShade="BF"/>
      <w:sz w:val="26"/>
      <w:szCs w:val="26"/>
      <w:lang w:val="en-US" w:eastAsia="en-US"/>
    </w:rPr>
  </w:style>
  <w:style w:type="paragraph" w:styleId="NoSpacing">
    <w:name w:val="No Spacing"/>
    <w:uiPriority w:val="1"/>
    <w:qFormat/>
    <w:rsid w:val="001E1377"/>
    <w:rPr>
      <w:lang w:eastAsia="en-US"/>
    </w:rPr>
  </w:style>
  <w:style w:type="character" w:styleId="FollowedHyperlink">
    <w:name w:val="FollowedHyperlink"/>
    <w:basedOn w:val="DefaultParagraphFont"/>
    <w:uiPriority w:val="99"/>
    <w:semiHidden/>
    <w:unhideWhenUsed/>
    <w:rsid w:val="00BC092B"/>
    <w:rPr>
      <w:color w:val="FF00FF" w:themeColor="followedHyperlink"/>
      <w:u w:val="single"/>
    </w:rPr>
  </w:style>
  <w:style w:type="table" w:styleId="TableGrid">
    <w:name w:val="Table Grid"/>
    <w:basedOn w:val="TableNormal"/>
    <w:uiPriority w:val="39"/>
    <w:rsid w:val="005775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styleId="PlainTable4">
    <w:name w:val="Plain Table 4"/>
    <w:basedOn w:val="TableNormal"/>
    <w:uiPriority w:val="44"/>
    <w:rsid w:val="0078392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78392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8F43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94540">
      <w:bodyDiv w:val="1"/>
      <w:marLeft w:val="0"/>
      <w:marRight w:val="0"/>
      <w:marTop w:val="0"/>
      <w:marBottom w:val="0"/>
      <w:divBdr>
        <w:top w:val="none" w:sz="0" w:space="0" w:color="auto"/>
        <w:left w:val="none" w:sz="0" w:space="0" w:color="auto"/>
        <w:bottom w:val="none" w:sz="0" w:space="0" w:color="auto"/>
        <w:right w:val="none" w:sz="0" w:space="0" w:color="auto"/>
      </w:divBdr>
    </w:div>
    <w:div w:id="403138566">
      <w:bodyDiv w:val="1"/>
      <w:marLeft w:val="0"/>
      <w:marRight w:val="0"/>
      <w:marTop w:val="0"/>
      <w:marBottom w:val="0"/>
      <w:divBdr>
        <w:top w:val="none" w:sz="0" w:space="0" w:color="auto"/>
        <w:left w:val="none" w:sz="0" w:space="0" w:color="auto"/>
        <w:bottom w:val="none" w:sz="0" w:space="0" w:color="auto"/>
        <w:right w:val="none" w:sz="0" w:space="0" w:color="auto"/>
      </w:divBdr>
      <w:divsChild>
        <w:div w:id="705251500">
          <w:marLeft w:val="0"/>
          <w:marRight w:val="0"/>
          <w:marTop w:val="0"/>
          <w:marBottom w:val="0"/>
          <w:divBdr>
            <w:top w:val="none" w:sz="0" w:space="0" w:color="auto"/>
            <w:left w:val="none" w:sz="0" w:space="0" w:color="auto"/>
            <w:bottom w:val="none" w:sz="0" w:space="0" w:color="auto"/>
            <w:right w:val="none" w:sz="0" w:space="0" w:color="auto"/>
          </w:divBdr>
        </w:div>
        <w:div w:id="437261601">
          <w:marLeft w:val="0"/>
          <w:marRight w:val="0"/>
          <w:marTop w:val="0"/>
          <w:marBottom w:val="0"/>
          <w:divBdr>
            <w:top w:val="none" w:sz="0" w:space="0" w:color="auto"/>
            <w:left w:val="none" w:sz="0" w:space="0" w:color="auto"/>
            <w:bottom w:val="none" w:sz="0" w:space="0" w:color="auto"/>
            <w:right w:val="none" w:sz="0" w:space="0" w:color="auto"/>
          </w:divBdr>
        </w:div>
        <w:div w:id="617956474">
          <w:marLeft w:val="0"/>
          <w:marRight w:val="0"/>
          <w:marTop w:val="0"/>
          <w:marBottom w:val="0"/>
          <w:divBdr>
            <w:top w:val="none" w:sz="0" w:space="0" w:color="auto"/>
            <w:left w:val="none" w:sz="0" w:space="0" w:color="auto"/>
            <w:bottom w:val="none" w:sz="0" w:space="0" w:color="auto"/>
            <w:right w:val="none" w:sz="0" w:space="0" w:color="auto"/>
          </w:divBdr>
        </w:div>
      </w:divsChild>
    </w:div>
    <w:div w:id="437335376">
      <w:bodyDiv w:val="1"/>
      <w:marLeft w:val="0"/>
      <w:marRight w:val="0"/>
      <w:marTop w:val="0"/>
      <w:marBottom w:val="0"/>
      <w:divBdr>
        <w:top w:val="none" w:sz="0" w:space="0" w:color="auto"/>
        <w:left w:val="none" w:sz="0" w:space="0" w:color="auto"/>
        <w:bottom w:val="none" w:sz="0" w:space="0" w:color="auto"/>
        <w:right w:val="none" w:sz="0" w:space="0" w:color="auto"/>
      </w:divBdr>
    </w:div>
    <w:div w:id="528494901">
      <w:bodyDiv w:val="1"/>
      <w:marLeft w:val="0"/>
      <w:marRight w:val="0"/>
      <w:marTop w:val="0"/>
      <w:marBottom w:val="0"/>
      <w:divBdr>
        <w:top w:val="none" w:sz="0" w:space="0" w:color="auto"/>
        <w:left w:val="none" w:sz="0" w:space="0" w:color="auto"/>
        <w:bottom w:val="none" w:sz="0" w:space="0" w:color="auto"/>
        <w:right w:val="none" w:sz="0" w:space="0" w:color="auto"/>
      </w:divBdr>
    </w:div>
    <w:div w:id="641084614">
      <w:bodyDiv w:val="1"/>
      <w:marLeft w:val="0"/>
      <w:marRight w:val="0"/>
      <w:marTop w:val="0"/>
      <w:marBottom w:val="0"/>
      <w:divBdr>
        <w:top w:val="none" w:sz="0" w:space="0" w:color="auto"/>
        <w:left w:val="none" w:sz="0" w:space="0" w:color="auto"/>
        <w:bottom w:val="none" w:sz="0" w:space="0" w:color="auto"/>
        <w:right w:val="none" w:sz="0" w:space="0" w:color="auto"/>
      </w:divBdr>
    </w:div>
    <w:div w:id="874971304">
      <w:bodyDiv w:val="1"/>
      <w:marLeft w:val="0"/>
      <w:marRight w:val="0"/>
      <w:marTop w:val="0"/>
      <w:marBottom w:val="0"/>
      <w:divBdr>
        <w:top w:val="none" w:sz="0" w:space="0" w:color="auto"/>
        <w:left w:val="none" w:sz="0" w:space="0" w:color="auto"/>
        <w:bottom w:val="none" w:sz="0" w:space="0" w:color="auto"/>
        <w:right w:val="none" w:sz="0" w:space="0" w:color="auto"/>
      </w:divBdr>
    </w:div>
    <w:div w:id="1117522494">
      <w:bodyDiv w:val="1"/>
      <w:marLeft w:val="0"/>
      <w:marRight w:val="0"/>
      <w:marTop w:val="0"/>
      <w:marBottom w:val="0"/>
      <w:divBdr>
        <w:top w:val="none" w:sz="0" w:space="0" w:color="auto"/>
        <w:left w:val="none" w:sz="0" w:space="0" w:color="auto"/>
        <w:bottom w:val="none" w:sz="0" w:space="0" w:color="auto"/>
        <w:right w:val="none" w:sz="0" w:space="0" w:color="auto"/>
      </w:divBdr>
    </w:div>
    <w:div w:id="1492599583">
      <w:bodyDiv w:val="1"/>
      <w:marLeft w:val="0"/>
      <w:marRight w:val="0"/>
      <w:marTop w:val="0"/>
      <w:marBottom w:val="0"/>
      <w:divBdr>
        <w:top w:val="none" w:sz="0" w:space="0" w:color="auto"/>
        <w:left w:val="none" w:sz="0" w:space="0" w:color="auto"/>
        <w:bottom w:val="none" w:sz="0" w:space="0" w:color="auto"/>
        <w:right w:val="none" w:sz="0" w:space="0" w:color="auto"/>
      </w:divBdr>
    </w:div>
    <w:div w:id="16209868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owan-pressure-3e1.notion.site/Gantt-Chart-6ee70750d0a7438d9a418018f1966c3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onash.edu/__data/assets/pdf_file/0005/136940/monash-university-vice-chancellor-regulations-with-amendments.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jp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mBL+wq85HKxxvbYghw40aUzUcVQ==">AMUW2mVX6WS+NebKtlKuQ5uzxr35UDPy4/tcqQIIfRsQW/n/91E+4ZAR1zz6yDhWBRUDjRkCHdxYhcKCCAwGLSsi6E7knJD4638bo7ZPC+xhP93uA5X8m/s=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574</TotalTime>
  <Pages>8</Pages>
  <Words>3012</Words>
  <Characters>17174</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Garad</dc:creator>
  <cp:lastModifiedBy>Maya Wilmshurst</cp:lastModifiedBy>
  <cp:revision>38</cp:revision>
  <dcterms:created xsi:type="dcterms:W3CDTF">2022-01-20T22:44:00Z</dcterms:created>
  <dcterms:modified xsi:type="dcterms:W3CDTF">2023-02-09T12:12:00Z</dcterms:modified>
</cp:coreProperties>
</file>